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3F" w:rsidRPr="00B2193F" w:rsidRDefault="0003151E" w:rsidP="00B2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93F">
        <w:rPr>
          <w:rFonts w:ascii="Times New Roman" w:hAnsi="Times New Roman" w:cs="Times New Roman"/>
          <w:b/>
          <w:sz w:val="24"/>
          <w:szCs w:val="24"/>
        </w:rPr>
        <w:t>Августовская конференция педагогических работников</w:t>
      </w:r>
    </w:p>
    <w:p w:rsidR="0003151E" w:rsidRPr="00B2193F" w:rsidRDefault="00467CD5" w:rsidP="00B2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46831" w:rsidRDefault="00467CD5" w:rsidP="00B2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3151E" w:rsidRPr="00B2193F">
        <w:rPr>
          <w:rFonts w:ascii="Times New Roman" w:hAnsi="Times New Roman" w:cs="Times New Roman"/>
          <w:b/>
          <w:sz w:val="24"/>
          <w:szCs w:val="24"/>
        </w:rPr>
        <w:t xml:space="preserve">Актуальные направления развития образования на современном этапе. </w:t>
      </w:r>
      <w:r w:rsidR="0003151E" w:rsidRPr="00B2193F">
        <w:rPr>
          <w:rFonts w:ascii="Times New Roman" w:hAnsi="Times New Roman" w:cs="Times New Roman"/>
          <w:b/>
          <w:sz w:val="24"/>
          <w:szCs w:val="24"/>
        </w:rPr>
        <w:br/>
        <w:t>Задачи на 2015-2016 учебный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67CD5" w:rsidRDefault="00467CD5" w:rsidP="00B2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CD5" w:rsidRPr="00467CD5" w:rsidRDefault="00467CD5" w:rsidP="00467C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CD5">
        <w:rPr>
          <w:rFonts w:ascii="Times New Roman" w:hAnsi="Times New Roman" w:cs="Times New Roman"/>
          <w:i/>
          <w:sz w:val="24"/>
          <w:szCs w:val="24"/>
        </w:rPr>
        <w:t>27-28 августа 2015 г., г. Нарьян-Мар</w:t>
      </w:r>
    </w:p>
    <w:p w:rsidR="00467CD5" w:rsidRPr="00B2193F" w:rsidRDefault="00467CD5" w:rsidP="00B2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A0F" w:rsidRDefault="0003151E" w:rsidP="00B21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193F">
        <w:rPr>
          <w:rFonts w:ascii="Times New Roman" w:hAnsi="Times New Roman" w:cs="Times New Roman"/>
          <w:i/>
          <w:sz w:val="24"/>
          <w:szCs w:val="24"/>
        </w:rPr>
        <w:t xml:space="preserve">Доклад заместителя губернатора Ненецкого автономного округа – руководителя Департамента образования, культуры и спорта Ненецкого автономного округа </w:t>
      </w:r>
      <w:r w:rsidRPr="00467CD5">
        <w:rPr>
          <w:rFonts w:ascii="Times New Roman" w:hAnsi="Times New Roman" w:cs="Times New Roman"/>
          <w:b/>
          <w:i/>
          <w:sz w:val="24"/>
          <w:szCs w:val="24"/>
        </w:rPr>
        <w:t>Медведевой Г.Б.</w:t>
      </w:r>
    </w:p>
    <w:p w:rsidR="00467CD5" w:rsidRPr="00467CD5" w:rsidRDefault="00467CD5" w:rsidP="00B21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26B8" w:rsidRPr="00B2193F" w:rsidRDefault="00FB26B8" w:rsidP="00B2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93F">
        <w:rPr>
          <w:rFonts w:ascii="Times New Roman" w:hAnsi="Times New Roman" w:cs="Times New Roman"/>
          <w:b/>
          <w:sz w:val="24"/>
          <w:szCs w:val="24"/>
        </w:rPr>
        <w:t>Дорогие учителя, воспитатели, педагоги,  уважаемые руководители образовательных организаций, гости!</w:t>
      </w:r>
    </w:p>
    <w:p w:rsidR="00FB26B8" w:rsidRPr="00B2193F" w:rsidRDefault="00FB26B8" w:rsidP="00B219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831" w:rsidRPr="00B2193F" w:rsidRDefault="00646831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Приветствую вас на ежегодной окружной педагогической конференции. Традиционно в преддверии нового учебного года мы подводим итоги ушедшего года и намечаем стратегию развития на </w:t>
      </w:r>
      <w:proofErr w:type="gramStart"/>
      <w:r w:rsidRPr="00B2193F">
        <w:rPr>
          <w:rFonts w:ascii="Times New Roman" w:hAnsi="Times New Roman" w:cs="Times New Roman"/>
          <w:sz w:val="24"/>
          <w:szCs w:val="24"/>
        </w:rPr>
        <w:t>предстоящий</w:t>
      </w:r>
      <w:proofErr w:type="gramEnd"/>
      <w:r w:rsidRPr="00B219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EDC" w:rsidRPr="00B2193F" w:rsidRDefault="00D00D49" w:rsidP="00B2193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Регулирование общественных отношений, возникающих в сфере образования на территории НАО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урегулированы окружным законом «Об образовании» от</w:t>
      </w:r>
      <w:r w:rsidR="009A1934" w:rsidRPr="00B2193F">
        <w:rPr>
          <w:rFonts w:ascii="Times New Roman" w:hAnsi="Times New Roman" w:cs="Times New Roman"/>
          <w:sz w:val="24"/>
          <w:szCs w:val="24"/>
        </w:rPr>
        <w:t xml:space="preserve"> 16.04.2014 № 12-оз.</w:t>
      </w:r>
    </w:p>
    <w:p w:rsidR="00646831" w:rsidRDefault="00646831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2015 год внес изменения в систему образования Ненецкого автономного округа:</w:t>
      </w:r>
    </w:p>
    <w:p w:rsidR="00646831" w:rsidRDefault="00646831" w:rsidP="00467C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D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13E7B" w:rsidRPr="00467CD5">
        <w:rPr>
          <w:rFonts w:ascii="Times New Roman" w:hAnsi="Times New Roman" w:cs="Times New Roman"/>
          <w:sz w:val="24"/>
          <w:szCs w:val="24"/>
        </w:rPr>
        <w:t xml:space="preserve">законом Ненецкого автономного округа от 23.06.2014 № 50-оз «Об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Федерации» </w:t>
      </w:r>
      <w:r w:rsidRPr="00467CD5">
        <w:rPr>
          <w:rFonts w:ascii="Times New Roman" w:hAnsi="Times New Roman" w:cs="Times New Roman"/>
          <w:sz w:val="24"/>
          <w:szCs w:val="24"/>
        </w:rPr>
        <w:t>все полномочия в сфере  образования переданы в округ;</w:t>
      </w:r>
    </w:p>
    <w:p w:rsidR="00646831" w:rsidRDefault="009F0FC4" w:rsidP="00467C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D5">
        <w:rPr>
          <w:rFonts w:ascii="Times New Roman" w:hAnsi="Times New Roman" w:cs="Times New Roman"/>
          <w:sz w:val="24"/>
          <w:szCs w:val="24"/>
        </w:rPr>
        <w:t xml:space="preserve">В соответствии законом Ненецкого автономного округа от 19.09.2014 № 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</w:t>
      </w:r>
      <w:r w:rsidR="00E12BE5" w:rsidRPr="00467CD5">
        <w:rPr>
          <w:rFonts w:ascii="Times New Roman" w:hAnsi="Times New Roman" w:cs="Times New Roman"/>
          <w:sz w:val="24"/>
          <w:szCs w:val="24"/>
        </w:rPr>
        <w:t xml:space="preserve">полномочия с муниципального уровня </w:t>
      </w:r>
      <w:r w:rsidRPr="00467CD5">
        <w:rPr>
          <w:rFonts w:ascii="Times New Roman" w:hAnsi="Times New Roman" w:cs="Times New Roman"/>
          <w:sz w:val="24"/>
          <w:szCs w:val="24"/>
        </w:rPr>
        <w:t xml:space="preserve">переданы на </w:t>
      </w:r>
      <w:proofErr w:type="gramStart"/>
      <w:r w:rsidRPr="00467CD5">
        <w:rPr>
          <w:rFonts w:ascii="Times New Roman" w:hAnsi="Times New Roman" w:cs="Times New Roman"/>
          <w:sz w:val="24"/>
          <w:szCs w:val="24"/>
        </w:rPr>
        <w:t>государственный</w:t>
      </w:r>
      <w:proofErr w:type="gramEnd"/>
      <w:r w:rsidR="00E12BE5" w:rsidRPr="00467CD5">
        <w:rPr>
          <w:rFonts w:ascii="Times New Roman" w:hAnsi="Times New Roman" w:cs="Times New Roman"/>
          <w:sz w:val="24"/>
          <w:szCs w:val="24"/>
        </w:rPr>
        <w:t>;</w:t>
      </w:r>
    </w:p>
    <w:p w:rsidR="00323EDC" w:rsidRPr="00467CD5" w:rsidRDefault="00E12BE5" w:rsidP="00467C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D5">
        <w:rPr>
          <w:rFonts w:ascii="Times New Roman" w:hAnsi="Times New Roman" w:cs="Times New Roman"/>
          <w:sz w:val="24"/>
          <w:szCs w:val="24"/>
        </w:rPr>
        <w:t>Уполномоченным исполнительным органом государственной власти в области образовани</w:t>
      </w:r>
      <w:r w:rsidR="00323EDC" w:rsidRPr="00467CD5">
        <w:rPr>
          <w:rFonts w:ascii="Times New Roman" w:hAnsi="Times New Roman" w:cs="Times New Roman"/>
          <w:sz w:val="24"/>
          <w:szCs w:val="24"/>
        </w:rPr>
        <w:t>я стал Департамент образования</w:t>
      </w:r>
      <w:r w:rsidR="009A1934" w:rsidRPr="00467CD5">
        <w:rPr>
          <w:rFonts w:ascii="Times New Roman" w:hAnsi="Times New Roman" w:cs="Times New Roman"/>
          <w:sz w:val="24"/>
          <w:szCs w:val="24"/>
        </w:rPr>
        <w:t>, культуры и спорта Ненецкого автономного округа</w:t>
      </w:r>
      <w:r w:rsidR="00323EDC" w:rsidRPr="00467C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A0F" w:rsidRPr="00B2193F" w:rsidRDefault="00214A0F" w:rsidP="00B219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23EDC" w:rsidRPr="00B2193F" w:rsidRDefault="00E12BE5" w:rsidP="00B219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Все это способствовало сосредоточ</w:t>
      </w:r>
      <w:r w:rsidR="00B70316" w:rsidRPr="00B2193F">
        <w:rPr>
          <w:rFonts w:ascii="Times New Roman" w:hAnsi="Times New Roman" w:cs="Times New Roman"/>
          <w:sz w:val="24"/>
          <w:szCs w:val="24"/>
        </w:rPr>
        <w:t>ению сил на решение</w:t>
      </w:r>
      <w:r w:rsidR="00254BEC" w:rsidRPr="00B2193F">
        <w:rPr>
          <w:rFonts w:ascii="Times New Roman" w:hAnsi="Times New Roman" w:cs="Times New Roman"/>
          <w:sz w:val="24"/>
          <w:szCs w:val="24"/>
        </w:rPr>
        <w:t xml:space="preserve"> следующих задач:</w:t>
      </w:r>
    </w:p>
    <w:p w:rsidR="00B70316" w:rsidRPr="00B2193F" w:rsidRDefault="00D00D49" w:rsidP="00B219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Реализация майских указов Президента РФ</w:t>
      </w:r>
      <w:r w:rsidR="0003151E" w:rsidRPr="00B2193F">
        <w:rPr>
          <w:rFonts w:ascii="Times New Roman" w:hAnsi="Times New Roman" w:cs="Times New Roman"/>
          <w:sz w:val="24"/>
          <w:szCs w:val="24"/>
        </w:rPr>
        <w:t xml:space="preserve"> (</w:t>
      </w:r>
      <w:r w:rsidR="004B5032" w:rsidRPr="00B2193F">
        <w:rPr>
          <w:rFonts w:ascii="Times New Roman" w:hAnsi="Times New Roman" w:cs="Times New Roman"/>
          <w:sz w:val="24"/>
          <w:szCs w:val="24"/>
        </w:rPr>
        <w:t>№597 от 07.05.2012 «О мерах по реализации государственной социальной политики»,</w:t>
      </w:r>
      <w:r w:rsidR="0003151E" w:rsidRPr="00B2193F">
        <w:rPr>
          <w:rFonts w:ascii="Times New Roman" w:hAnsi="Times New Roman" w:cs="Times New Roman"/>
          <w:sz w:val="24"/>
          <w:szCs w:val="24"/>
        </w:rPr>
        <w:t xml:space="preserve"> </w:t>
      </w:r>
      <w:r w:rsidR="004B5032" w:rsidRPr="00B2193F">
        <w:rPr>
          <w:rFonts w:ascii="Times New Roman" w:hAnsi="Times New Roman" w:cs="Times New Roman"/>
          <w:sz w:val="24"/>
          <w:szCs w:val="24"/>
        </w:rPr>
        <w:t>№599 от 07.05.2012 «О мерах по реализации государственной политики в области образования и науки»</w:t>
      </w:r>
      <w:r w:rsidR="0003151E" w:rsidRPr="00B2193F">
        <w:rPr>
          <w:rFonts w:ascii="Times New Roman" w:hAnsi="Times New Roman" w:cs="Times New Roman"/>
          <w:sz w:val="24"/>
          <w:szCs w:val="24"/>
        </w:rPr>
        <w:t>);</w:t>
      </w:r>
    </w:p>
    <w:p w:rsidR="00D00D49" w:rsidRPr="00B2193F" w:rsidRDefault="00D00D49" w:rsidP="00B219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Модернизация 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систем </w:t>
      </w:r>
      <w:r w:rsidR="00D57E64" w:rsidRPr="00B2193F">
        <w:rPr>
          <w:rFonts w:ascii="Times New Roman" w:hAnsi="Times New Roman" w:cs="Times New Roman"/>
          <w:sz w:val="24"/>
          <w:szCs w:val="24"/>
        </w:rPr>
        <w:t>дошкольного, общего и</w:t>
      </w:r>
      <w:r w:rsidR="009A1934" w:rsidRPr="00B2193F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  <w:r w:rsidRPr="00B2193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23EDC" w:rsidRPr="00B2193F">
        <w:rPr>
          <w:rFonts w:ascii="Times New Roman" w:hAnsi="Times New Roman" w:cs="Times New Roman"/>
          <w:sz w:val="24"/>
          <w:szCs w:val="24"/>
        </w:rPr>
        <w:t>.</w:t>
      </w:r>
    </w:p>
    <w:p w:rsidR="00323EDC" w:rsidRPr="00B2193F" w:rsidRDefault="009A1934" w:rsidP="00B219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Поддержка одаренных и п</w:t>
      </w:r>
      <w:r w:rsidR="00323EDC" w:rsidRPr="00B2193F">
        <w:rPr>
          <w:rFonts w:ascii="Times New Roman" w:hAnsi="Times New Roman" w:cs="Times New Roman"/>
          <w:sz w:val="24"/>
          <w:szCs w:val="24"/>
        </w:rPr>
        <w:t>ерспективных детей.</w:t>
      </w:r>
    </w:p>
    <w:p w:rsidR="00323EDC" w:rsidRPr="00B2193F" w:rsidRDefault="00323EDC" w:rsidP="00B219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Совершенствование системы профессионального образования.</w:t>
      </w:r>
    </w:p>
    <w:p w:rsidR="00214A0F" w:rsidRPr="00B2193F" w:rsidRDefault="00214A0F" w:rsidP="00B21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A0F" w:rsidRPr="00B2193F" w:rsidRDefault="00214A0F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Сегодня система образования Ненецкого автономного округа включает в себя </w:t>
      </w:r>
      <w:r w:rsidRPr="00B2193F">
        <w:rPr>
          <w:rFonts w:ascii="Times New Roman" w:hAnsi="Times New Roman" w:cs="Times New Roman"/>
          <w:b/>
          <w:sz w:val="24"/>
          <w:szCs w:val="24"/>
        </w:rPr>
        <w:t>82 образовательные организации.</w:t>
      </w:r>
    </w:p>
    <w:p w:rsidR="0003151E" w:rsidRPr="00B2193F" w:rsidRDefault="0003151E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CD5" w:rsidRDefault="00467CD5" w:rsidP="00B2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CD5" w:rsidRDefault="00467CD5" w:rsidP="00B2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51E" w:rsidRPr="00B2193F" w:rsidRDefault="0003151E" w:rsidP="00B21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93F">
        <w:rPr>
          <w:rFonts w:ascii="Times New Roman" w:hAnsi="Times New Roman" w:cs="Times New Roman"/>
          <w:b/>
          <w:sz w:val="24"/>
          <w:szCs w:val="24"/>
        </w:rPr>
        <w:lastRenderedPageBreak/>
        <w:t>Дошкольное воспитание.</w:t>
      </w:r>
    </w:p>
    <w:p w:rsidR="0003151E" w:rsidRPr="00B2193F" w:rsidRDefault="0003151E" w:rsidP="00B219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23EDC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 программу дошкольного образования реализ</w:t>
      </w:r>
      <w:r w:rsidR="000C041B" w:rsidRPr="00B2193F">
        <w:rPr>
          <w:rFonts w:ascii="Times New Roman" w:hAnsi="Times New Roman" w:cs="Times New Roman"/>
          <w:sz w:val="24"/>
          <w:szCs w:val="24"/>
        </w:rPr>
        <w:t>уют</w:t>
      </w:r>
      <w:r w:rsidRPr="00B2193F">
        <w:rPr>
          <w:rFonts w:ascii="Times New Roman" w:hAnsi="Times New Roman" w:cs="Times New Roman"/>
          <w:sz w:val="24"/>
          <w:szCs w:val="24"/>
        </w:rPr>
        <w:t xml:space="preserve"> 40 образовательных </w:t>
      </w:r>
      <w:r w:rsidR="0086199B" w:rsidRPr="00B2193F">
        <w:rPr>
          <w:rFonts w:ascii="Times New Roman" w:hAnsi="Times New Roman" w:cs="Times New Roman"/>
          <w:sz w:val="24"/>
          <w:szCs w:val="24"/>
        </w:rPr>
        <w:t xml:space="preserve">организаций.  </w:t>
      </w:r>
      <w:r w:rsidR="00BA6335" w:rsidRPr="00B2193F">
        <w:rPr>
          <w:rFonts w:ascii="Times New Roman" w:hAnsi="Times New Roman" w:cs="Times New Roman"/>
          <w:sz w:val="24"/>
          <w:szCs w:val="24"/>
        </w:rPr>
        <w:t xml:space="preserve">Общая численность детей дошкольного возраста в НАО на 01.01.15 – 4967 чел. Дошкольным образованием охвачено 67% (3344 чел). </w:t>
      </w:r>
      <w:r w:rsidRPr="00B2193F">
        <w:rPr>
          <w:rFonts w:ascii="Times New Roman" w:hAnsi="Times New Roman" w:cs="Times New Roman"/>
          <w:sz w:val="24"/>
          <w:szCs w:val="24"/>
        </w:rPr>
        <w:t xml:space="preserve">  Во испо</w:t>
      </w:r>
      <w:r w:rsidR="0003151E" w:rsidRPr="00B2193F">
        <w:rPr>
          <w:rFonts w:ascii="Times New Roman" w:hAnsi="Times New Roman" w:cs="Times New Roman"/>
          <w:sz w:val="24"/>
          <w:szCs w:val="24"/>
        </w:rPr>
        <w:t>лнение Указа президента  № 599,</w:t>
      </w:r>
      <w:r w:rsidRPr="00B2193F">
        <w:rPr>
          <w:rFonts w:ascii="Times New Roman" w:hAnsi="Times New Roman" w:cs="Times New Roman"/>
          <w:sz w:val="24"/>
          <w:szCs w:val="24"/>
        </w:rPr>
        <w:t xml:space="preserve"> 100% детей в возрасте от 3 до 7 лет </w:t>
      </w:r>
      <w:proofErr w:type="gramStart"/>
      <w:r w:rsidRPr="00B2193F">
        <w:rPr>
          <w:rFonts w:ascii="Times New Roman" w:hAnsi="Times New Roman" w:cs="Times New Roman"/>
          <w:sz w:val="24"/>
          <w:szCs w:val="24"/>
        </w:rPr>
        <w:t>обеспечены</w:t>
      </w:r>
      <w:proofErr w:type="gramEnd"/>
      <w:r w:rsidRPr="00B2193F">
        <w:rPr>
          <w:rFonts w:ascii="Times New Roman" w:hAnsi="Times New Roman" w:cs="Times New Roman"/>
          <w:sz w:val="24"/>
          <w:szCs w:val="24"/>
        </w:rPr>
        <w:t xml:space="preserve"> местами в дошкольных образовательных организациях. </w:t>
      </w:r>
    </w:p>
    <w:p w:rsidR="00323EDC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Родители, чьи дети в возрасте от 1,5 </w:t>
      </w:r>
      <w:r w:rsidR="00615889" w:rsidRPr="00B2193F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 не </w:t>
      </w:r>
      <w:r w:rsidR="00865827" w:rsidRPr="00B2193F">
        <w:rPr>
          <w:rFonts w:ascii="Times New Roman" w:hAnsi="Times New Roman" w:cs="Times New Roman"/>
          <w:bCs/>
          <w:iCs/>
          <w:sz w:val="24"/>
          <w:szCs w:val="24"/>
        </w:rPr>
        <w:t>обеспечены местами в детских садах</w:t>
      </w:r>
      <w:r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B2193F">
        <w:rPr>
          <w:rFonts w:ascii="Times New Roman" w:hAnsi="Times New Roman" w:cs="Times New Roman"/>
          <w:sz w:val="24"/>
          <w:szCs w:val="24"/>
        </w:rPr>
        <w:t xml:space="preserve">в </w:t>
      </w:r>
      <w:r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 рамках </w:t>
      </w:r>
      <w:r w:rsidR="00615889"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окружного </w:t>
      </w:r>
      <w:r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закона от 22.03.2011 N 10-ОЗ получают ежемесячную социальную выплату. </w:t>
      </w:r>
      <w:r w:rsidR="00865827"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Вариативной формой дошкольного </w:t>
      </w:r>
      <w:proofErr w:type="gramStart"/>
      <w:r w:rsidR="00865827" w:rsidRPr="00B2193F">
        <w:rPr>
          <w:rFonts w:ascii="Times New Roman" w:hAnsi="Times New Roman" w:cs="Times New Roman"/>
          <w:bCs/>
          <w:iCs/>
          <w:sz w:val="24"/>
          <w:szCs w:val="24"/>
        </w:rPr>
        <w:t>образования стали группы кратковременного пребывания детей</w:t>
      </w:r>
      <w:proofErr w:type="gramEnd"/>
      <w:r w:rsidR="00865827" w:rsidRPr="00B2193F">
        <w:rPr>
          <w:rFonts w:ascii="Times New Roman" w:hAnsi="Times New Roman" w:cs="Times New Roman"/>
          <w:bCs/>
          <w:iCs/>
          <w:sz w:val="24"/>
          <w:szCs w:val="24"/>
        </w:rPr>
        <w:t>. Так, число воспитанников в таких группах в 20</w:t>
      </w:r>
      <w:r w:rsidR="00BA6335" w:rsidRPr="00B2193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865827"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5 году составило </w:t>
      </w:r>
      <w:r w:rsidR="00D57E64" w:rsidRPr="00B2193F">
        <w:rPr>
          <w:rFonts w:ascii="Times New Roman" w:hAnsi="Times New Roman" w:cs="Times New Roman"/>
          <w:bCs/>
          <w:iCs/>
          <w:sz w:val="24"/>
          <w:szCs w:val="24"/>
        </w:rPr>
        <w:t xml:space="preserve">65 </w:t>
      </w:r>
      <w:r w:rsidR="00865827" w:rsidRPr="00B2193F">
        <w:rPr>
          <w:rFonts w:ascii="Times New Roman" w:hAnsi="Times New Roman" w:cs="Times New Roman"/>
          <w:bCs/>
          <w:iCs/>
          <w:sz w:val="24"/>
          <w:szCs w:val="24"/>
        </w:rPr>
        <w:t>человек.</w:t>
      </w:r>
    </w:p>
    <w:p w:rsidR="00323EDC" w:rsidRPr="00B2193F" w:rsidRDefault="00323EDC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93F">
        <w:rPr>
          <w:rFonts w:ascii="Times New Roman" w:hAnsi="Times New Roman" w:cs="Times New Roman"/>
          <w:sz w:val="24"/>
          <w:szCs w:val="24"/>
        </w:rPr>
        <w:t>Заверш</w:t>
      </w:r>
      <w:r w:rsidR="00BA6335" w:rsidRPr="00B2193F">
        <w:rPr>
          <w:rFonts w:ascii="Times New Roman" w:hAnsi="Times New Roman" w:cs="Times New Roman"/>
          <w:sz w:val="24"/>
          <w:szCs w:val="24"/>
        </w:rPr>
        <w:t>а</w:t>
      </w:r>
      <w:r w:rsidRPr="00B2193F">
        <w:rPr>
          <w:rFonts w:ascii="Times New Roman" w:hAnsi="Times New Roman" w:cs="Times New Roman"/>
          <w:sz w:val="24"/>
          <w:szCs w:val="24"/>
        </w:rPr>
        <w:t>е</w:t>
      </w:r>
      <w:r w:rsidR="00BA6335" w:rsidRPr="00B2193F">
        <w:rPr>
          <w:rFonts w:ascii="Times New Roman" w:hAnsi="Times New Roman" w:cs="Times New Roman"/>
          <w:sz w:val="24"/>
          <w:szCs w:val="24"/>
        </w:rPr>
        <w:t>тся</w:t>
      </w:r>
      <w:r w:rsidRPr="00B2193F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BA6335" w:rsidRPr="00B2193F">
        <w:rPr>
          <w:rFonts w:ascii="Times New Roman" w:hAnsi="Times New Roman" w:cs="Times New Roman"/>
          <w:sz w:val="24"/>
          <w:szCs w:val="24"/>
        </w:rPr>
        <w:t>о</w:t>
      </w:r>
      <w:r w:rsidRPr="00B2193F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по улице Заводской на 220 мест и в п. Усть-Кара на 80 мест.  </w:t>
      </w:r>
    </w:p>
    <w:p w:rsidR="00BA6335" w:rsidRPr="00B2193F" w:rsidRDefault="00C05675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В целях обеспечения высокого качества услуг дошкольного образования п</w:t>
      </w:r>
      <w:r w:rsidR="00BA6335" w:rsidRPr="00B2193F">
        <w:rPr>
          <w:rFonts w:ascii="Times New Roman" w:hAnsi="Times New Roman" w:cs="Times New Roman"/>
          <w:iCs/>
          <w:sz w:val="24"/>
          <w:szCs w:val="24"/>
        </w:rPr>
        <w:t xml:space="preserve">роводится планомерная работа по внедрению ФГОС дошкольного образования (создан Координационный совет, </w:t>
      </w:r>
      <w:r w:rsidRPr="00B2193F">
        <w:rPr>
          <w:rFonts w:ascii="Times New Roman" w:hAnsi="Times New Roman" w:cs="Times New Roman"/>
          <w:iCs/>
          <w:sz w:val="24"/>
          <w:szCs w:val="24"/>
        </w:rPr>
        <w:t>работают творческие группы, утверждены планы-графики основных мероприятий по внедрению ФГОС</w:t>
      </w:r>
      <w:r w:rsidR="00BA6335" w:rsidRPr="00B2193F">
        <w:rPr>
          <w:rFonts w:ascii="Times New Roman" w:hAnsi="Times New Roman" w:cs="Times New Roman"/>
          <w:iCs/>
          <w:sz w:val="24"/>
          <w:szCs w:val="24"/>
        </w:rPr>
        <w:t>)</w:t>
      </w:r>
      <w:r w:rsidRPr="00B2193F">
        <w:rPr>
          <w:rFonts w:ascii="Times New Roman" w:hAnsi="Times New Roman" w:cs="Times New Roman"/>
          <w:iCs/>
          <w:sz w:val="24"/>
          <w:szCs w:val="24"/>
        </w:rPr>
        <w:t>.</w:t>
      </w:r>
      <w:r w:rsidR="00DB56F4" w:rsidRPr="00B2193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05675" w:rsidRPr="00B2193F" w:rsidRDefault="00DB56F4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193F">
        <w:rPr>
          <w:rFonts w:ascii="Times New Roman" w:hAnsi="Times New Roman" w:cs="Times New Roman"/>
          <w:iCs/>
          <w:sz w:val="24"/>
          <w:szCs w:val="24"/>
        </w:rPr>
        <w:t>Обеспечение высокого качества услуг дошкольного образования достигается не только путем создания условий для реализации особых потребностей детей дошкольного возраста, но и за счет развития кадрового потенциала, в том числе посредством повышения квалификации и п</w:t>
      </w:r>
      <w:r w:rsidR="00090A08" w:rsidRPr="00B2193F">
        <w:rPr>
          <w:rFonts w:ascii="Times New Roman" w:hAnsi="Times New Roman" w:cs="Times New Roman"/>
          <w:iCs/>
          <w:sz w:val="24"/>
          <w:szCs w:val="24"/>
        </w:rPr>
        <w:t>ереподготовки педагогического и административного персонала.</w:t>
      </w:r>
    </w:p>
    <w:p w:rsidR="00BA6335" w:rsidRDefault="00BA6335" w:rsidP="00B2193F">
      <w:pPr>
        <w:pStyle w:val="a5"/>
        <w:ind w:left="0" w:firstLine="708"/>
        <w:jc w:val="both"/>
        <w:rPr>
          <w:b w:val="0"/>
        </w:rPr>
      </w:pPr>
      <w:r w:rsidRPr="00B2193F">
        <w:rPr>
          <w:b w:val="0"/>
        </w:rPr>
        <w:t>Тем не менее, остаются проблемы, особенно в городе:</w:t>
      </w:r>
    </w:p>
    <w:p w:rsidR="00BA6335" w:rsidRDefault="00BA6335" w:rsidP="00467CD5">
      <w:pPr>
        <w:pStyle w:val="a5"/>
        <w:numPr>
          <w:ilvl w:val="0"/>
          <w:numId w:val="7"/>
        </w:numPr>
        <w:jc w:val="both"/>
        <w:rPr>
          <w:b w:val="0"/>
        </w:rPr>
      </w:pPr>
      <w:r w:rsidRPr="00467CD5">
        <w:rPr>
          <w:b w:val="0"/>
        </w:rPr>
        <w:t xml:space="preserve">миграция </w:t>
      </w:r>
      <w:r w:rsidR="0066084B" w:rsidRPr="00467CD5">
        <w:rPr>
          <w:b w:val="0"/>
        </w:rPr>
        <w:t xml:space="preserve">сельских жителей </w:t>
      </w:r>
      <w:r w:rsidRPr="00467CD5">
        <w:rPr>
          <w:b w:val="0"/>
        </w:rPr>
        <w:t>в город</w:t>
      </w:r>
      <w:r w:rsidR="00C05675" w:rsidRPr="00467CD5">
        <w:rPr>
          <w:b w:val="0"/>
        </w:rPr>
        <w:t>, что приводит и к увеличению ч</w:t>
      </w:r>
      <w:r w:rsidR="00DB56F4" w:rsidRPr="00467CD5">
        <w:rPr>
          <w:b w:val="0"/>
        </w:rPr>
        <w:t>исла детей дошкольного возраста</w:t>
      </w:r>
      <w:r w:rsidRPr="00467CD5">
        <w:rPr>
          <w:b w:val="0"/>
        </w:rPr>
        <w:t>;</w:t>
      </w:r>
    </w:p>
    <w:p w:rsidR="00BA6335" w:rsidRDefault="00BA6335" w:rsidP="00467CD5">
      <w:pPr>
        <w:pStyle w:val="a5"/>
        <w:numPr>
          <w:ilvl w:val="0"/>
          <w:numId w:val="7"/>
        </w:numPr>
        <w:jc w:val="both"/>
        <w:rPr>
          <w:b w:val="0"/>
        </w:rPr>
      </w:pPr>
      <w:r w:rsidRPr="00467CD5">
        <w:rPr>
          <w:b w:val="0"/>
        </w:rPr>
        <w:t>ежемесячно увеличивается количество детей, которым исполняется 3 года;</w:t>
      </w:r>
    </w:p>
    <w:p w:rsidR="00BA6335" w:rsidRDefault="00BA6335" w:rsidP="00467CD5">
      <w:pPr>
        <w:pStyle w:val="a5"/>
        <w:numPr>
          <w:ilvl w:val="0"/>
          <w:numId w:val="7"/>
        </w:numPr>
        <w:jc w:val="both"/>
        <w:rPr>
          <w:b w:val="0"/>
        </w:rPr>
      </w:pPr>
      <w:r w:rsidRPr="00467CD5">
        <w:rPr>
          <w:b w:val="0"/>
        </w:rPr>
        <w:t>не в полной мере удовлетворена потребность в предоставлении дошкольного образования детям в возрасте от 1,5 до 3 лет;</w:t>
      </w:r>
    </w:p>
    <w:p w:rsidR="00090A08" w:rsidRPr="00467CD5" w:rsidRDefault="00090A08" w:rsidP="00467CD5">
      <w:pPr>
        <w:pStyle w:val="a5"/>
        <w:numPr>
          <w:ilvl w:val="0"/>
          <w:numId w:val="7"/>
        </w:numPr>
        <w:jc w:val="both"/>
        <w:rPr>
          <w:b w:val="0"/>
        </w:rPr>
      </w:pPr>
      <w:r w:rsidRPr="00467CD5">
        <w:rPr>
          <w:b w:val="0"/>
        </w:rPr>
        <w:t>износ деревянных зданий, в которых расположены детские сады.</w:t>
      </w:r>
    </w:p>
    <w:p w:rsidR="000F4F4F" w:rsidRPr="00B2193F" w:rsidRDefault="000F4F4F" w:rsidP="00B21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:rsidR="0003151E" w:rsidRPr="00B2193F" w:rsidRDefault="0003151E" w:rsidP="00B21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  <w:r w:rsidRPr="00B2193F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Общее образование</w:t>
      </w:r>
      <w:r w:rsidR="00B2193F" w:rsidRPr="00B2193F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.</w:t>
      </w:r>
    </w:p>
    <w:p w:rsidR="00B2193F" w:rsidRPr="00B2193F" w:rsidRDefault="00B2193F" w:rsidP="00B21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3EDC" w:rsidRPr="00B2193F" w:rsidRDefault="00323EDC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Программы общего образования в регионе реализуют 37 образовательных организаци</w:t>
      </w:r>
      <w:r w:rsidR="009074AE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й</w:t>
      </w:r>
      <w:r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в 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которых</w:t>
      </w:r>
      <w:r w:rsidR="009074AE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2014-2015 учебном году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обуча</w:t>
      </w:r>
      <w:r w:rsidR="009074AE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лись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58</w:t>
      </w:r>
      <w:r w:rsidR="00F50A15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76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человек</w:t>
      </w:r>
      <w:r w:rsidR="00F50A15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учетом обучающихся вечернего отделения школы №5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50A15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 сентября текущего года в школы округа ждем 6060 детей, что на 184 человека больше</w:t>
      </w:r>
      <w:r w:rsidR="00D0014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чем в прошлом</w:t>
      </w:r>
      <w:r w:rsidR="00F50A15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12 сельских школах функционируют интернаты.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 w:rsidR="00090A08"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Нарьян-Маре</w:t>
      </w:r>
      <w:r w:rsidRPr="00B219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работает Ненецкая </w:t>
      </w: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общеобразовательная школа-интернат,  специальная (коррекционная) школа-интернат, санаторная школа-интернат.</w:t>
      </w:r>
    </w:p>
    <w:p w:rsidR="00323EDC" w:rsidRPr="00B2193F" w:rsidRDefault="00090A08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01 сентября 2010 года началось введение ФГОС в общеобразовательных организациях НАО. С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01.09.2014 года по новым 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обучается </w:t>
      </w:r>
      <w:r w:rsidR="00534282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учеников 1-4 классов, сегодня их 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462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590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2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4282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01.09.2015 на новые стандарты переходят 5 классы. 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ФГОС в школах создаются  необходимые кадровые, материально-технические и финансовые условия.</w:t>
      </w:r>
    </w:p>
    <w:p w:rsidR="00323EDC" w:rsidRPr="00B2193F" w:rsidRDefault="00E367C6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индивидуализации обучения одаренных детей создаются в рамках </w:t>
      </w:r>
      <w:r w:rsidR="00416907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профильного и углубленного изучения учебных предметов. В</w:t>
      </w:r>
      <w:r w:rsidR="00323EDC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едется профильное и </w:t>
      </w:r>
      <w:proofErr w:type="spellStart"/>
      <w:r w:rsidR="00323EDC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предпрофильное</w:t>
      </w:r>
      <w:proofErr w:type="spellEnd"/>
      <w:r w:rsidR="00323EDC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обучение</w:t>
      </w:r>
      <w:r w:rsidR="00B73027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которых </w:t>
      </w:r>
      <w:r w:rsidR="00323EDC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обучается 71% от общего числа старшеклассников.</w:t>
      </w:r>
      <w:r w:rsidR="00B73027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основном в городских школах. </w:t>
      </w:r>
    </w:p>
    <w:p w:rsidR="00323EDC" w:rsidRPr="00B2193F" w:rsidRDefault="00323EDC" w:rsidP="00B219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3027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школах региона созданы условия для организации обучения детей с ограниченными возможностями здоровья.</w:t>
      </w:r>
      <w:r w:rsidRPr="00B219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2014-2015 учебном году в общеобразовательных школах округа функциони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ровали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специальных коррекционных 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класса, в которых обуча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435 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16 школах реализуется инклюзивное обучение, а которых обучается 486 детей с </w:t>
      </w: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ограниченными возможностями здоровья.</w:t>
      </w:r>
    </w:p>
    <w:p w:rsidR="00323EDC" w:rsidRPr="00B2193F" w:rsidRDefault="00B73027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Важным компонентом системы выявления и поддержки талантливых детей является всероссийская олимпиада школьников.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рактически каждый второй  обучающийся  принял участие в олимпиадах, конкурсах, мероприятиях разного уровня. 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олимпиа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ды школьников по 20 предметам у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приняли 237 человек</w:t>
      </w:r>
      <w:r w:rsidR="00D00148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(24%)</w:t>
      </w:r>
      <w:r w:rsidR="00323EDC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Выявлено 13 победителей и 45 призеров. </w:t>
      </w:r>
      <w:r w:rsidR="008D4363"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EDC" w:rsidRPr="00B2193F" w:rsidRDefault="00323EDC" w:rsidP="00B2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С целью организации и проведения </w:t>
      </w:r>
      <w:r w:rsidRPr="00B2193F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  <w:r w:rsidRPr="00B2193F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среднего общего образования в 2015 году создано 12 пунктов проведения экзаменов (далее – ППЭ), в том числе 2 ППЭ в г. Нарьян-Маре и 10 ППЭ в труднодоступных отдаленных местностях.</w:t>
      </w:r>
    </w:p>
    <w:p w:rsidR="00323EDC" w:rsidRPr="00B2193F" w:rsidRDefault="008D4363" w:rsidP="00B2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В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2015 году в Ненецком автономном округе</w:t>
      </w:r>
      <w:r w:rsidR="00D07267" w:rsidRPr="00B2193F">
        <w:rPr>
          <w:rFonts w:ascii="Times New Roman" w:hAnsi="Times New Roman" w:cs="Times New Roman"/>
          <w:sz w:val="24"/>
          <w:szCs w:val="24"/>
        </w:rPr>
        <w:t xml:space="preserve"> в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</w:t>
      </w:r>
      <w:r w:rsidR="00D07267" w:rsidRPr="00B2193F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программам среднего общего образования приняли участие </w:t>
      </w:r>
      <w:r w:rsidR="003D5454" w:rsidRPr="00B2193F">
        <w:rPr>
          <w:rFonts w:ascii="Times New Roman" w:hAnsi="Times New Roman" w:cs="Times New Roman"/>
          <w:sz w:val="24"/>
          <w:szCs w:val="24"/>
        </w:rPr>
        <w:t>242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</w:t>
      </w:r>
      <w:r w:rsidR="00D07267" w:rsidRPr="00B2193F">
        <w:rPr>
          <w:rFonts w:ascii="Times New Roman" w:hAnsi="Times New Roman" w:cs="Times New Roman"/>
          <w:sz w:val="24"/>
          <w:szCs w:val="24"/>
        </w:rPr>
        <w:t>выпускника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3D5454" w:rsidRPr="00B2193F">
        <w:rPr>
          <w:rFonts w:ascii="Times New Roman" w:hAnsi="Times New Roman" w:cs="Times New Roman"/>
          <w:sz w:val="24"/>
          <w:szCs w:val="24"/>
        </w:rPr>
        <w:t>214 человек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- выпускники текущего года и </w:t>
      </w:r>
      <w:r w:rsidR="003D5454" w:rsidRPr="00B2193F">
        <w:rPr>
          <w:rFonts w:ascii="Times New Roman" w:hAnsi="Times New Roman" w:cs="Times New Roman"/>
          <w:sz w:val="24"/>
          <w:szCs w:val="24"/>
        </w:rPr>
        <w:t>28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человек – выпускники прошлых лет. </w:t>
      </w:r>
    </w:p>
    <w:p w:rsidR="000F4F4F" w:rsidRPr="00B2193F" w:rsidRDefault="000F4F4F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 совершенствования материально-технического обеспечения образовательного процесса в 2015 году приобретено оборудование для кабинетов химии и физики не только в школы города, но и села (</w:t>
      </w:r>
      <w:proofErr w:type="spell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-Кара, Красное, </w:t>
      </w:r>
      <w:proofErr w:type="spell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Харута</w:t>
      </w:r>
      <w:proofErr w:type="spell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Индига</w:t>
      </w:r>
      <w:proofErr w:type="spell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Несь</w:t>
      </w:r>
      <w:proofErr w:type="spell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Тельвиска</w:t>
      </w:r>
      <w:proofErr w:type="spell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Заключен контракт на закупку оборудования и учебной литературы для кабинетов родного (ненецкого) языка.</w:t>
      </w:r>
    </w:p>
    <w:p w:rsidR="000F4F4F" w:rsidRPr="00B2193F" w:rsidRDefault="000F4F4F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Разработана комплексная программа кадрового развития системы образования НАО до 2018 года, включающая меры социальной поддержки, модернизации  педагогического образования, подготовки и переподготовки кадров, повышения квалификации.  </w:t>
      </w:r>
    </w:p>
    <w:p w:rsidR="000F4F4F" w:rsidRPr="00B2193F" w:rsidRDefault="000F4F4F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2014 году 13 педагогов впервые переступили порог учебных заведений НАО.</w:t>
      </w:r>
      <w:r w:rsidR="0003151E"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01 сентября 2015 года их 24</w:t>
      </w: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Всем молодым специалистам </w:t>
      </w:r>
      <w:proofErr w:type="gram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оказываются дополнительные меры</w:t>
      </w:r>
      <w:proofErr w:type="gram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поддержи. </w:t>
      </w:r>
    </w:p>
    <w:p w:rsidR="000F4F4F" w:rsidRPr="00B2193F" w:rsidRDefault="000F4F4F" w:rsidP="00B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Доля педагогических работников, прошедших курсы повышения квалификации по итогам учебного года в общей численности </w:t>
      </w:r>
      <w:proofErr w:type="spellStart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педкадров</w:t>
      </w:r>
      <w:proofErr w:type="spellEnd"/>
      <w:r w:rsidRPr="00B21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составила 60%, 110 педагогов (16%) прошли аттестацию. </w:t>
      </w:r>
    </w:p>
    <w:p w:rsidR="008D4363" w:rsidRPr="00B2193F" w:rsidRDefault="004910D9" w:rsidP="00B2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В округе ведет планомерная работа по переводу на эффективные контракты педагогических работников, которая проводится параллельно с разработкой новой  системы оплаты труда – единой для всей территории НАО.</w:t>
      </w:r>
    </w:p>
    <w:p w:rsidR="00B2193F" w:rsidRPr="00B2193F" w:rsidRDefault="00B2193F" w:rsidP="00B2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A0F" w:rsidRPr="00B2193F" w:rsidRDefault="00B2193F" w:rsidP="00B219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93F">
        <w:rPr>
          <w:rFonts w:ascii="Times New Roman" w:hAnsi="Times New Roman" w:cs="Times New Roman"/>
          <w:b/>
          <w:sz w:val="24"/>
          <w:szCs w:val="24"/>
        </w:rPr>
        <w:t>Дополнительное образование.</w:t>
      </w:r>
    </w:p>
    <w:p w:rsidR="00B2193F" w:rsidRPr="00B2193F" w:rsidRDefault="00B2193F" w:rsidP="00B219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DC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В настоящее время на территории региона реализуют образовательную деятельность 10 организаций дополнительного образования детей, в которых занимаются  более 5700 детей</w:t>
      </w:r>
      <w:r w:rsidR="008D4363" w:rsidRPr="00B2193F">
        <w:rPr>
          <w:rFonts w:ascii="Times New Roman" w:hAnsi="Times New Roman" w:cs="Times New Roman"/>
          <w:sz w:val="24"/>
          <w:szCs w:val="24"/>
        </w:rPr>
        <w:t>. С</w:t>
      </w:r>
      <w:r w:rsidRPr="00B2193F">
        <w:rPr>
          <w:rFonts w:ascii="Times New Roman" w:hAnsi="Times New Roman" w:cs="Times New Roman"/>
          <w:sz w:val="24"/>
          <w:szCs w:val="24"/>
        </w:rPr>
        <w:t xml:space="preserve">облюдается принцип доступности для различных категорий обучающихся. В 2013 году охват детей услугами программ дополнительного образования детей в целом по округу составляет 69,2%, </w:t>
      </w:r>
      <w:proofErr w:type="gramStart"/>
      <w:r w:rsidRPr="00B2193F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B2193F">
        <w:rPr>
          <w:rFonts w:ascii="Times New Roman" w:hAnsi="Times New Roman" w:cs="Times New Roman"/>
          <w:sz w:val="24"/>
          <w:szCs w:val="24"/>
        </w:rPr>
        <w:t xml:space="preserve"> 2014 года – 73,6%.</w:t>
      </w:r>
    </w:p>
    <w:p w:rsidR="00323EDC" w:rsidRPr="00B2193F" w:rsidRDefault="00323EDC" w:rsidP="00B2193F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 В сельской местности, вследствие отсутствия учреждений дополнительного образования, эта работа организуется через сеть общеобразовательных учреждений. Проведенный анализ показывает, что в сельской местности функционируют кружки различной направленности, в которых занимается – 1785 детей, их них занимаются в двух и более кружках – 514 детей. Выделяется группа доминирующих направленностей: художественная – 27 %, </w:t>
      </w:r>
      <w:proofErr w:type="spellStart"/>
      <w:r w:rsidRPr="00B2193F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B2193F">
        <w:rPr>
          <w:rFonts w:ascii="Times New Roman" w:hAnsi="Times New Roman" w:cs="Times New Roman"/>
          <w:sz w:val="24"/>
          <w:szCs w:val="24"/>
        </w:rPr>
        <w:t xml:space="preserve"> - спортивная – 24 %.  Недостаточно широко представлена </w:t>
      </w:r>
      <w:proofErr w:type="spellStart"/>
      <w:r w:rsidRPr="00B2193F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B2193F">
        <w:rPr>
          <w:rFonts w:ascii="Times New Roman" w:hAnsi="Times New Roman" w:cs="Times New Roman"/>
          <w:sz w:val="24"/>
          <w:szCs w:val="24"/>
        </w:rPr>
        <w:t xml:space="preserve"> - краеведческая – 2 %, научно-техническая – 5 %.  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кружков и секций в Оме, </w:t>
      </w:r>
      <w:proofErr w:type="gramStart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Хорей-Вере</w:t>
      </w:r>
      <w:proofErr w:type="gramEnd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Харуте</w:t>
      </w:r>
      <w:proofErr w:type="spellEnd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Амдерме</w:t>
      </w:r>
      <w:proofErr w:type="spellEnd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3EDC" w:rsidRPr="00B2193F" w:rsidRDefault="00323EDC" w:rsidP="00B21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7 тренеров-преподавателей, проживающих в сельской местности и работающих с детьми и молодёжью в 5 сельских населённых пунктах (</w:t>
      </w:r>
      <w:proofErr w:type="spellStart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Индига</w:t>
      </w:r>
      <w:proofErr w:type="spellEnd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- 1, </w:t>
      </w:r>
      <w:proofErr w:type="gramStart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</w:t>
      </w:r>
      <w:proofErr w:type="gramEnd"/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- 2, Харута - 1, Оксино-1, Тельвиска-2), состоят в штате учреждений дополнительного образования спортивной направленности (Лидер, НОРД). </w:t>
      </w:r>
    </w:p>
    <w:p w:rsidR="00B2193F" w:rsidRPr="00B2193F" w:rsidRDefault="00323EDC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Спортивными секциями охвачено 173 обучающихся сельских школ. Значительное место в организации досуга детей на селе имеют мероприятия, проводимые в рамках сетевого взаимодействия учреждений образования и культуры. </w:t>
      </w:r>
      <w:r w:rsidRPr="00B2193F">
        <w:rPr>
          <w:rFonts w:ascii="Times New Roman" w:hAnsi="Times New Roman" w:cs="Times New Roman"/>
          <w:sz w:val="24"/>
          <w:szCs w:val="24"/>
        </w:rPr>
        <w:t>В зависимости от наполняемости классов в государственных  образовательных учреждениях среднего и основного образования НАО введено от 0,25 до 1,5 ставок по должности «педагог дополнительного образования»</w:t>
      </w:r>
      <w:r w:rsidR="00B2193F" w:rsidRPr="00B2193F">
        <w:rPr>
          <w:rFonts w:ascii="Times New Roman" w:hAnsi="Times New Roman" w:cs="Times New Roman"/>
          <w:sz w:val="24"/>
          <w:szCs w:val="24"/>
        </w:rPr>
        <w:t>.</w:t>
      </w:r>
    </w:p>
    <w:p w:rsidR="00B2193F" w:rsidRPr="00B2193F" w:rsidRDefault="00B2193F" w:rsidP="00B21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EDC" w:rsidRPr="00B2193F" w:rsidRDefault="00B2193F" w:rsidP="00B219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93F">
        <w:rPr>
          <w:rFonts w:ascii="Times New Roman" w:hAnsi="Times New Roman" w:cs="Times New Roman"/>
          <w:b/>
          <w:sz w:val="24"/>
          <w:szCs w:val="24"/>
        </w:rPr>
        <w:t>Профессиональное образование.</w:t>
      </w:r>
    </w:p>
    <w:p w:rsidR="00214A0F" w:rsidRPr="00B2193F" w:rsidRDefault="00214A0F" w:rsidP="00B219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DC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 На территории Ненецкого автономного округа функционируют                                             3 профессиональные образовательные организации, в которых обучается </w:t>
      </w:r>
      <w:r w:rsidR="004910D9" w:rsidRPr="00B2193F">
        <w:rPr>
          <w:rFonts w:ascii="Times New Roman" w:hAnsi="Times New Roman" w:cs="Times New Roman"/>
          <w:sz w:val="24"/>
          <w:szCs w:val="24"/>
        </w:rPr>
        <w:t xml:space="preserve">1116 человек, в том числе 262 по заочной форме. </w:t>
      </w:r>
      <w:r w:rsidRPr="00B2193F">
        <w:rPr>
          <w:rFonts w:ascii="Times New Roman" w:hAnsi="Times New Roman" w:cs="Times New Roman"/>
          <w:sz w:val="24"/>
          <w:szCs w:val="24"/>
        </w:rPr>
        <w:t>В 2014 году профессиональное образование получил 131 студент</w:t>
      </w:r>
      <w:r w:rsidR="004910D9" w:rsidRPr="00B2193F">
        <w:rPr>
          <w:rFonts w:ascii="Times New Roman" w:hAnsi="Times New Roman" w:cs="Times New Roman"/>
          <w:sz w:val="24"/>
          <w:szCs w:val="24"/>
        </w:rPr>
        <w:t xml:space="preserve">, в 2015 </w:t>
      </w:r>
      <w:r w:rsidR="00D07267" w:rsidRPr="00B2193F">
        <w:rPr>
          <w:rFonts w:ascii="Times New Roman" w:hAnsi="Times New Roman" w:cs="Times New Roman"/>
          <w:sz w:val="24"/>
          <w:szCs w:val="24"/>
        </w:rPr>
        <w:t>–</w:t>
      </w:r>
      <w:r w:rsidR="004910D9" w:rsidRPr="00B2193F">
        <w:rPr>
          <w:rFonts w:ascii="Times New Roman" w:hAnsi="Times New Roman" w:cs="Times New Roman"/>
          <w:sz w:val="24"/>
          <w:szCs w:val="24"/>
        </w:rPr>
        <w:t xml:space="preserve"> </w:t>
      </w:r>
      <w:r w:rsidR="00D07267" w:rsidRPr="00B2193F">
        <w:rPr>
          <w:rFonts w:ascii="Times New Roman" w:hAnsi="Times New Roman" w:cs="Times New Roman"/>
          <w:sz w:val="24"/>
          <w:szCs w:val="24"/>
        </w:rPr>
        <w:t xml:space="preserve">223 </w:t>
      </w:r>
      <w:r w:rsidR="004910D9" w:rsidRPr="00B2193F">
        <w:rPr>
          <w:rFonts w:ascii="Times New Roman" w:hAnsi="Times New Roman" w:cs="Times New Roman"/>
          <w:sz w:val="24"/>
          <w:szCs w:val="24"/>
        </w:rPr>
        <w:t>чел</w:t>
      </w:r>
      <w:r w:rsidR="00D07267" w:rsidRPr="00B2193F">
        <w:rPr>
          <w:rFonts w:ascii="Times New Roman" w:hAnsi="Times New Roman" w:cs="Times New Roman"/>
          <w:sz w:val="24"/>
          <w:szCs w:val="24"/>
        </w:rPr>
        <w:t>овека</w:t>
      </w:r>
      <w:r w:rsidR="004910D9" w:rsidRPr="00B2193F">
        <w:rPr>
          <w:rFonts w:ascii="Times New Roman" w:hAnsi="Times New Roman" w:cs="Times New Roman"/>
          <w:sz w:val="24"/>
          <w:szCs w:val="24"/>
        </w:rPr>
        <w:t xml:space="preserve">. </w:t>
      </w:r>
      <w:r w:rsidRPr="00B21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DBD" w:rsidRPr="00B2193F" w:rsidRDefault="007E0DBD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>Объем  подготовки квалифицированных кадров со средним профессиональным образованием за счет средств бюджетных ассигнований окружного бюджета определяются путем формирования регионального заказа.</w:t>
      </w:r>
    </w:p>
    <w:p w:rsidR="00323EDC" w:rsidRPr="00B2193F" w:rsidRDefault="004910D9" w:rsidP="00B219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 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 В профессиональных образовательных организациях созданы и работают Центры (службы) содействия трудоустройству выпускников, цель которых – оказание практической помощи в поиске работы выпускникам и их адаптации  на рынке труда, работа с потенциальными работодателями. </w:t>
      </w:r>
      <w:r w:rsidRPr="00B2193F">
        <w:rPr>
          <w:rFonts w:ascii="Times New Roman" w:eastAsia="Calibri" w:hAnsi="Times New Roman" w:cs="Times New Roman"/>
          <w:sz w:val="24"/>
          <w:szCs w:val="24"/>
        </w:rPr>
        <w:t>В</w:t>
      </w:r>
      <w:r w:rsidR="00323EDC" w:rsidRPr="00B2193F">
        <w:rPr>
          <w:rFonts w:ascii="Times New Roman" w:eastAsia="Calibri" w:hAnsi="Times New Roman" w:cs="Times New Roman"/>
          <w:sz w:val="24"/>
          <w:szCs w:val="24"/>
        </w:rPr>
        <w:t xml:space="preserve"> качестве базового центра содействия трудоустройству выпускников профессиональных организаций Ненецкого автономного округа определен Нарьян-Марский социально-гуманитарный колледж им. И.П. </w:t>
      </w:r>
      <w:proofErr w:type="spellStart"/>
      <w:r w:rsidR="00323EDC" w:rsidRPr="00B2193F">
        <w:rPr>
          <w:rFonts w:ascii="Times New Roman" w:eastAsia="Calibri" w:hAnsi="Times New Roman" w:cs="Times New Roman"/>
          <w:sz w:val="24"/>
          <w:szCs w:val="24"/>
        </w:rPr>
        <w:t>Выучейского</w:t>
      </w:r>
      <w:proofErr w:type="spellEnd"/>
      <w:r w:rsidR="00323EDC" w:rsidRPr="00B2193F">
        <w:rPr>
          <w:rFonts w:ascii="Times New Roman" w:eastAsia="Calibri" w:hAnsi="Times New Roman" w:cs="Times New Roman"/>
          <w:sz w:val="24"/>
          <w:szCs w:val="24"/>
        </w:rPr>
        <w:t>».</w:t>
      </w:r>
      <w:r w:rsidR="00323EDC" w:rsidRPr="00B21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EDC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  В июле 2014 создан многофункциональный центр прикладных квалификаций на базе ГБОУ НПО НАО «Ненецкое профессиональное училище», который организует подготовку, переподготовку и повышение квалификации рабочих кадров</w:t>
      </w:r>
      <w:r w:rsidR="004910D9" w:rsidRPr="00B2193F">
        <w:rPr>
          <w:rFonts w:ascii="Times New Roman" w:hAnsi="Times New Roman" w:cs="Times New Roman"/>
          <w:sz w:val="24"/>
          <w:szCs w:val="24"/>
        </w:rPr>
        <w:t>, в том числе по заявкам работодателей. Так, з</w:t>
      </w:r>
      <w:r w:rsidR="009A1934" w:rsidRPr="00B2193F">
        <w:rPr>
          <w:rFonts w:ascii="Times New Roman" w:hAnsi="Times New Roman" w:cs="Times New Roman"/>
          <w:sz w:val="24"/>
          <w:szCs w:val="24"/>
        </w:rPr>
        <w:t>а</w:t>
      </w:r>
      <w:r w:rsidR="004910D9" w:rsidRPr="00B2193F">
        <w:rPr>
          <w:rFonts w:ascii="Times New Roman" w:hAnsi="Times New Roman" w:cs="Times New Roman"/>
          <w:sz w:val="24"/>
          <w:szCs w:val="24"/>
        </w:rPr>
        <w:t xml:space="preserve"> учебный год подготовлено 175 человек по рабочим профессиям по заявк</w:t>
      </w:r>
      <w:r w:rsidR="007E0DBD" w:rsidRPr="00B2193F">
        <w:rPr>
          <w:rFonts w:ascii="Times New Roman" w:hAnsi="Times New Roman" w:cs="Times New Roman"/>
          <w:sz w:val="24"/>
          <w:szCs w:val="24"/>
        </w:rPr>
        <w:t>ам работодателей</w:t>
      </w:r>
      <w:r w:rsidRPr="00B2193F">
        <w:rPr>
          <w:rFonts w:ascii="Times New Roman" w:hAnsi="Times New Roman" w:cs="Times New Roman"/>
          <w:sz w:val="24"/>
          <w:szCs w:val="24"/>
        </w:rPr>
        <w:t>.</w:t>
      </w:r>
    </w:p>
    <w:p w:rsidR="0035792D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  В 2014-2015 учебном году в Ненецком автономном округе </w:t>
      </w:r>
      <w:r w:rsidR="004910D9" w:rsidRPr="00B2193F">
        <w:rPr>
          <w:rFonts w:ascii="Times New Roman" w:hAnsi="Times New Roman" w:cs="Times New Roman"/>
          <w:sz w:val="24"/>
          <w:szCs w:val="24"/>
        </w:rPr>
        <w:t>пр</w:t>
      </w:r>
      <w:r w:rsidR="007E0DBD" w:rsidRPr="00B2193F">
        <w:rPr>
          <w:rFonts w:ascii="Times New Roman" w:hAnsi="Times New Roman" w:cs="Times New Roman"/>
          <w:sz w:val="24"/>
          <w:szCs w:val="24"/>
        </w:rPr>
        <w:t>о</w:t>
      </w:r>
      <w:r w:rsidR="004910D9" w:rsidRPr="00B2193F">
        <w:rPr>
          <w:rFonts w:ascii="Times New Roman" w:hAnsi="Times New Roman" w:cs="Times New Roman"/>
          <w:sz w:val="24"/>
          <w:szCs w:val="24"/>
        </w:rPr>
        <w:t xml:space="preserve">ведены </w:t>
      </w:r>
      <w:r w:rsidRPr="00B2193F">
        <w:rPr>
          <w:rFonts w:ascii="Times New Roman" w:hAnsi="Times New Roman" w:cs="Times New Roman"/>
          <w:sz w:val="24"/>
          <w:szCs w:val="24"/>
        </w:rPr>
        <w:t xml:space="preserve"> региональные конкурсы профессионального мастерства среди обучающихся профессиональных образовательных организаций по 12 специальностям (профессиям). Учредителем конкурсов выступает Департамент образования, культуры  и спорта НАО, финансирование осуществляется за счёт средств государственной программы «Развитие образования в Ненецком автономном округе».</w:t>
      </w:r>
    </w:p>
    <w:p w:rsidR="00323EDC" w:rsidRPr="00B2193F" w:rsidRDefault="00323EDC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93F">
        <w:rPr>
          <w:rFonts w:ascii="Times New Roman" w:hAnsi="Times New Roman" w:cs="Times New Roman"/>
          <w:sz w:val="24"/>
          <w:szCs w:val="24"/>
        </w:rPr>
        <w:t xml:space="preserve">  С целью обеспечения информационной открытости профессиональных образовательных организаций функционируют официальные сайты учреждений, руководителями подготовлены отчёты о результатах </w:t>
      </w:r>
      <w:proofErr w:type="spellStart"/>
      <w:r w:rsidRPr="00B2193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2193F">
        <w:rPr>
          <w:rFonts w:ascii="Times New Roman" w:hAnsi="Times New Roman" w:cs="Times New Roman"/>
          <w:sz w:val="24"/>
          <w:szCs w:val="24"/>
        </w:rPr>
        <w:t>.</w:t>
      </w:r>
    </w:p>
    <w:p w:rsidR="0035792D" w:rsidRPr="00B2193F" w:rsidRDefault="0035792D" w:rsidP="00B21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92D" w:rsidRPr="00B2193F" w:rsidRDefault="0035792D" w:rsidP="00B2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заключения</w:t>
      </w:r>
      <w:r w:rsidR="00B2193F" w:rsidRPr="00B21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5792D" w:rsidRPr="00B2193F" w:rsidRDefault="0035792D" w:rsidP="00B2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92D" w:rsidRDefault="0035792D" w:rsidP="00B21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устойчивого развития системы образования, а также усиления результативности ее функционирования необходимо решение следующих задач: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государственных гарантий реализации прав граждан </w:t>
      </w: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получение общедоступного и бесплатного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стандартами, а также потребностями граждан, требованиями   социально-экономического развития Ненецкого автономного округа;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Модернизация, оптимизация и развитие региональной системы дошкольного,  общего образования, профессионального и дополнительного </w:t>
      </w: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детей, создание дополнительных мест в дошкольных образовательных и общеобразовательных организациях, обеспечение эффективного использования имеющихся помещений общеобразовательных организаций для сокращения количества школ, в которых обучение организовано в две смены;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поддержки негосударственного сектора (индивидуальных предпринимателей) в сфере дошкольного образования, проработка механизмов правовой и финансовой поддержки негосударственного сектора в сфере дополнительного образования детей;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мероприятий, направленных на выявление и поддержку талантливых детей, создание условий для образования детей с особыми образовательными потребностями;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сети базовых образовательных организаций, в которых созданы условия для совместного обучения детей с ограниченными возможностями и обучающихся без отклонений в развитии посредством дальнейшего участия в реализации государственной программы Российской Федерации «Доступная среда» на 2011 – 2015 годы;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уровня квалификации выпускников профессиональных образовательных организаций, их общих и профессиональных компетенций соответствующих требованиям работодателей;</w:t>
      </w:r>
    </w:p>
    <w:p w:rsidR="0035792D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эффективной территориально-отраслевой организации ресурсов системы среднего профессионального образования;</w:t>
      </w:r>
    </w:p>
    <w:p w:rsidR="0035792D" w:rsidRPr="004D1738" w:rsidRDefault="0035792D" w:rsidP="004D173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профессионального роста, совершенствования профессиональной компетентности педагогических работников, в том числе через введение эффективного контракта и совершенствования системы оплаты труда.</w:t>
      </w:r>
    </w:p>
    <w:p w:rsidR="0035792D" w:rsidRPr="00B2193F" w:rsidRDefault="0035792D" w:rsidP="00B2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92D" w:rsidRPr="00B2193F" w:rsidRDefault="0035792D" w:rsidP="0065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4A0F" w:rsidRPr="00B2193F" w:rsidRDefault="00214A0F" w:rsidP="00B2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14A0F" w:rsidRPr="00B219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1C" w:rsidRDefault="0045551C" w:rsidP="00B2193F">
      <w:pPr>
        <w:spacing w:after="0" w:line="240" w:lineRule="auto"/>
      </w:pPr>
      <w:r>
        <w:separator/>
      </w:r>
    </w:p>
  </w:endnote>
  <w:endnote w:type="continuationSeparator" w:id="0">
    <w:p w:rsidR="0045551C" w:rsidRDefault="0045551C" w:rsidP="00B2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185791"/>
      <w:docPartObj>
        <w:docPartGallery w:val="Page Numbers (Bottom of Page)"/>
        <w:docPartUnique/>
      </w:docPartObj>
    </w:sdtPr>
    <w:sdtEndPr/>
    <w:sdtContent>
      <w:p w:rsidR="00B2193F" w:rsidRDefault="00B219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42C">
          <w:rPr>
            <w:noProof/>
          </w:rPr>
          <w:t>1</w:t>
        </w:r>
        <w:r>
          <w:fldChar w:fldCharType="end"/>
        </w:r>
      </w:p>
    </w:sdtContent>
  </w:sdt>
  <w:p w:rsidR="00B2193F" w:rsidRDefault="00B219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1C" w:rsidRDefault="0045551C" w:rsidP="00B2193F">
      <w:pPr>
        <w:spacing w:after="0" w:line="240" w:lineRule="auto"/>
      </w:pPr>
      <w:r>
        <w:separator/>
      </w:r>
    </w:p>
  </w:footnote>
  <w:footnote w:type="continuationSeparator" w:id="0">
    <w:p w:rsidR="0045551C" w:rsidRDefault="0045551C" w:rsidP="00B2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529"/>
    <w:multiLevelType w:val="hybridMultilevel"/>
    <w:tmpl w:val="51D259C8"/>
    <w:lvl w:ilvl="0" w:tplc="600891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1C2FDA"/>
    <w:multiLevelType w:val="hybridMultilevel"/>
    <w:tmpl w:val="48C641A0"/>
    <w:lvl w:ilvl="0" w:tplc="198201F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3A63C2"/>
    <w:multiLevelType w:val="hybridMultilevel"/>
    <w:tmpl w:val="9DE2919E"/>
    <w:lvl w:ilvl="0" w:tplc="C15A49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04D5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A0A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1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694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A461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6B7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71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262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11F9B"/>
    <w:multiLevelType w:val="hybridMultilevel"/>
    <w:tmpl w:val="F036FB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F0F0799"/>
    <w:multiLevelType w:val="hybridMultilevel"/>
    <w:tmpl w:val="FF3C5920"/>
    <w:lvl w:ilvl="0" w:tplc="CAC69112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>
      <w:start w:val="1"/>
      <w:numFmt w:val="lowerRoman"/>
      <w:lvlText w:val="%3."/>
      <w:lvlJc w:val="right"/>
      <w:pPr>
        <w:ind w:left="10589" w:hanging="180"/>
      </w:pPr>
    </w:lvl>
    <w:lvl w:ilvl="3" w:tplc="0419000F">
      <w:start w:val="1"/>
      <w:numFmt w:val="decimal"/>
      <w:lvlText w:val="%4."/>
      <w:lvlJc w:val="left"/>
      <w:pPr>
        <w:ind w:left="11309" w:hanging="360"/>
      </w:pPr>
    </w:lvl>
    <w:lvl w:ilvl="4" w:tplc="04190019">
      <w:start w:val="1"/>
      <w:numFmt w:val="lowerLetter"/>
      <w:lvlText w:val="%5."/>
      <w:lvlJc w:val="left"/>
      <w:pPr>
        <w:ind w:left="12029" w:hanging="360"/>
      </w:pPr>
    </w:lvl>
    <w:lvl w:ilvl="5" w:tplc="0419001B">
      <w:start w:val="1"/>
      <w:numFmt w:val="lowerRoman"/>
      <w:lvlText w:val="%6."/>
      <w:lvlJc w:val="right"/>
      <w:pPr>
        <w:ind w:left="12749" w:hanging="180"/>
      </w:pPr>
    </w:lvl>
    <w:lvl w:ilvl="6" w:tplc="0419000F">
      <w:start w:val="1"/>
      <w:numFmt w:val="decimal"/>
      <w:lvlText w:val="%7."/>
      <w:lvlJc w:val="left"/>
      <w:pPr>
        <w:ind w:left="13469" w:hanging="360"/>
      </w:pPr>
    </w:lvl>
    <w:lvl w:ilvl="7" w:tplc="04190019">
      <w:start w:val="1"/>
      <w:numFmt w:val="lowerLetter"/>
      <w:lvlText w:val="%8."/>
      <w:lvlJc w:val="left"/>
      <w:pPr>
        <w:ind w:left="14189" w:hanging="360"/>
      </w:pPr>
    </w:lvl>
    <w:lvl w:ilvl="8" w:tplc="0419001B">
      <w:start w:val="1"/>
      <w:numFmt w:val="lowerRoman"/>
      <w:lvlText w:val="%9."/>
      <w:lvlJc w:val="right"/>
      <w:pPr>
        <w:ind w:left="14909" w:hanging="180"/>
      </w:pPr>
    </w:lvl>
  </w:abstractNum>
  <w:abstractNum w:abstractNumId="5">
    <w:nsid w:val="3C217D2F"/>
    <w:multiLevelType w:val="hybridMultilevel"/>
    <w:tmpl w:val="80085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F711F"/>
    <w:multiLevelType w:val="hybridMultilevel"/>
    <w:tmpl w:val="7AB287B8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49"/>
    <w:rsid w:val="0003151E"/>
    <w:rsid w:val="00090A08"/>
    <w:rsid w:val="000C041B"/>
    <w:rsid w:val="000C12E6"/>
    <w:rsid w:val="000F4F4F"/>
    <w:rsid w:val="00214A0F"/>
    <w:rsid w:val="00254BEC"/>
    <w:rsid w:val="002C1E9C"/>
    <w:rsid w:val="002D62E3"/>
    <w:rsid w:val="00323EDC"/>
    <w:rsid w:val="00337053"/>
    <w:rsid w:val="0035792D"/>
    <w:rsid w:val="003D5454"/>
    <w:rsid w:val="00416907"/>
    <w:rsid w:val="0045551C"/>
    <w:rsid w:val="00467CD5"/>
    <w:rsid w:val="004910D9"/>
    <w:rsid w:val="004B5032"/>
    <w:rsid w:val="004D1738"/>
    <w:rsid w:val="00534282"/>
    <w:rsid w:val="005459B5"/>
    <w:rsid w:val="0057418B"/>
    <w:rsid w:val="00605FB8"/>
    <w:rsid w:val="00615889"/>
    <w:rsid w:val="00625249"/>
    <w:rsid w:val="00646831"/>
    <w:rsid w:val="0065642C"/>
    <w:rsid w:val="0066084B"/>
    <w:rsid w:val="007E0DBD"/>
    <w:rsid w:val="0086199B"/>
    <w:rsid w:val="00865827"/>
    <w:rsid w:val="008D4363"/>
    <w:rsid w:val="009074AE"/>
    <w:rsid w:val="009A1934"/>
    <w:rsid w:val="009F0FC4"/>
    <w:rsid w:val="00AD56C9"/>
    <w:rsid w:val="00AF6DAE"/>
    <w:rsid w:val="00B2193F"/>
    <w:rsid w:val="00B70316"/>
    <w:rsid w:val="00B73027"/>
    <w:rsid w:val="00B875A4"/>
    <w:rsid w:val="00BA6335"/>
    <w:rsid w:val="00C05675"/>
    <w:rsid w:val="00C13E7B"/>
    <w:rsid w:val="00C17844"/>
    <w:rsid w:val="00CA4628"/>
    <w:rsid w:val="00D00148"/>
    <w:rsid w:val="00D00D49"/>
    <w:rsid w:val="00D07267"/>
    <w:rsid w:val="00D57E64"/>
    <w:rsid w:val="00DB56F4"/>
    <w:rsid w:val="00E12BE5"/>
    <w:rsid w:val="00E1455F"/>
    <w:rsid w:val="00E367C6"/>
    <w:rsid w:val="00F50A15"/>
    <w:rsid w:val="00FA43ED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831"/>
    <w:pPr>
      <w:ind w:left="720"/>
      <w:contextualSpacing/>
    </w:pPr>
  </w:style>
  <w:style w:type="paragraph" w:styleId="a4">
    <w:name w:val="No Spacing"/>
    <w:uiPriority w:val="1"/>
    <w:qFormat/>
    <w:rsid w:val="00323EDC"/>
    <w:pPr>
      <w:spacing w:after="0" w:line="240" w:lineRule="auto"/>
    </w:pPr>
  </w:style>
  <w:style w:type="paragraph" w:styleId="a5">
    <w:name w:val="Body Text Indent"/>
    <w:basedOn w:val="a"/>
    <w:link w:val="a6"/>
    <w:unhideWhenUsed/>
    <w:rsid w:val="00323EDC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23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D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2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193F"/>
  </w:style>
  <w:style w:type="paragraph" w:styleId="ab">
    <w:name w:val="footer"/>
    <w:basedOn w:val="a"/>
    <w:link w:val="ac"/>
    <w:uiPriority w:val="99"/>
    <w:unhideWhenUsed/>
    <w:rsid w:val="00B2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1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831"/>
    <w:pPr>
      <w:ind w:left="720"/>
      <w:contextualSpacing/>
    </w:pPr>
  </w:style>
  <w:style w:type="paragraph" w:styleId="a4">
    <w:name w:val="No Spacing"/>
    <w:uiPriority w:val="1"/>
    <w:qFormat/>
    <w:rsid w:val="00323EDC"/>
    <w:pPr>
      <w:spacing w:after="0" w:line="240" w:lineRule="auto"/>
    </w:pPr>
  </w:style>
  <w:style w:type="paragraph" w:styleId="a5">
    <w:name w:val="Body Text Indent"/>
    <w:basedOn w:val="a"/>
    <w:link w:val="a6"/>
    <w:unhideWhenUsed/>
    <w:rsid w:val="00323EDC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23E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D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2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193F"/>
  </w:style>
  <w:style w:type="paragraph" w:styleId="ab">
    <w:name w:val="footer"/>
    <w:basedOn w:val="a"/>
    <w:link w:val="ac"/>
    <w:uiPriority w:val="99"/>
    <w:unhideWhenUsed/>
    <w:rsid w:val="00B2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591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69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FAE4-B2B4-4144-AC20-48CF0FDD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Галина Брониславовна</dc:creator>
  <cp:lastModifiedBy>Коткина </cp:lastModifiedBy>
  <cp:revision>16</cp:revision>
  <cp:lastPrinted>2015-08-26T11:21:00Z</cp:lastPrinted>
  <dcterms:created xsi:type="dcterms:W3CDTF">2015-08-26T10:20:00Z</dcterms:created>
  <dcterms:modified xsi:type="dcterms:W3CDTF">2015-08-28T13:30:00Z</dcterms:modified>
</cp:coreProperties>
</file>