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BE" w:rsidRDefault="001242E4" w:rsidP="00006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2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 инклюзивного обучения и воспитания </w:t>
      </w:r>
    </w:p>
    <w:p w:rsidR="00006CBE" w:rsidRDefault="001242E4" w:rsidP="00006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242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детей с ограниченными возможностями здоровья </w:t>
      </w:r>
      <w:r w:rsidR="00CE5E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инвалидностью</w:t>
      </w:r>
    </w:p>
    <w:p w:rsidR="00CE550C" w:rsidRDefault="001242E4" w:rsidP="00006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42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Ненецком автономном округе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47CF" w:rsidRDefault="004447CF" w:rsidP="004053B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41D0" w:rsidRPr="0043796F" w:rsidRDefault="006D41D0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инклюзивного обучения и воспитания детей с ограниченными возможностями здоровья (далее - ОВЗ)</w:t>
      </w:r>
      <w:r w:rsidR="00CE5EC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инвалидностью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Ненецком автономном округе осуществляется в соответствии с созданной и постоянно совершенствующейся федеральной </w:t>
      </w:r>
      <w:r w:rsidR="00CE5EC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региональной 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нормативной правовой базой, направленной на реализацию конституционного права на образование лиц с ОВЗ и инвалидностью.</w:t>
      </w:r>
    </w:p>
    <w:p w:rsidR="00FD3486" w:rsidRPr="0043796F" w:rsidRDefault="006D41D0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Ключевые приоритеты и основные задачи по созданию условий для развития инклюзив</w:t>
      </w:r>
      <w:bookmarkStart w:id="0" w:name="_GoBack"/>
      <w:bookmarkEnd w:id="0"/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образования в образовательных организациях закреплены в Конституции Российской Федерации, Федеральном законе от 29.12.2012 № 273-ФЗ «Об образовании в Российской Федерации»</w:t>
      </w:r>
      <w:r w:rsidR="00FD3486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, окружном законе от 16.04.2014 № 12-оз «Об образовании в Ненецком автономном округе».</w:t>
      </w:r>
    </w:p>
    <w:p w:rsidR="006D41D0" w:rsidRPr="0043796F" w:rsidRDefault="00FD3486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 ресурсом для развития инклюзивного образования является участие региона в реализации государственной программы Российской Федерации «Доступная среда» на 2011-2020 годы, </w:t>
      </w:r>
      <w:r w:rsidR="00CE5EC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государственных программ Ненецкого автономного округа:</w:t>
      </w:r>
    </w:p>
    <w:p w:rsidR="00FD3486" w:rsidRPr="0043796F" w:rsidRDefault="00FD3486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образования в Ненецком автономном округе»;</w:t>
      </w:r>
    </w:p>
    <w:p w:rsidR="00FD3486" w:rsidRPr="0043796F" w:rsidRDefault="00B72442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«Доступная среда Ненецкого автономного округа на 2017-2020 годы».</w:t>
      </w:r>
    </w:p>
    <w:p w:rsidR="00FD3486" w:rsidRPr="0043796F" w:rsidRDefault="00FD3486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Правовое регулирование вопросов инклюзивного образования постоянно совершенствуется:</w:t>
      </w:r>
    </w:p>
    <w:p w:rsidR="00CF7E35" w:rsidRPr="0043796F" w:rsidRDefault="00CF7E35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1) </w:t>
      </w:r>
      <w:r w:rsidR="00FD3486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разработаны и вступили в силу с 01.09.2016 года федеральный государственный образовательный стандарт начального общего образования обучающихся с ОВЗ и федеральный государственный образовательный стандарт обучающихся с умственной отсталостью (интеллектуальными нарушениями) - приказы Минобрнауки России от 19.12.2014 № 1598 и от 19.12.2014 № 1599 (далее - ФГОС НОО обучающихся с ОВЗ и ФГОС обучающихся с УО)</w:t>
      </w:r>
      <w:r w:rsidR="008E682F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D3486" w:rsidRPr="0043796F" w:rsidRDefault="008E682F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Ненецком автономном округе ФГОС обучающихся с ОВЗ и с </w:t>
      </w:r>
      <w:r w:rsidR="00CE5EC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умственной отсталостью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введены с 01.09.2016, когда были открыты три первых класса по новым стандартам (в школах п. Искателей, им. А.П. Пырерки и коррекционной школе). В текущем учебном году по новым стандартам обучается</w:t>
      </w:r>
      <w:r w:rsidR="0043796F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69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в </w:t>
      </w:r>
      <w:r w:rsidR="0043796F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специальных</w:t>
      </w:r>
      <w:r w:rsidR="001A3EAE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коррекционных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классах;</w:t>
      </w:r>
    </w:p>
    <w:p w:rsidR="00CF7E35" w:rsidRPr="0043796F" w:rsidRDefault="00CF7E35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2) </w:t>
      </w:r>
      <w:r w:rsidR="008E682F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разработаны и включены в федеральный реестр примерные адаптированные основные общеобразовательные программы для всех </w:t>
      </w:r>
      <w:r w:rsidR="00C51B77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категорий,</w:t>
      </w:r>
      <w:r w:rsidR="008E682F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с ОВЗ. </w:t>
      </w:r>
    </w:p>
    <w:p w:rsidR="00BC1F95" w:rsidRDefault="008E682F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округе на основе данных примерных программ разработаны и реализуются адаптированные основные общеобразовательные программы: </w:t>
      </w:r>
    </w:p>
    <w:p w:rsidR="00BC1F95" w:rsidRDefault="008E682F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обучающихся с задержкой психического развития в </w:t>
      </w:r>
      <w:r w:rsidR="00812D03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школах, </w:t>
      </w:r>
    </w:p>
    <w:p w:rsidR="00BC1F95" w:rsidRDefault="008E682F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слабослышащих обучающихся в </w:t>
      </w:r>
      <w:r w:rsidR="00812D03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школах (школа №</w:t>
      </w:r>
      <w:r w:rsidR="00812D03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2,</w:t>
      </w:r>
      <w:r w:rsidR="00812D03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школа № 4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</w:p>
    <w:p w:rsidR="00BC1F95" w:rsidRDefault="008E682F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обучающихся с нарушением опорно-двигательного аппарата в </w:t>
      </w:r>
      <w:r w:rsidR="0015705A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школах (школа №</w:t>
      </w:r>
      <w:r w:rsidR="0015705A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4, школа с. Нижняя Пеша</w:t>
      </w:r>
      <w:r w:rsidR="0015705A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, школа им. Пырерки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</w:p>
    <w:p w:rsidR="00BC1F95" w:rsidRDefault="008E682F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для слабовидящих обучающихся в </w:t>
      </w:r>
      <w:r w:rsidR="0015705A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школах (</w:t>
      </w:r>
      <w:r w:rsidR="0015705A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школа № 2, 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 п.Шойна</w:t>
      </w:r>
      <w:r w:rsidR="0015705A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, п. Индига, п. Каратайка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</w:p>
    <w:p w:rsidR="00FD3486" w:rsidRPr="0043796F" w:rsidRDefault="008E682F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обучающихся с умственной отсталостью в коррекционн</w:t>
      </w:r>
      <w:r w:rsidR="0003753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ой школе.</w:t>
      </w:r>
    </w:p>
    <w:p w:rsidR="00CF7E35" w:rsidRPr="0043796F" w:rsidRDefault="00CF7E35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3) </w:t>
      </w:r>
      <w:r w:rsidR="00281DC3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01.09.2016 года вступил в силу СанПиН ОВЗ, согласно которым образование для всех обучающихся с ОВЗ осуществляется в 1 смену по пятидневной учебной неделе. </w:t>
      </w:r>
    </w:p>
    <w:p w:rsidR="008E682F" w:rsidRPr="0043796F" w:rsidRDefault="00281DC3" w:rsidP="004053B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округе в текущем учебном году функционируют </w:t>
      </w:r>
      <w:r w:rsidR="008C25F1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33 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специальных коррекционных классов, режим работы которых соответствует</w:t>
      </w:r>
      <w:r w:rsidR="00E619A2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</w:t>
      </w:r>
      <w:r w:rsidR="00CE5EC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СанПиН </w:t>
      </w:r>
      <w:r w:rsidR="008C25F1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2.4.2.3286-15 для обучающихся с </w:t>
      </w:r>
      <w:r w:rsidR="00CE5EC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ОВЗ. </w:t>
      </w:r>
      <w:r w:rsidR="00CE5EC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указанных классах обучается 392 ребенка с ОВЗ, из них 17 детей с инвалидностью.</w:t>
      </w:r>
    </w:p>
    <w:p w:rsidR="00254140" w:rsidRPr="0043796F" w:rsidRDefault="00254140" w:rsidP="0025414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дошкольных образовательных учреждениях в текущем учебном году работают 9 групп компенсирующей направленности, которые посещают 106 детей с ОВЗ, в том числе 14 детей-инвалидов. </w:t>
      </w:r>
    </w:p>
    <w:p w:rsidR="00CF7E35" w:rsidRPr="0043796F" w:rsidRDefault="00CF7E35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4) </w:t>
      </w:r>
      <w:r w:rsidR="00E619A2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федеральном уровне определены нормативы наполняемости классов, в которых учатся дети с ОВЗ</w:t>
      </w:r>
      <w:r w:rsidR="005A09AD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(3-4 ребенка в обычном классе)</w:t>
      </w:r>
      <w:r w:rsidR="00E619A2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E619A2" w:rsidRPr="0043796F" w:rsidRDefault="00E619A2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23-х школах округа </w:t>
      </w:r>
      <w:r w:rsidR="00840D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обычных классах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обучается </w:t>
      </w:r>
      <w:r w:rsidR="00840D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300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40D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ОВЗ и инвалидностью</w:t>
      </w:r>
      <w:r w:rsidR="00840D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что составляет </w:t>
      </w:r>
      <w:r w:rsidR="008C25F1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38 </w:t>
      </w:r>
      <w:r w:rsidR="00840D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% от общего числа обучающихся с ОВЗ</w:t>
      </w:r>
      <w:r w:rsidR="009318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188B" w:rsidRPr="0043796F" w:rsidRDefault="00274AE8" w:rsidP="009318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в</w:t>
      </w:r>
      <w:r w:rsidR="0093188B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дошкольных образовательных организациях в текущем учебном году группы общеразвивающей направленности посещают 92 ребёнка с ОВЗ, в том числе 24 ребёнка-инвалида.</w:t>
      </w:r>
    </w:p>
    <w:p w:rsidR="00274AE8" w:rsidRPr="0043796F" w:rsidRDefault="00274AE8" w:rsidP="00274AE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двух профессиональных образовательных организациях по образовательным программам среднего профессионального образования обучается 3 человека из числа лиц с ограниченными возможностями здоровья и инвалидностью.</w:t>
      </w:r>
    </w:p>
    <w:p w:rsidR="00CF7E35" w:rsidRPr="0043796F" w:rsidRDefault="00CF7E35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5) </w:t>
      </w:r>
      <w:r w:rsidR="008F678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обучении в школе для детей с ОВЗ и инвалидностью предусмотрена возможность обучения по индивидуальному учебному плану. </w:t>
      </w:r>
    </w:p>
    <w:p w:rsidR="008F678E" w:rsidRPr="0043796F" w:rsidRDefault="00CF7E35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округе д</w:t>
      </w:r>
      <w:r w:rsidR="008F678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ля 15 обучающихся с ОВЗ организовано </w:t>
      </w:r>
      <w:r w:rsidR="00520E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индивидуальное обучение на дому.</w:t>
      </w:r>
      <w:r w:rsidR="008F678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CF7E35" w:rsidRPr="0043796F" w:rsidRDefault="00CF7E35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6) </w:t>
      </w:r>
      <w:r w:rsidR="002D09D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особые условия для детей с ОВЗ и инвалидностью предусмотрены и при прохождении ими итоговой аттестации по окончании школы, в том числе, выбор формы сдачи экзамена, увеличение времени на выполнение экзаменационной работы, возможность перерывов для приема пищи и лекарств и другие. </w:t>
      </w:r>
    </w:p>
    <w:p w:rsidR="008F678E" w:rsidRPr="0043796F" w:rsidRDefault="002D09D0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округе в 2017 году государственную итоговую аттестацию сдали</w:t>
      </w:r>
      <w:r w:rsidR="008C25F1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92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 с ОВЗ и инвалидностью</w:t>
      </w:r>
      <w:r w:rsidR="008C25F1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B7175D" w:rsidRPr="0043796F" w:rsidRDefault="001A3EAE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7) с </w:t>
      </w:r>
      <w:r w:rsidR="00C51B7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01.01.2017 года </w:t>
      </w:r>
      <w:r w:rsidR="00B7175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базе медицинского кабинета  и кабинета педагога-психолога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Ненецкой средней школы им. А.П. Пырерки функционирует </w:t>
      </w:r>
      <w:r w:rsidR="00B7175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учебно-консультационный пункт «Школьный центр здоровья» с целью организации деятельности педагогических работников школы по сохранению и укреплению здоровья обучающихся, развитию культуры здорового образа жизни всех участников образовательного процесса, созданию оптимального материально-технического и научно-методического обеспечения и координации деятельности всех специалистов и служб школы, наиболее тесно занимающихся здоровьем учащихся.</w:t>
      </w:r>
    </w:p>
    <w:p w:rsidR="00CF7E35" w:rsidRPr="0043796F" w:rsidRDefault="001A3EAE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8</w:t>
      </w:r>
      <w:r w:rsidR="00CF7E35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 </w:t>
      </w:r>
      <w:r w:rsidR="001943B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профессиональный стандарт педагога на федеральном уровне включены требования о том, что каждый педагог дошкольного, начального общего, основного общего, среднего общего образования) (воспитатель, учитель) должен знать и уметь применять психолого-педагогические технологии, необходимые для адресной работы с различными контингентами учащихся, в том числе с детьми с ОВЗ. </w:t>
      </w:r>
    </w:p>
    <w:p w:rsidR="00CF7E35" w:rsidRPr="0043796F" w:rsidRDefault="001943B7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региональном уровне координацию деятельности образовательных организаций по повышению квалификации педагогов осуществляет Ненецкий региональный центр развития образования, его структурное подразделение «Центр психолого-педагогической, медицинской и социальной помощи «ДАР». </w:t>
      </w:r>
    </w:p>
    <w:p w:rsidR="00CF7E35" w:rsidRPr="0043796F" w:rsidRDefault="002C4A62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</w:t>
      </w:r>
      <w:r w:rsidR="00CF7E35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соответствии с проведенным мониторингом численности специалистов сопровождения в общеобразовательных организациях округа по состоянию на 20.09.2017 численность персонала, работающего в отдельных классах для обучающихся с ограниченными возможностями здоровья, составляет 181 человек, из них 156 учителей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</w:t>
      </w:r>
      <w:r w:rsidR="00CF7E35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состоянию на 01.11.2017 с учетом предыдущих периодов 80 % от общей численности педагогических работников, работающих с детьми с ограниченными возможностями здоровья, повысили квалификацию</w:t>
      </w:r>
      <w:r w:rsidR="00D7547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D75470" w:rsidRPr="0043796F" w:rsidRDefault="001A3EAE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="00D7547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 утверждены профессиональный стандарт «Педагог-психолог (психолог в сфере образования)», «Специалист в области воспитания» (трудовая функция «Тьюторское сопровождение»), «Ассистент (помощник) по оказанию технической помощи инвалидам и лицам с ОВЗ».</w:t>
      </w:r>
    </w:p>
    <w:p w:rsidR="00D75470" w:rsidRPr="0043796F" w:rsidRDefault="00D75470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школах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округа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работают 15 педагогов-психологов, 3 учителя-дефектолога, 9 учителей-логопедов, 24 социальных педагога. </w:t>
      </w:r>
    </w:p>
    <w:p w:rsidR="00357326" w:rsidRPr="0043796F" w:rsidRDefault="00357326" w:rsidP="0035732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Дети с ОВЗ получают помощь специалистов, не только в образовательных организациях, но и в Центре психолого-педагогической, медицинской и социальной помощи «ДАР» (далее – Центр «ДАР»). </w:t>
      </w:r>
    </w:p>
    <w:p w:rsidR="00357326" w:rsidRPr="0043796F" w:rsidRDefault="00357326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базе Ненецкого регионального центра развития образования функционирует методическое объединение учителей специальных коррекционных классов, деятельность которого направлена на обучение педагогов современным формам урочной и внеурочной деятельности, взаимодействия с родителями по оказанию консультативно-практической помощи семьям, воспитывающим детей с ОВЗ, создание условий для распространения передового педагогического опыта</w:t>
      </w:r>
      <w:r w:rsidR="001A3EA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405F8B" w:rsidRPr="0043796F" w:rsidRDefault="001A3EAE" w:rsidP="007E25FE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</w:t>
      </w:r>
      <w:r w:rsidR="00680C4C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 </w:t>
      </w:r>
      <w:r w:rsidR="00405F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реализации мероприятий программы «Доступная среда» </w:t>
      </w:r>
      <w:r w:rsidR="00CC7949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создание условий </w:t>
      </w:r>
      <w:r w:rsidR="00CC7949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детьми с инвалидностью качественного образования</w:t>
      </w:r>
      <w:r w:rsidR="00CC7949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05F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 период </w:t>
      </w:r>
      <w:r w:rsidR="008C7D9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2016-2017 </w:t>
      </w:r>
      <w:r w:rsidR="00405F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годов привлечены средства </w:t>
      </w:r>
      <w:r w:rsidR="00CC7949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федерального бюджета в размере</w:t>
      </w:r>
      <w:r w:rsidR="00405F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8C7D9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10 860,7 </w:t>
      </w:r>
      <w:r w:rsidR="00405F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тыс. рублей</w:t>
      </w:r>
      <w:r w:rsidR="00CC7949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регионального бюджета в размере </w:t>
      </w:r>
      <w:r w:rsidR="008C25F1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11 542,7 </w:t>
      </w:r>
      <w:r w:rsidR="00CC7949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тыс. рублей</w:t>
      </w:r>
      <w:r w:rsidR="00405F8B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текущий момент к реализации программы привлечены 3 школы (школа №4, школа №5, коррекционная школа), 6 детских садов (детский сад «Теремок», детский сад «Семицветик», центр развития ребёнка – детский сад «Радуга», детский сад «Кораблик», детский сад «Росток», центр развития ребёнка – детский сад «Гнёздышко»)</w:t>
      </w: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D16B3" w:rsidRPr="0043796F" w:rsidRDefault="00405F8B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1A3EA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 </w:t>
      </w:r>
      <w:r w:rsidR="00680C4C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усовершенствована нормативная база обучения: </w:t>
      </w:r>
    </w:p>
    <w:p w:rsidR="00680C4C" w:rsidRPr="0043796F" w:rsidRDefault="00680C4C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финансирование государственного задания школ осуществляется с учетом </w:t>
      </w:r>
      <w:r w:rsidR="00E3576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использования повышающих коэффициентов на обучение детей с ОВЗ и инвалидностью;</w:t>
      </w:r>
    </w:p>
    <w:p w:rsidR="00680C4C" w:rsidRPr="0043796F" w:rsidRDefault="00680C4C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постановлением Администрации Ненецкого автономного округа от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21.12.2016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401-п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обучающиеся с ОВЗ и инвалидностью обеспечиваются двухразовым бесплатным питанием;</w:t>
      </w:r>
    </w:p>
    <w:p w:rsidR="00680C4C" w:rsidRPr="0043796F" w:rsidRDefault="00680C4C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распоряж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ением Департамента образования </w:t>
      </w:r>
      <w:r w:rsidR="0043796F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16.02.2017 года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43796F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132-р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обучающихся с ОВЗ и инвалидностью созданы условия для посещения групп продленного дня;</w:t>
      </w:r>
    </w:p>
    <w:p w:rsidR="00E3576B" w:rsidRPr="0043796F" w:rsidRDefault="004427B2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приказом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Департамента образования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27.12.2017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 87 определен норматив аудиторной нагрузки при реализации основных и адаптированных общеобразовательных программ для обучающихся с ОВЗ и инвалидностью, проходящих обучение на дому или в медицинских организациях, рас</w:t>
      </w:r>
      <w:r w:rsidR="0002268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положенных на территории округа;</w:t>
      </w:r>
    </w:p>
    <w:p w:rsidR="00022684" w:rsidRPr="0043796F" w:rsidRDefault="00022684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распоряжени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ями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Департамента </w:t>
      </w:r>
      <w:r w:rsidR="005A290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образования от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03.10.2016 № 892-р, от 01.02.2017 № 63-р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утвержден перечень региональных ресурсных площадок по инклюзивному образованию (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етский сад «Ромашка»,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етский сад «Семицветик»,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средняя школа п. Искателей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енецкая средняя школа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имени А.П. Пырерки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енецкая специальная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(коррекционная) школа-интернат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средняя школа № 5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  <w:r w:rsidRPr="0043796F">
        <w:rPr>
          <w:sz w:val="26"/>
          <w:szCs w:val="26"/>
        </w:rPr>
        <w:t xml:space="preserve"> </w:t>
      </w:r>
      <w:r w:rsidR="004A763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 базе указанный учреждений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проводятся мероприятия в форме консультаций, семинаров, семинаров-практикумов, открытых уроков. </w:t>
      </w:r>
    </w:p>
    <w:p w:rsidR="00354A8B" w:rsidRPr="0043796F" w:rsidRDefault="002D1140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 целью формирования государственной политики в отношении непрерывной и преемственной вертикали образования инвалидов и лиц с ОВЗ в 2016 году на федеральном уровне утверждены несколько межведомственных планов, мероприятия которых тесно пересекаются </w:t>
      </w:r>
      <w:r w:rsidR="00354A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взаимно дополняют друг друга. На основе федеральных планов и рекомендаций Департаментом образования утверждены и реализуются следующие региональные документы:</w:t>
      </w:r>
    </w:p>
    <w:p w:rsidR="002D1140" w:rsidRPr="0043796F" w:rsidRDefault="002D1140" w:rsidP="00B7175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План </w:t>
      </w:r>
      <w:r w:rsidR="00B7175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мероприятий Ненецкого автономного округа «Развитие ранней помощи в Ненецком автономном округе на 2018-2020 годы»</w:t>
      </w:r>
      <w:r w:rsidR="00354A8B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354A8B" w:rsidRPr="0043796F" w:rsidRDefault="00354A8B" w:rsidP="00354A8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внесены изменения в «дорожную карту» «Изменения в отраслях социальной сферы, направленные на повышение эффективности образования и науки в Ненецком автономном округе на 2013-2018 годы» в части утверждения положения по развитию среднего профессионального образования и трудоустройства лиц с инвалидностью и ограниченными возможностями здоровья (постановление Администрации Ненецкого автономного округа от 18.01.2017 № 3-п);</w:t>
      </w:r>
    </w:p>
    <w:p w:rsidR="00354A8B" w:rsidRPr="0043796F" w:rsidRDefault="00354A8B" w:rsidP="00354A8B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мероприятий </w:t>
      </w:r>
      <w:r w:rsidR="005A2900" w:rsidRPr="0043796F">
        <w:rPr>
          <w:rFonts w:ascii="Times New Roman" w:eastAsia="Times New Roman" w:hAnsi="Times New Roman" w:cs="Times New Roman"/>
          <w:sz w:val="26"/>
          <w:szCs w:val="26"/>
          <w:lang w:eastAsia="ru-RU"/>
        </w:rPr>
        <w:t>«дорожная карта» по вопросу развития системы профессиональной ориентации детей-инвалидов и лиц с ограниченными возможностями здоровья в Ненецком автономном округе на 2016 - 2020 годы (распоряжением ДОКиС НАО от 14.06.2016 № 614-р);</w:t>
      </w:r>
    </w:p>
    <w:p w:rsidR="002D1140" w:rsidRPr="0043796F" w:rsidRDefault="00D54FD2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утверждена «дорожная карта» по по</w:t>
      </w:r>
      <w:r w:rsidR="005A290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вышению уровня профессиональной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компетенции педагогических работников государственных образовательных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организаций НАО в период с 2017-2020 годов (распоряжение ДОКиС НАО </w:t>
      </w:r>
      <w:r w:rsidR="00B7175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20.04.2017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394/1-р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);</w:t>
      </w:r>
    </w:p>
    <w:p w:rsidR="001E7361" w:rsidRPr="0043796F" w:rsidRDefault="00B17797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Вместе с тем в настоящее время существует ряд вопросов, требующих решения: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 кадровое обеспечение, повышение квалификации педагогических работников, владеющих специальными методами обучения и воспитания детей с ОВЗ;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 обеспеченность образовательных организаций специальными учебниками и учебными пособиями, техническими средствами для обучающихся с ОВЗ и инвалидностью;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 создание условий для детей с ОВЗ и инвалидностью для обучения по программам дошкольного образования на дому;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 обеспечение повышенного финансирования дошкольных образовательных организаций на организацию обучения детей с ОВЗ и инвалидностью;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5) обеспечение контроля качества индивидуального обучения на дому детей с ОВЗ и инвалидностью;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6) повышение родительской компетенции в обучении и воспитании детей с ОВЗ и инвалидностью;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7) повышение доступности услуг дополнительного образования детей с ОВЗ и инвалидностью;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8) организация лечебного и диетического питания в образовательных организациях при наличии в них детей, нуждающихся в лечебном и диетическом питании;</w:t>
      </w:r>
    </w:p>
    <w:p w:rsidR="00BA36D2" w:rsidRPr="0043796F" w:rsidRDefault="00BA36D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9) продолжение формирования толерантной среды к лицам с ОВЗ и инвалидностью.</w:t>
      </w:r>
    </w:p>
    <w:p w:rsidR="00BA36D2" w:rsidRPr="0043796F" w:rsidRDefault="00DB3372" w:rsidP="00BA36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основании выше изложенного Департамент образования предлагает следующие меры для решения указанных вопросов:</w:t>
      </w:r>
    </w:p>
    <w:p w:rsidR="00BA36D2" w:rsidRPr="0043796F" w:rsidRDefault="00BA36D2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17797" w:rsidRPr="0043796F" w:rsidRDefault="00B17797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 кадровое обеспечение, повышение квалификации педагогических работников, владеющих специальными методами обучения и воспитания детей с ОВЗ.</w:t>
      </w:r>
    </w:p>
    <w:p w:rsidR="00ED19E3" w:rsidRPr="0043796F" w:rsidRDefault="00ED19E3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B17797" w:rsidRPr="0043796F" w:rsidRDefault="00FE3B0F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Департаменту образования </w:t>
      </w:r>
      <w:r w:rsidR="00B1779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 разработке </w:t>
      </w:r>
      <w:r w:rsidR="00ED19E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регионального </w:t>
      </w:r>
      <w:r w:rsidR="00B1779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проекта </w:t>
      </w:r>
      <w:r w:rsidR="00ED19E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«Развитие кадрового потенциала педагогических работников Ненецкого автономного округа» учесть, в том числе, </w:t>
      </w:r>
      <w:r w:rsidR="00B1779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мер</w:t>
      </w:r>
      <w:r w:rsidR="00F9711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 по обучению педагогов специальным методам обучения и воспитания детей с ОВЗ</w:t>
      </w:r>
      <w:r w:rsidR="00ED19E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(распоряжением Департамента образования </w:t>
      </w:r>
      <w:r w:rsidR="00ED19E3" w:rsidRPr="005C79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</w:t>
      </w:r>
      <w:r w:rsidR="005C790E" w:rsidRPr="005C79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12.01.2018 </w:t>
      </w:r>
      <w:r w:rsidR="005C79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года </w:t>
      </w:r>
      <w:r w:rsidR="005C790E" w:rsidRPr="005C79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="00ED19E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5C79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10-р</w:t>
      </w:r>
      <w:r w:rsidR="00ED19E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утвержден состав координационного совета по разработке проекта);</w:t>
      </w:r>
    </w:p>
    <w:p w:rsidR="00E57D0E" w:rsidRPr="0043796F" w:rsidRDefault="00FE3B0F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руководителям образовательных организаций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создать условия для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повышения квалификации педагогических работников, владеющих специальными методами обучения и воспитания детей с ОВЗ.</w:t>
      </w:r>
    </w:p>
    <w:p w:rsidR="00E650DF" w:rsidRPr="0043796F" w:rsidRDefault="00E650DF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2) обеспеченность образовательных организаций специальными учебниками и учебными пособиями, техническими средствами для обучающихся с ОВЗ и инвалидностью.</w:t>
      </w:r>
    </w:p>
    <w:p w:rsidR="00ED19E3" w:rsidRPr="0043796F" w:rsidRDefault="00ED19E3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E57D0E" w:rsidRPr="0043796F" w:rsidRDefault="00E57D0E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Департаменту образования 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рассмотреть возможность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внес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ения </w:t>
      </w:r>
      <w:r w:rsidR="006A65E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корректировк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6A65E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норматив</w:t>
      </w:r>
      <w:r w:rsidR="0095639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финансирования государственного задания образовательным организациям</w:t>
      </w:r>
    </w:p>
    <w:p w:rsidR="00E650DF" w:rsidRPr="0043796F" w:rsidRDefault="00E57D0E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руководителям образовательных организаций</w:t>
      </w:r>
      <w:r w:rsidR="0095639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обеспечить обучающихся с ОВЗ и инвалидностью учебниками и учебными пособиями, техническими средствами;</w:t>
      </w:r>
    </w:p>
    <w:p w:rsidR="00B17797" w:rsidRPr="0043796F" w:rsidRDefault="006A65E3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3) </w:t>
      </w:r>
      <w:r w:rsidR="001352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создание условий </w:t>
      </w:r>
      <w:r w:rsidR="00CD012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детей с ОВЗ и инвалидностью </w:t>
      </w:r>
      <w:r w:rsidR="001352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</w:t>
      </w:r>
      <w:r w:rsidR="00CD012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обучения по </w:t>
      </w:r>
      <w:r w:rsidR="00BE3CD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</w:t>
      </w:r>
      <w:r w:rsidR="00CD012E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ам</w:t>
      </w:r>
      <w:r w:rsidR="00BE3CD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дошкольного образования на дому.</w:t>
      </w:r>
    </w:p>
    <w:p w:rsidR="00ED19E3" w:rsidRPr="0043796F" w:rsidRDefault="00ED19E3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BE3CD3" w:rsidRPr="0043796F" w:rsidRDefault="00E57D0E" w:rsidP="0003009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Департаменту образования </w:t>
      </w:r>
      <w:r w:rsidR="000F39F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срок до 01.03.2018 </w:t>
      </w:r>
      <w:r w:rsidR="00BE3CD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внести дополнения в приказ Департамента образования от №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E3CD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87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27.12.2017</w:t>
      </w:r>
      <w:r w:rsidR="00030094" w:rsidRPr="0043796F">
        <w:rPr>
          <w:sz w:val="26"/>
          <w:szCs w:val="26"/>
        </w:rPr>
        <w:t xml:space="preserve"> «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 утверждении порядка регламентации и оформления отношений государственной организации и родителей (законных представителей) обучающихся, нуждающихся в длительном лечении, а также детей – инвалидов в части организации обучения по основным общеобразовательным программам, адаптированным основным общеобразовательным программам на дому или в медицинских организациях, расположенных на территории Ненецкого автономного округа»,</w:t>
      </w:r>
      <w:r w:rsidR="00BE3CD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направленные на урегулирование вопросов, связанных с реализаци</w:t>
      </w:r>
      <w:r w:rsidR="00C51B7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ей</w:t>
      </w:r>
      <w:r w:rsidR="00BE3CD3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программы дошкольного образования на дому для детей с ОВЗ и инвалидностью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утвердить норматив финансирования дошкольных образовательных организаций на организацию обучения детей с ОВЗ и инвалидностью на дому;</w:t>
      </w:r>
    </w:p>
    <w:p w:rsidR="00E57D0E" w:rsidRPr="0043796F" w:rsidRDefault="00E57D0E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руководителям образовательных организаций</w:t>
      </w:r>
      <w:r w:rsidR="00A70D2C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реализующих программу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70D2C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дошкольного образования,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создать условия для организаци</w:t>
      </w:r>
      <w:r w:rsidR="00C51B77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обучения детей с ОВЗ и инвалидностью на дому;</w:t>
      </w:r>
    </w:p>
    <w:p w:rsidR="00BE3CD3" w:rsidRPr="0043796F" w:rsidRDefault="00BE3CD3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4) </w:t>
      </w:r>
      <w:r w:rsidR="00F610C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обеспечение </w:t>
      </w:r>
      <w:r w:rsidR="00013A76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повышенного </w:t>
      </w:r>
      <w:r w:rsidR="00F610C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финансирования дошколь</w:t>
      </w:r>
      <w:r w:rsidR="00013A76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ных образовательных организаций на организацию обучения детей с ОВЗ и инвалидностью</w:t>
      </w:r>
      <w:r w:rsidR="00F610C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94A5D" w:rsidRPr="0043796F" w:rsidRDefault="00E94A5D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F610C0" w:rsidRPr="0043796F" w:rsidRDefault="00DD1880" w:rsidP="00F610C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Департаменту образования 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рассмотреть возможность </w:t>
      </w:r>
      <w:r w:rsidR="00F610C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внес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ения</w:t>
      </w:r>
      <w:r w:rsidR="00F610C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корректировк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F610C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норматив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="00F610C0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финансирования государственного задания образовательным организациям, реализующих программы дошкольного образования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сформировать государственные задания на 2019 год образовательным организациям, реализующим программу дошкольного образования, с учетом данного норматива</w:t>
      </w:r>
      <w:r w:rsidR="000F39F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(срок до 15.07.2018)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13A76" w:rsidRPr="0043796F" w:rsidRDefault="00013A76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5) </w:t>
      </w:r>
      <w:r w:rsidR="000605D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обеспечение контроля качества индивидуального обучения на дому детей с ОВЗ и инвалидностью.</w:t>
      </w:r>
    </w:p>
    <w:p w:rsidR="000605D4" w:rsidRPr="0043796F" w:rsidRDefault="00FE3B0F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FE3B0F" w:rsidRPr="0043796F" w:rsidRDefault="00826A33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Департаменту образования организовать ведомственный контроль качества индивидуального обучения на дому детей с ОВЗ и инвалидностью в </w:t>
      </w:r>
      <w:r w:rsidR="00E03EBF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подведомственных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общеобразовательных организациях во 2 квартале 2018 года</w:t>
      </w:r>
      <w:r w:rsidR="0026505C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(апрель-май)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E03EBF" w:rsidRPr="0043796F" w:rsidRDefault="00E03EBF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6) повышение родительской компетенции в обучении и воспитании детей с ОВЗ и инвалидностью.</w:t>
      </w:r>
    </w:p>
    <w:p w:rsidR="00E03EBF" w:rsidRPr="0043796F" w:rsidRDefault="00E03EBF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7741F8" w:rsidRPr="0043796F" w:rsidRDefault="00E03EBF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ГБУ НАО «Ненецкий региональный центр развития образования» (Центр «ДАР») </w:t>
      </w:r>
      <w:r w:rsidR="007741F8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срок до 15.02.2018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разработать </w:t>
      </w:r>
      <w:r w:rsidR="007741F8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рекомендации для образовательных организаций по повышению родительской компетенции в обучении и воспитании детей с ОВЗ и инвалидностью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</w:t>
      </w:r>
      <w:r w:rsidR="00A7250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Семья НАО - компетентная семья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="00A7250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E03EBF" w:rsidRPr="0043796F" w:rsidRDefault="007741F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руководителям дошкольных и общеобразовательных организаций в срок до 01.03.2018 разработать </w:t>
      </w:r>
      <w:r w:rsidR="00E03EBF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систему </w:t>
      </w:r>
      <w:r w:rsidR="0015705A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дополнительных </w:t>
      </w:r>
      <w:r w:rsidR="00E03EBF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мер по повыше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нию родительской компетенции в обучении и воспитании детей с ОВЗ и инвалидностью;</w:t>
      </w:r>
    </w:p>
    <w:p w:rsidR="00826A33" w:rsidRPr="0043796F" w:rsidRDefault="00F67206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7) повышение доступности услуг дополнительного образования детей с ОВЗ и инвалидностью.</w:t>
      </w:r>
    </w:p>
    <w:p w:rsidR="00F67206" w:rsidRPr="0043796F" w:rsidRDefault="00F67206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F67206" w:rsidRPr="0043796F" w:rsidRDefault="00F67206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руководителям образовательных организаций, реализующих программы дополнительного образования, </w:t>
      </w:r>
      <w:r w:rsidR="0003753D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проработать вопрос внедрения специальных адаптированных дополнительных общеобразовательных программ для детей с ОВЗ и инвалидностью с учетом их образовательных потребносте</w:t>
      </w:r>
      <w:r w:rsidR="00030094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й, способствующих их социально-психологической реабилитации.</w:t>
      </w:r>
    </w:p>
    <w:p w:rsidR="00F610C0" w:rsidRPr="0043796F" w:rsidRDefault="0020655A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8) </w:t>
      </w:r>
      <w:r w:rsidR="00013A76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лечебного и диетического питания в образовательных организациях при наличии в них детей, нуждающихся в лечебном и диетическом питании.</w:t>
      </w:r>
    </w:p>
    <w:p w:rsidR="0020655A" w:rsidRPr="0043796F" w:rsidRDefault="0020655A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Решение:</w:t>
      </w:r>
    </w:p>
    <w:p w:rsidR="0020655A" w:rsidRPr="0043796F" w:rsidRDefault="0020655A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руководителям образовательных организаций обеспечить организацию лечебного и диетического питания детям, нуждающимся в лечебном и диетическом питании</w:t>
      </w:r>
      <w:r w:rsidR="001064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20655A" w:rsidRPr="0043796F" w:rsidRDefault="0020655A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9) </w:t>
      </w:r>
      <w:r w:rsidR="001064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продолжение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</w:t>
      </w:r>
      <w:r w:rsidR="001064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я </w:t>
      </w: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толерантной среды к лицам с ОВЗ и инвалидностью.</w:t>
      </w:r>
    </w:p>
    <w:p w:rsidR="0020655A" w:rsidRPr="0043796F" w:rsidRDefault="0020655A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руководителям образовательных организаций </w:t>
      </w:r>
      <w:r w:rsidR="001064E2" w:rsidRPr="0043796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предусмотреть дополнительные мероприятия по повышению уровня толерантности к детям с ОВЗ и инвалидностью.</w:t>
      </w:r>
    </w:p>
    <w:p w:rsidR="00013A76" w:rsidRDefault="00013A76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F6278" w:rsidRPr="0043796F" w:rsidRDefault="009F6278" w:rsidP="0002268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D1140" w:rsidRPr="009F6278" w:rsidRDefault="00B35B10" w:rsidP="004053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6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</w:t>
      </w:r>
      <w:r w:rsidR="00254140" w:rsidRPr="009F62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правочно</w:t>
      </w:r>
    </w:p>
    <w:p w:rsidR="002D4542" w:rsidRPr="002D4542" w:rsidRDefault="002D4542" w:rsidP="002D45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D454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Дошкольное образование</w:t>
      </w:r>
    </w:p>
    <w:p w:rsidR="004447CF" w:rsidRPr="004447CF" w:rsidRDefault="004E7259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в округе </w:t>
      </w:r>
      <w:r w:rsidR="004447CF" w:rsidRPr="004447C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дошкольного образования оказывают 36 учреждений, в которых реализуются программы общеразвивающей и компенсирующей направленности:</w:t>
      </w:r>
    </w:p>
    <w:p w:rsidR="004447CF" w:rsidRPr="004447CF" w:rsidRDefault="004447CF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7CF">
        <w:rPr>
          <w:rFonts w:ascii="Times New Roman" w:eastAsia="Times New Roman" w:hAnsi="Times New Roman" w:cs="Times New Roman"/>
          <w:sz w:val="26"/>
          <w:szCs w:val="26"/>
          <w:lang w:eastAsia="ru-RU"/>
        </w:rPr>
        <w:t>• 25 детских садов;</w:t>
      </w:r>
    </w:p>
    <w:p w:rsidR="004447CF" w:rsidRPr="004447CF" w:rsidRDefault="004447CF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7CF">
        <w:rPr>
          <w:rFonts w:ascii="Times New Roman" w:eastAsia="Times New Roman" w:hAnsi="Times New Roman" w:cs="Times New Roman"/>
          <w:sz w:val="26"/>
          <w:szCs w:val="26"/>
          <w:lang w:eastAsia="ru-RU"/>
        </w:rPr>
        <w:t>• 2 учреждения для детей дошкольного и младшего школьного возраста;</w:t>
      </w:r>
    </w:p>
    <w:p w:rsidR="004447CF" w:rsidRPr="004447CF" w:rsidRDefault="004447CF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7CF">
        <w:rPr>
          <w:rFonts w:ascii="Times New Roman" w:eastAsia="Times New Roman" w:hAnsi="Times New Roman" w:cs="Times New Roman"/>
          <w:sz w:val="26"/>
          <w:szCs w:val="26"/>
          <w:lang w:eastAsia="ru-RU"/>
        </w:rPr>
        <w:t>• 4 филиала общеобразовательных организаций;</w:t>
      </w:r>
    </w:p>
    <w:p w:rsidR="004447CF" w:rsidRPr="004447CF" w:rsidRDefault="004447CF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7CF">
        <w:rPr>
          <w:rFonts w:ascii="Times New Roman" w:eastAsia="Times New Roman" w:hAnsi="Times New Roman" w:cs="Times New Roman"/>
          <w:sz w:val="26"/>
          <w:szCs w:val="26"/>
          <w:lang w:eastAsia="ru-RU"/>
        </w:rPr>
        <w:t>• 5 общеобразовательных организаций.</w:t>
      </w:r>
    </w:p>
    <w:p w:rsidR="004447CF" w:rsidRPr="00FF45C5" w:rsidRDefault="004447CF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7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12.01.2018 образовательные учреждения Ненецкого </w:t>
      </w:r>
      <w:r w:rsidRPr="00FF4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автономного округа, реализующие программу дошкольного образования, посещают 3490 воспитанников. </w:t>
      </w:r>
    </w:p>
    <w:p w:rsidR="004447CF" w:rsidRPr="00FF45C5" w:rsidRDefault="004447CF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2017-2018 учебном году в дошкольных образовательных учреждениях работают 9 групп компенсирующей направленности, которые посещают 106 детей с ОВЗ, в том числе 14 детей-инвалидов. </w:t>
      </w:r>
    </w:p>
    <w:p w:rsidR="00011112" w:rsidRDefault="004447CF" w:rsidP="000111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5C5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группы общеразвивающей направленности посещают 92 ребёнка с ОВЗ, в том числе 24 ребёнка-инвалида.</w:t>
      </w:r>
    </w:p>
    <w:p w:rsidR="00CE550C" w:rsidRDefault="002D4542" w:rsidP="004447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D454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Общее образование.</w:t>
      </w:r>
    </w:p>
    <w:p w:rsidR="00D23656" w:rsidRDefault="002D4542" w:rsidP="002D4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сегодняшний день осуществляют свою деятельность 2</w:t>
      </w:r>
      <w:r w:rsid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общеобразовательны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</w:t>
      </w:r>
      <w:r w:rsidR="002F6E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в которых обучаются </w:t>
      </w:r>
      <w:r w:rsidR="002F6E0E" w:rsidRPr="00520E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="00520E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334</w:t>
      </w:r>
      <w:r w:rsidR="002F6E0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из них 790 детей с ОВЗ и 112 детей-инвалидов.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2F6E0E" w:rsidRDefault="002F6E0E" w:rsidP="00D23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ГКОУ НАО «Специальная (коррекционная) школа-интернат» обучается 97 детей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 том числе 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детей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-инвалид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школе работает 32 специалиста: 14 учителей, 1 тьютор, 2 учителя-логопеда, учитель-дефектолог, педагог-психолог, социальный педагог, 9 воспитателей, библиотекарь, врач, медицинская сестра.</w:t>
      </w:r>
      <w:r w:rsidRPr="002D4542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 xml:space="preserve"> </w:t>
      </w:r>
    </w:p>
    <w:p w:rsidR="00D23656" w:rsidRPr="008F678E" w:rsidRDefault="00D23656" w:rsidP="00D23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23х </w:t>
      </w:r>
      <w:r w:rsidR="002F6E0E"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обычных </w:t>
      </w:r>
      <w:r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школах организовано инклюзивное образование, в которых обучается </w:t>
      </w:r>
      <w:r w:rsidR="00E964F5"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693</w:t>
      </w:r>
      <w:r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964F5"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ребенка</w:t>
      </w:r>
      <w:r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 ОВЗ и </w:t>
      </w:r>
      <w:r w:rsidR="00E964F5"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инвалидностью</w:t>
      </w:r>
      <w:r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E964F5" w:rsidRPr="00FF45C5" w:rsidRDefault="00D23656" w:rsidP="00D23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F678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E964F5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классах </w:t>
      </w:r>
      <w:r w:rsidR="002F6E0E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возрастной нормы </w:t>
      </w: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обучается 300 детей с ОВЗ, из них </w:t>
      </w:r>
      <w:r w:rsidR="00E964F5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27 детей-инвалидов;</w:t>
      </w:r>
    </w:p>
    <w:p w:rsidR="00E964F5" w:rsidRPr="00FF45C5" w:rsidRDefault="00E964F5" w:rsidP="00D23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F6E0E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в </w:t>
      </w: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классах с обучением по адаптированным общеобразовательным программам </w:t>
      </w:r>
      <w:r w:rsidR="002F6E0E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получает образование</w:t>
      </w: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392 ребенка с ОВЗ, из них 17 детей-инвалидов;</w:t>
      </w:r>
    </w:p>
    <w:p w:rsidR="00E964F5" w:rsidRPr="00FF45C5" w:rsidRDefault="00E964F5" w:rsidP="00D236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- 1 ребенок с ОВЗ </w:t>
      </w:r>
      <w:r w:rsidR="002F6E0E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обучается по очно-заочной форме (ГБОУ НАО «СШ № 5»).</w:t>
      </w:r>
    </w:p>
    <w:p w:rsidR="00520E53" w:rsidRDefault="002D4542" w:rsidP="002D4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</w:t>
      </w:r>
      <w:r w:rsidR="002F6E0E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</w:t>
      </w: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обучающ</w:t>
      </w:r>
      <w:r w:rsidR="002F6E0E"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ихся</w:t>
      </w:r>
      <w:r w:rsidRPr="00FF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организовано и</w:t>
      </w:r>
      <w:r w:rsidR="00520E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ндивидуальное обучение на дому. </w:t>
      </w:r>
    </w:p>
    <w:p w:rsidR="002D4542" w:rsidRDefault="002D4542" w:rsidP="002D4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D454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Сетевая форма обучения осуществляется при реализации учебного предмета «физическая культура» с использованием ресурсных возможностей учреждений дополнительного образования.</w:t>
      </w:r>
    </w:p>
    <w:p w:rsidR="003D12E7" w:rsidRPr="003D12E7" w:rsidRDefault="003D12E7" w:rsidP="002D4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3D12E7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Среднее профессиональное образование.</w:t>
      </w:r>
    </w:p>
    <w:p w:rsidR="003D12E7" w:rsidRDefault="003D12E7" w:rsidP="002D4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12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Организация обучения инвалидов и лиц с ограниченными возможностями здоровья в профессиональных образовательных организациях Ненецкого автономного округа осуществляется в общих группах. С обучающимися работают специалисты сопровождения: педагог-психолог, социальный педагог.                                           В профессиональных образовательных организациях обеспечена доступность входных путей для обучающихся с нарушениями опорно-двигательного аппарата.</w:t>
      </w:r>
    </w:p>
    <w:p w:rsidR="003D12E7" w:rsidRDefault="003D12E7" w:rsidP="002D4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D12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двух профессиональных образовательных организациях по образовательным программам среднего профессионального образования обуча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ется</w:t>
      </w:r>
      <w:r w:rsidRPr="003D12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F62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3D12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человека из числа лиц с ограниченными возможн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остями здоровья </w:t>
      </w:r>
      <w:r w:rsidRPr="003D12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инвалидностью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обучения инвалидов и лиц с ограниченными возможностями </w:t>
      </w: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здоровья в профессиональных образовательных организациях Ненецкого автономного округа осуществляется в общих группах. С обучающимися работают специалисты сопровождения: педагог-психолог, социальный педагог.                                           В профессиональных образовательных организациях обеспечена доступность входных путей для обучающихся с нарушениями опорно-двигательного аппарата.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базе многофункционального центра прикладных квалификаций ГБПОУ НАО «Ненецкое профессиональное училище» в текущем учебном году открыты группы для организации обучения по программам профессиональной подготовки «Повар», «Облицовщик-плиточник» для лиц с ограниченными возможностями здоровья.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Принято постановление Администрации Ненецкого автономного округа                      от 18.01.2017 № 3-п «О внесении изменений в план мероприятий («дорожную карту») «Изменения в отраслях социальной сферы, направленные на повышение эффективности образования и науки в Ненецком автономном округе                                                 на 2013-2018 годы», в которое включены положения по развитию среднего профессионального образования и трудоустройства лиц с инвалидностью                                  и ограниченными возможностями здоровья. 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 Ненецкого автономного округа                                от 30.10.2017 № 334-п внесены изменения в государственную программу Ненецкого автономного округа «Содействие занятости населения Ненецкого автономного округа на 2016-2020 годы», в том числе в части введения дополнительной подпрограммы «Сопровождение инвалидов молодого возраста при получении профессионального образования и содействие в последующем трудоустройстве на 2017-2020 годы».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 исполнителем подпрограммы является Департамент здравоохранения, труда и социальной защиты населения Ненецкого автономного округа, участниками – Департамент образования, культуры и спорта Ненецкого автономного округа, КУ НАО «Центр занятости населения», профессиональные образовательные организации.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задачи подпрограммы: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повышение конкурентоспособности на рынке труда инвалидов молодого                  возраста в процессе получения профессионального образования;</w:t>
      </w:r>
    </w:p>
    <w:p w:rsidR="009F6278" w:rsidRPr="009F6278" w:rsidRDefault="009F6278" w:rsidP="009F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627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содействие в трудоустройстве инвалидов молодого возраста после получения профессионального образования.</w:t>
      </w:r>
    </w:p>
    <w:p w:rsidR="00B56C5A" w:rsidRPr="00B56C5A" w:rsidRDefault="00B56C5A" w:rsidP="00B56C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56C5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</w:p>
    <w:p w:rsidR="00B56C5A" w:rsidRPr="00B56C5A" w:rsidRDefault="00B56C5A" w:rsidP="00B56C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округе возможность получения дополните</w:t>
      </w:r>
      <w:r w:rsidR="001064E2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льного образования обеспечивают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государственны</w:t>
      </w:r>
      <w:r w:rsidR="001064E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</w:t>
      </w:r>
      <w:r w:rsidR="001064E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дополнительного образования</w:t>
      </w:r>
      <w:r w:rsidR="001064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(Лидер, Норд, ДШИ)</w:t>
      </w:r>
      <w:r w:rsidR="00520E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которых занимаются 4</w:t>
      </w:r>
      <w:r w:rsidR="00520E53">
        <w:rPr>
          <w:rFonts w:ascii="Times New Roman" w:eastAsia="Times New Roman" w:hAnsi="Times New Roman" w:cs="Times New Roman"/>
          <w:sz w:val="26"/>
          <w:szCs w:val="26"/>
          <w:lang w:eastAsia="ru-RU"/>
        </w:rPr>
        <w:t>735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по 6 направленностям.</w:t>
      </w:r>
    </w:p>
    <w:p w:rsidR="00B56C5A" w:rsidRPr="00B56C5A" w:rsidRDefault="00B56C5A" w:rsidP="00B56C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>о общеобразовательным дополнительным программам обуча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45 детей с огранич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енными возможностями здоровья</w:t>
      </w: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14 детей-инвалидов. </w:t>
      </w:r>
    </w:p>
    <w:p w:rsidR="00B56C5A" w:rsidRPr="00B56C5A" w:rsidRDefault="00B56C5A" w:rsidP="00B56C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Адаптированные общеобразовательные дополнительные программы в организациях дополнительного образования не реализуются. Обучение для этой категории лиц осуществляется бесплатно.</w:t>
      </w:r>
    </w:p>
    <w:p w:rsidR="001B3DA1" w:rsidRDefault="00B56C5A" w:rsidP="00006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6C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базе государственных учреждений дополнительного образования спортивной направленности для занятия по физической культуре установлены силовые комплексы для людей с ограниченными возможностями здоровья, а также реабилитационные тренажеры. В бассейне ГБУ ДО НАО «Дворец спорта «Норд» установлен и функционирует специализированное подъемное устройство для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маломобильных групп населения. </w:t>
      </w:r>
    </w:p>
    <w:sectPr w:rsidR="001B3DA1" w:rsidSect="00607CF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733" w:rsidRDefault="00904733" w:rsidP="00037A96">
      <w:pPr>
        <w:spacing w:after="0" w:line="240" w:lineRule="auto"/>
      </w:pPr>
      <w:r>
        <w:separator/>
      </w:r>
    </w:p>
  </w:endnote>
  <w:endnote w:type="continuationSeparator" w:id="0">
    <w:p w:rsidR="00904733" w:rsidRDefault="00904733" w:rsidP="0003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733" w:rsidRDefault="00904733" w:rsidP="00037A96">
      <w:pPr>
        <w:spacing w:after="0" w:line="240" w:lineRule="auto"/>
      </w:pPr>
      <w:r>
        <w:separator/>
      </w:r>
    </w:p>
  </w:footnote>
  <w:footnote w:type="continuationSeparator" w:id="0">
    <w:p w:rsidR="00904733" w:rsidRDefault="00904733" w:rsidP="00037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385445"/>
    <w:multiLevelType w:val="hybridMultilevel"/>
    <w:tmpl w:val="9E4E939A"/>
    <w:lvl w:ilvl="0" w:tplc="FE187A3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63"/>
    <w:rsid w:val="000063EB"/>
    <w:rsid w:val="00006CBE"/>
    <w:rsid w:val="00011112"/>
    <w:rsid w:val="00013A76"/>
    <w:rsid w:val="00022684"/>
    <w:rsid w:val="00030094"/>
    <w:rsid w:val="000326FF"/>
    <w:rsid w:val="00034691"/>
    <w:rsid w:val="0003753D"/>
    <w:rsid w:val="00037A96"/>
    <w:rsid w:val="000605D4"/>
    <w:rsid w:val="000613C8"/>
    <w:rsid w:val="000650D9"/>
    <w:rsid w:val="0006708A"/>
    <w:rsid w:val="000C7190"/>
    <w:rsid w:val="000D16B3"/>
    <w:rsid w:val="000F39F2"/>
    <w:rsid w:val="001064E2"/>
    <w:rsid w:val="00122007"/>
    <w:rsid w:val="001242C0"/>
    <w:rsid w:val="001242E4"/>
    <w:rsid w:val="001352E2"/>
    <w:rsid w:val="0015705A"/>
    <w:rsid w:val="001943B7"/>
    <w:rsid w:val="001A3EAE"/>
    <w:rsid w:val="001B3DA1"/>
    <w:rsid w:val="001D2C52"/>
    <w:rsid w:val="001E0963"/>
    <w:rsid w:val="001E7361"/>
    <w:rsid w:val="001F7450"/>
    <w:rsid w:val="0020655A"/>
    <w:rsid w:val="00244F8C"/>
    <w:rsid w:val="00253FD5"/>
    <w:rsid w:val="00254140"/>
    <w:rsid w:val="0026505C"/>
    <w:rsid w:val="0027450E"/>
    <w:rsid w:val="0027465E"/>
    <w:rsid w:val="00274AE8"/>
    <w:rsid w:val="00281DC3"/>
    <w:rsid w:val="00283EE5"/>
    <w:rsid w:val="0028501B"/>
    <w:rsid w:val="002A0DF6"/>
    <w:rsid w:val="002C4A62"/>
    <w:rsid w:val="002D09D0"/>
    <w:rsid w:val="002D1140"/>
    <w:rsid w:val="002D4542"/>
    <w:rsid w:val="002F6E0E"/>
    <w:rsid w:val="00354A8B"/>
    <w:rsid w:val="00357326"/>
    <w:rsid w:val="00371DF7"/>
    <w:rsid w:val="00381783"/>
    <w:rsid w:val="003D12E7"/>
    <w:rsid w:val="004053BC"/>
    <w:rsid w:val="00405F8B"/>
    <w:rsid w:val="0043796F"/>
    <w:rsid w:val="004427B2"/>
    <w:rsid w:val="00443FBE"/>
    <w:rsid w:val="004447CF"/>
    <w:rsid w:val="00467E5C"/>
    <w:rsid w:val="0048169E"/>
    <w:rsid w:val="004A7637"/>
    <w:rsid w:val="004A79EC"/>
    <w:rsid w:val="004B22B9"/>
    <w:rsid w:val="004E7259"/>
    <w:rsid w:val="0051375A"/>
    <w:rsid w:val="00520E53"/>
    <w:rsid w:val="0057091D"/>
    <w:rsid w:val="00587232"/>
    <w:rsid w:val="005A09AD"/>
    <w:rsid w:val="005A2900"/>
    <w:rsid w:val="005B33F3"/>
    <w:rsid w:val="005B7C75"/>
    <w:rsid w:val="005C790E"/>
    <w:rsid w:val="005D42E0"/>
    <w:rsid w:val="005D6070"/>
    <w:rsid w:val="005E3068"/>
    <w:rsid w:val="00607CF4"/>
    <w:rsid w:val="00645B8C"/>
    <w:rsid w:val="00645F6B"/>
    <w:rsid w:val="0066189F"/>
    <w:rsid w:val="00680C4C"/>
    <w:rsid w:val="00690B7C"/>
    <w:rsid w:val="006979D0"/>
    <w:rsid w:val="006A1368"/>
    <w:rsid w:val="006A65E3"/>
    <w:rsid w:val="006B3B51"/>
    <w:rsid w:val="006D41D0"/>
    <w:rsid w:val="006F0159"/>
    <w:rsid w:val="00702BDF"/>
    <w:rsid w:val="007412FD"/>
    <w:rsid w:val="00746159"/>
    <w:rsid w:val="007474D1"/>
    <w:rsid w:val="007633CA"/>
    <w:rsid w:val="00771D02"/>
    <w:rsid w:val="007741F8"/>
    <w:rsid w:val="0077444D"/>
    <w:rsid w:val="007829AC"/>
    <w:rsid w:val="00783F24"/>
    <w:rsid w:val="007C2BD6"/>
    <w:rsid w:val="007C599E"/>
    <w:rsid w:val="007C7030"/>
    <w:rsid w:val="007E25FE"/>
    <w:rsid w:val="00812D03"/>
    <w:rsid w:val="00821DBE"/>
    <w:rsid w:val="00826A33"/>
    <w:rsid w:val="00840DE2"/>
    <w:rsid w:val="008734DA"/>
    <w:rsid w:val="00886536"/>
    <w:rsid w:val="008A36DB"/>
    <w:rsid w:val="008B0C4B"/>
    <w:rsid w:val="008C25F1"/>
    <w:rsid w:val="008C4CFA"/>
    <w:rsid w:val="008C6AB5"/>
    <w:rsid w:val="008C7D9D"/>
    <w:rsid w:val="008E682F"/>
    <w:rsid w:val="008F4CBA"/>
    <w:rsid w:val="008F678E"/>
    <w:rsid w:val="0090245F"/>
    <w:rsid w:val="0090430F"/>
    <w:rsid w:val="00904733"/>
    <w:rsid w:val="009114A2"/>
    <w:rsid w:val="00915E64"/>
    <w:rsid w:val="0093188B"/>
    <w:rsid w:val="00955F8E"/>
    <w:rsid w:val="00956393"/>
    <w:rsid w:val="009D6F5E"/>
    <w:rsid w:val="009F6278"/>
    <w:rsid w:val="00A11CFE"/>
    <w:rsid w:val="00A2703D"/>
    <w:rsid w:val="00A353F4"/>
    <w:rsid w:val="00A57E57"/>
    <w:rsid w:val="00A65271"/>
    <w:rsid w:val="00A70D2C"/>
    <w:rsid w:val="00A72504"/>
    <w:rsid w:val="00A80405"/>
    <w:rsid w:val="00AE7ED0"/>
    <w:rsid w:val="00AF51BE"/>
    <w:rsid w:val="00B17797"/>
    <w:rsid w:val="00B35B10"/>
    <w:rsid w:val="00B364EC"/>
    <w:rsid w:val="00B56C5A"/>
    <w:rsid w:val="00B66AA1"/>
    <w:rsid w:val="00B7175D"/>
    <w:rsid w:val="00B72442"/>
    <w:rsid w:val="00B87785"/>
    <w:rsid w:val="00B9379A"/>
    <w:rsid w:val="00BA36D2"/>
    <w:rsid w:val="00BA6567"/>
    <w:rsid w:val="00BC1F95"/>
    <w:rsid w:val="00BE3CD3"/>
    <w:rsid w:val="00BE4A9A"/>
    <w:rsid w:val="00C47F97"/>
    <w:rsid w:val="00C51B77"/>
    <w:rsid w:val="00C54EBA"/>
    <w:rsid w:val="00C80FFF"/>
    <w:rsid w:val="00CA1069"/>
    <w:rsid w:val="00CC7949"/>
    <w:rsid w:val="00CD012E"/>
    <w:rsid w:val="00CE04F8"/>
    <w:rsid w:val="00CE550C"/>
    <w:rsid w:val="00CE5ECD"/>
    <w:rsid w:val="00CF70C6"/>
    <w:rsid w:val="00CF7E35"/>
    <w:rsid w:val="00D04C5B"/>
    <w:rsid w:val="00D23656"/>
    <w:rsid w:val="00D54FD2"/>
    <w:rsid w:val="00D6062B"/>
    <w:rsid w:val="00D75470"/>
    <w:rsid w:val="00DB27CA"/>
    <w:rsid w:val="00DB3372"/>
    <w:rsid w:val="00DD0260"/>
    <w:rsid w:val="00DD1880"/>
    <w:rsid w:val="00DE3D1E"/>
    <w:rsid w:val="00E03EBF"/>
    <w:rsid w:val="00E26543"/>
    <w:rsid w:val="00E3576B"/>
    <w:rsid w:val="00E464CE"/>
    <w:rsid w:val="00E57D0E"/>
    <w:rsid w:val="00E619A2"/>
    <w:rsid w:val="00E650DF"/>
    <w:rsid w:val="00E94A5D"/>
    <w:rsid w:val="00E964F5"/>
    <w:rsid w:val="00EB03BB"/>
    <w:rsid w:val="00ED19E3"/>
    <w:rsid w:val="00ED19FA"/>
    <w:rsid w:val="00EE31E8"/>
    <w:rsid w:val="00F04096"/>
    <w:rsid w:val="00F04FED"/>
    <w:rsid w:val="00F12877"/>
    <w:rsid w:val="00F610C0"/>
    <w:rsid w:val="00F67206"/>
    <w:rsid w:val="00F82A3B"/>
    <w:rsid w:val="00F97117"/>
    <w:rsid w:val="00F97C04"/>
    <w:rsid w:val="00FA5DCD"/>
    <w:rsid w:val="00FB14C2"/>
    <w:rsid w:val="00FB3A3E"/>
    <w:rsid w:val="00FD3486"/>
    <w:rsid w:val="00FD6D04"/>
    <w:rsid w:val="00FE3B0F"/>
    <w:rsid w:val="00F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98301-F622-495F-85E8-23226AF0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1F7450"/>
  </w:style>
  <w:style w:type="character" w:styleId="a3">
    <w:name w:val="Hyperlink"/>
    <w:basedOn w:val="a0"/>
    <w:uiPriority w:val="99"/>
    <w:unhideWhenUsed/>
    <w:rsid w:val="00CF70C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7190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037A96"/>
    <w:pPr>
      <w:spacing w:after="0" w:line="240" w:lineRule="auto"/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37A9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37A96"/>
    <w:rPr>
      <w:vertAlign w:val="superscript"/>
    </w:rPr>
  </w:style>
  <w:style w:type="table" w:styleId="a9">
    <w:name w:val="Table Grid"/>
    <w:basedOn w:val="a1"/>
    <w:uiPriority w:val="39"/>
    <w:rsid w:val="00FA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1A909-C0C3-4FB6-94F5-31F09B23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3365</Words>
  <Characters>19181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Рочева Татьяна Прокопьевна</dc:creator>
  <cp:lastModifiedBy>Федотова Елена Петровна</cp:lastModifiedBy>
  <cp:revision>2</cp:revision>
  <cp:lastPrinted>2018-01-15T11:30:00Z</cp:lastPrinted>
  <dcterms:created xsi:type="dcterms:W3CDTF">2018-01-24T07:50:00Z</dcterms:created>
  <dcterms:modified xsi:type="dcterms:W3CDTF">2018-01-24T07:50:00Z</dcterms:modified>
</cp:coreProperties>
</file>