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A7" w:rsidRDefault="008D06A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06A7" w:rsidRDefault="008D06A7">
      <w:pPr>
        <w:pStyle w:val="ConsPlusNormal"/>
        <w:jc w:val="both"/>
        <w:outlineLvl w:val="0"/>
      </w:pPr>
    </w:p>
    <w:p w:rsidR="008D06A7" w:rsidRDefault="008D06A7">
      <w:pPr>
        <w:pStyle w:val="ConsPlusNormal"/>
        <w:outlineLvl w:val="0"/>
      </w:pPr>
      <w:r>
        <w:t>Зарегистрировано в Минюсте России 5 марта 2014 г. N 31518</w:t>
      </w:r>
    </w:p>
    <w:p w:rsidR="008D06A7" w:rsidRDefault="008D0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6A7" w:rsidRDefault="008D06A7">
      <w:pPr>
        <w:pStyle w:val="ConsPlusNormal"/>
        <w:jc w:val="center"/>
      </w:pPr>
    </w:p>
    <w:p w:rsidR="008D06A7" w:rsidRDefault="008D06A7">
      <w:pPr>
        <w:pStyle w:val="ConsPlusTitle"/>
        <w:jc w:val="center"/>
      </w:pPr>
      <w:r>
        <w:t>МИНИСТЕРСТВО КУЛЬТУРЫ РОССИЙСКОЙ ФЕДЕРАЦИИ</w:t>
      </w:r>
    </w:p>
    <w:p w:rsidR="008D06A7" w:rsidRDefault="008D06A7">
      <w:pPr>
        <w:pStyle w:val="ConsPlusTitle"/>
        <w:jc w:val="center"/>
      </w:pPr>
    </w:p>
    <w:p w:rsidR="008D06A7" w:rsidRDefault="008D06A7">
      <w:pPr>
        <w:pStyle w:val="ConsPlusTitle"/>
        <w:jc w:val="center"/>
      </w:pPr>
      <w:r>
        <w:t>ПРИКАЗ</w:t>
      </w:r>
    </w:p>
    <w:p w:rsidR="008D06A7" w:rsidRDefault="008D06A7">
      <w:pPr>
        <w:pStyle w:val="ConsPlusTitle"/>
        <w:jc w:val="center"/>
      </w:pPr>
      <w:r>
        <w:t>от 25 ноября 2013 г. N 1950</w:t>
      </w:r>
    </w:p>
    <w:p w:rsidR="008D06A7" w:rsidRDefault="008D06A7">
      <w:pPr>
        <w:pStyle w:val="ConsPlusTitle"/>
        <w:jc w:val="center"/>
      </w:pPr>
    </w:p>
    <w:p w:rsidR="008D06A7" w:rsidRDefault="008D06A7">
      <w:pPr>
        <w:pStyle w:val="ConsPlusTitle"/>
        <w:jc w:val="center"/>
      </w:pPr>
      <w:r>
        <w:t>ОБ УТВЕРЖДЕНИИ ПОРЯДКА</w:t>
      </w:r>
    </w:p>
    <w:p w:rsidR="008D06A7" w:rsidRDefault="008D06A7">
      <w:pPr>
        <w:pStyle w:val="ConsPlusTitle"/>
        <w:jc w:val="center"/>
      </w:pPr>
      <w:r>
        <w:t>ОТБОРА ЛИЦ ДЛЯ ПРИЕМА НА ОБУЧЕНИЕ ПО ОБРАЗОВАТЕЛЬНЫМ</w:t>
      </w:r>
    </w:p>
    <w:p w:rsidR="008D06A7" w:rsidRDefault="008D06A7">
      <w:pPr>
        <w:pStyle w:val="ConsPlusTitle"/>
        <w:jc w:val="center"/>
      </w:pPr>
      <w:r>
        <w:t>ПРОГРАММАМ СРЕДНЕГО ПРОФЕССИОНАЛЬНОГО ОБРАЗОВАНИЯ,</w:t>
      </w:r>
    </w:p>
    <w:p w:rsidR="008D06A7" w:rsidRDefault="008D06A7">
      <w:pPr>
        <w:pStyle w:val="ConsPlusTitle"/>
        <w:jc w:val="center"/>
      </w:pPr>
      <w:r>
        <w:t>ИНТЕГРИРОВАННЫМ С ОБРАЗОВАТЕЛЬНЫМИ ПРОГРАММАМИ</w:t>
      </w:r>
    </w:p>
    <w:p w:rsidR="008D06A7" w:rsidRDefault="008D06A7">
      <w:pPr>
        <w:pStyle w:val="ConsPlusTitle"/>
        <w:jc w:val="center"/>
      </w:pPr>
      <w:r>
        <w:t>ОСНОВНОГО ОБЩЕГО И СРЕДНЕГО ОБЩЕГО ОБРАЗОВАНИЯ</w:t>
      </w:r>
    </w:p>
    <w:p w:rsidR="008D06A7" w:rsidRDefault="008D06A7">
      <w:pPr>
        <w:pStyle w:val="ConsPlusNormal"/>
        <w:jc w:val="center"/>
      </w:pPr>
    </w:p>
    <w:p w:rsidR="008D06A7" w:rsidRDefault="008D06A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13 статьи 83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 2013, N 19, ст. 2326; N 30 (ч. I), ст. 4036) приказываю: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образования и науки Российской Федерации </w:t>
      </w:r>
      <w:hyperlink w:anchor="P34">
        <w:r>
          <w:rPr>
            <w:color w:val="0000FF"/>
          </w:rPr>
          <w:t>порядок</w:t>
        </w:r>
      </w:hyperlink>
      <w:r>
        <w:t xml:space="preserve">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 согласно приложению к настоящему приказу.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культуры Российской Федерации от 26 апреля 2012 г. N 400 "Об утверждении Порядка отбора граждан для приема в образовательные учреждения среднего профессионального образования в целях обучения по интегрированным образовательным программам среднего профессионального образования в области искусств на базе начального общего образования" (зарегистрирован Министерством юстиции Российской Федерации 8 октября 2012 г., регистрационный N 25620).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статс-секретаря - заместителя Министра культуры Российской Федерации Г.П. Ивлиева.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jc w:val="right"/>
      </w:pPr>
      <w:r>
        <w:t>Министр</w:t>
      </w:r>
    </w:p>
    <w:p w:rsidR="008D06A7" w:rsidRDefault="008D06A7">
      <w:pPr>
        <w:pStyle w:val="ConsPlusNormal"/>
        <w:jc w:val="right"/>
      </w:pPr>
      <w:r>
        <w:t>В.Р.МЕДИНСКИЙ</w:t>
      </w: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  <w:outlineLvl w:val="0"/>
      </w:pPr>
      <w:r>
        <w:t>Приложение</w:t>
      </w:r>
    </w:p>
    <w:p w:rsidR="008D06A7" w:rsidRDefault="008D06A7">
      <w:pPr>
        <w:pStyle w:val="ConsPlusNormal"/>
        <w:jc w:val="right"/>
      </w:pPr>
    </w:p>
    <w:p w:rsidR="008D06A7" w:rsidRDefault="008D06A7">
      <w:pPr>
        <w:pStyle w:val="ConsPlusNormal"/>
        <w:jc w:val="right"/>
      </w:pPr>
      <w:r>
        <w:t>Утвержден</w:t>
      </w:r>
    </w:p>
    <w:p w:rsidR="008D06A7" w:rsidRDefault="008D06A7">
      <w:pPr>
        <w:pStyle w:val="ConsPlusNormal"/>
        <w:jc w:val="right"/>
      </w:pPr>
      <w:r>
        <w:t>приказом Министерства культуры</w:t>
      </w:r>
    </w:p>
    <w:p w:rsidR="008D06A7" w:rsidRDefault="008D06A7">
      <w:pPr>
        <w:pStyle w:val="ConsPlusNormal"/>
        <w:jc w:val="right"/>
      </w:pPr>
      <w:r>
        <w:t>Российской Федерации</w:t>
      </w:r>
    </w:p>
    <w:p w:rsidR="008D06A7" w:rsidRDefault="008D06A7">
      <w:pPr>
        <w:pStyle w:val="ConsPlusNormal"/>
        <w:jc w:val="right"/>
      </w:pPr>
      <w:r>
        <w:t>от 25 ноября 2013 г. N 1950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Title"/>
        <w:jc w:val="center"/>
      </w:pPr>
      <w:bookmarkStart w:id="0" w:name="P34"/>
      <w:bookmarkEnd w:id="0"/>
      <w:r>
        <w:t>ПОРЯДОК</w:t>
      </w:r>
    </w:p>
    <w:p w:rsidR="008D06A7" w:rsidRDefault="008D06A7">
      <w:pPr>
        <w:pStyle w:val="ConsPlusTitle"/>
        <w:jc w:val="center"/>
      </w:pPr>
      <w:r>
        <w:t>ОТБОРА ЛИЦ ДЛЯ ПРИЕМА НА ОБУЧЕНИЕ ПО ОБРАЗОВАТЕЛЬНЫМ</w:t>
      </w:r>
    </w:p>
    <w:p w:rsidR="008D06A7" w:rsidRDefault="008D06A7">
      <w:pPr>
        <w:pStyle w:val="ConsPlusTitle"/>
        <w:jc w:val="center"/>
      </w:pPr>
      <w:r>
        <w:t>ПРОГРАММАМ СРЕДНЕГО ПРОФЕССИОНАЛЬНОГО ОБРАЗОВАНИЯ,</w:t>
      </w:r>
    </w:p>
    <w:p w:rsidR="008D06A7" w:rsidRDefault="008D06A7">
      <w:pPr>
        <w:pStyle w:val="ConsPlusTitle"/>
        <w:jc w:val="center"/>
      </w:pPr>
      <w:r>
        <w:t>ИНТЕГРИРОВАННЫМ С ОБРАЗОВАТЕЛЬНЫМИ ПРОГРАММАМИ</w:t>
      </w:r>
    </w:p>
    <w:p w:rsidR="008D06A7" w:rsidRDefault="008D06A7">
      <w:pPr>
        <w:pStyle w:val="ConsPlusTitle"/>
        <w:jc w:val="center"/>
      </w:pPr>
      <w:r>
        <w:t>ОСНОВНОГО ОБЩЕГО И СРЕДНЕГО ОБЩЕГО ОБРАЗОВАНИЯ</w:t>
      </w:r>
    </w:p>
    <w:p w:rsidR="008D06A7" w:rsidRDefault="008D06A7">
      <w:pPr>
        <w:pStyle w:val="ConsPlusNormal"/>
        <w:jc w:val="center"/>
      </w:pPr>
    </w:p>
    <w:p w:rsidR="008D06A7" w:rsidRDefault="008D06A7">
      <w:pPr>
        <w:pStyle w:val="ConsPlusNormal"/>
        <w:jc w:val="center"/>
        <w:outlineLvl w:val="1"/>
      </w:pPr>
      <w:r>
        <w:t>I. Общие положения</w:t>
      </w:r>
    </w:p>
    <w:p w:rsidR="008D06A7" w:rsidRDefault="008D06A7">
      <w:pPr>
        <w:pStyle w:val="ConsPlusNormal"/>
        <w:jc w:val="center"/>
      </w:pPr>
    </w:p>
    <w:p w:rsidR="008D06A7" w:rsidRDefault="008D06A7">
      <w:pPr>
        <w:pStyle w:val="ConsPlusNormal"/>
        <w:ind w:firstLine="540"/>
        <w:jc w:val="both"/>
      </w:pPr>
      <w:r>
        <w:t>1. Настоящий порядок регламентирует правила отбора лиц для приема в профессиональные образовательные организации и образовательные организации высшего образования (далее - образовательные организации) в целях обучения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 (далее - интегрированные образовательные программы в области искусств) на базе начального общего образования (далее - отбор лиц).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2. Для организации проведения отбора лиц в образовательные организации и/или ее филиалы формируется комиссия по отбору лиц.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3. Комиссия по отбору лиц формируется для каждой интегрированной образовательной программы в области искусств отдельно. При этом одна комиссия по отбору лиц вправе проводить отбор лиц по нескольким формам отбора лиц, определяемым в соответствии с </w:t>
      </w:r>
      <w:hyperlink w:anchor="P52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4. Состав комиссии по отбору лиц, порядок формирования и деятельность комиссии по отбору лиц определяются образовательной организацией.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jc w:val="center"/>
        <w:outlineLvl w:val="1"/>
      </w:pPr>
      <w:r>
        <w:t>II. Сроки и процедура проведения отбора лиц</w:t>
      </w:r>
    </w:p>
    <w:p w:rsidR="008D06A7" w:rsidRDefault="008D06A7">
      <w:pPr>
        <w:pStyle w:val="ConsPlusNormal"/>
        <w:jc w:val="center"/>
      </w:pPr>
    </w:p>
    <w:p w:rsidR="008D06A7" w:rsidRDefault="008D06A7">
      <w:pPr>
        <w:pStyle w:val="ConsPlusNormal"/>
        <w:ind w:firstLine="540"/>
        <w:jc w:val="both"/>
      </w:pPr>
      <w:bookmarkStart w:id="1" w:name="P49"/>
      <w:bookmarkEnd w:id="1"/>
      <w:r>
        <w:t xml:space="preserve">5. Отбор лиц проводится с 25 апреля по 25 июля текущего года (за исключением дополнительного отбора лиц, проводимого в сроки, установленные в соответствии с </w:t>
      </w:r>
      <w:hyperlink w:anchor="P79">
        <w:r>
          <w:rPr>
            <w:color w:val="0000FF"/>
          </w:rPr>
          <w:t>пунктом 22</w:t>
        </w:r>
      </w:hyperlink>
      <w:r>
        <w:t xml:space="preserve"> настоящего Порядка). Образовательная организация самостоятельно устанавливает сроки проведения отбора лиц в соответствующем году в рамках данного периода.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6. Лицам, не проходившим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отбора лиц, установленного образовательной организацией с учетом требований </w:t>
      </w:r>
      <w:hyperlink w:anchor="P49">
        <w:r>
          <w:rPr>
            <w:color w:val="0000FF"/>
          </w:rPr>
          <w:t>пункта 5</w:t>
        </w:r>
      </w:hyperlink>
      <w:r>
        <w:t xml:space="preserve"> настоящего Порядка.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7. Не позднее чем за 14 календарных дней до начала приема документов образовательная организация размещает на своем официальном сайте и на информационном стенде комиссии по отбору лиц локальные акты, регламентирующие организацию образовательного процесса по интегрированным образовательным программам в области искусств, сведения о работе комиссии по отбору лиц и апелляционной комиссии.</w:t>
      </w:r>
    </w:p>
    <w:p w:rsidR="008D06A7" w:rsidRDefault="008D06A7">
      <w:pPr>
        <w:pStyle w:val="ConsPlusNormal"/>
        <w:spacing w:before="220"/>
        <w:ind w:firstLine="540"/>
        <w:jc w:val="both"/>
      </w:pPr>
      <w:bookmarkStart w:id="2" w:name="P52"/>
      <w:bookmarkEnd w:id="2"/>
      <w:r>
        <w:t>8. До проведения отбора лиц образовательная организация вправе проводить предварительные прослушивания, предварительные просмотры, консультации в порядке, установленном образовательной организацией самостоятельно.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9. Отбор лиц проводится в формах исполнения программы, просмотров, показов, письменных или устных ответов. Формы отбора лиц по конкретной образовательной программе и количество этапов проведения отбора лиц в рамках одной формы отбора лиц устанавливаются образовательной организацией самостоятельно с учетом примерной основной интегрированной образовательной программы в области искусств.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10. Образовательная организация самостоятельно устанавливает (с учетом примерной основной интегрированной образовательной программы в области искусств):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требования, предъявляемые к уровню творческих способностей и физическим данным поступающих (по каждой из форм проведения отбора лиц и каждому этапу в рамках одной формы отбора лиц);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lastRenderedPageBreak/>
        <w:t>систему оценок, применяемую при проведении отбора лиц в данной образовательной организации.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11. Соблюдение установленных образовательной организацией требований, предъявляемых к уровню творческих способностей и физическим данным поступающих, а также система оценок, применяемая при проведении отбора лиц, должны гарантировать зачисление в образовательную организацию лиц, обладающих выдающимися способностями в области искусств и физическими качествами, необходимыми для освоения соответствующих интегрированных образовательных программ в области искусств.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12. При проведении отбора лиц присутствие посторонних лиц не допускается.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13. Решение о результатах отбора лиц принимается комиссией по отбору лиц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по отбору лиц обладает правом решающего голоса.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14. На каждом заседании комиссии по отбору лиц ведется протокол, в котором отражается мнение всех членов комиссии по отбору лиц о творческих способностях и физических качествах поступающих, необходимых для освоения соответствующих интегрированных образовательных программ в области искусств, а также сведения о репертуаре исполняемых произведений (в случае, если отбор лиц предполагает исполнение произведений), перечень заданных вопросов и характеристика ответов на них.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Протоколы заседаний комиссии по отбору лиц хранятся в архиве образовательной организации до окончания обучения в образовательной организации всех лиц, поступивших на основании отбора лиц в соответствующем году. Копии протоколов заседаний комиссии по отбору лиц либо выписки из протоколов заседаний комиссии по отбору лиц хранятся в личном деле обучающегося, поступившего в образовательную организацию на основании результатов отбора лиц, в течение всего срока хранения личного дела.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15. Результаты по каждой из форм проведения отбора лиц (в случае, если отбор лиц в рамках одной формы отбора лиц проводился в несколько этапов, - по каждому этапу каждой из форм отбора лиц) объявляются не позднее следующего рабочего дня после проведения отбора лиц. Объявление указанных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 комиссии по отбору лиц, а также на официальном сайте образовательной организации.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16. Не позднее следующего рабочего дня после принятия решения о результатах отбора лиц комиссия передает сведения об указанных результатах в приемную комиссию образовательной организации.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jc w:val="center"/>
        <w:outlineLvl w:val="1"/>
      </w:pPr>
      <w:r>
        <w:t>III. Подача и рассмотрение апелляции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ind w:firstLine="540"/>
        <w:jc w:val="both"/>
      </w:pPr>
      <w:r>
        <w:t xml:space="preserve">17. Родители </w:t>
      </w:r>
      <w:hyperlink r:id="rId7">
        <w:r>
          <w:rPr>
            <w:color w:val="0000FF"/>
          </w:rPr>
          <w:t>(законные представители)</w:t>
        </w:r>
      </w:hyperlink>
      <w:r>
        <w:t xml:space="preserve"> поступающих вправе подать апелляцию в письменном виде по процедуре проведения отбора лиц (далее - апелляция) в апелляционную комиссию не позднее следующего рабочего дня после проведения отбора лиц.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18. Состав апелляционной комиссии утверждается приказом руководителя образовательной организации одновременно с утверждением состава комиссии.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комиссии по отбору лиц в соответствующем году.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19. 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их родители </w:t>
      </w:r>
      <w:r>
        <w:lastRenderedPageBreak/>
        <w:t>(законные представители).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Для рассмотрения апелляции секретарь комиссии по отбору лиц направляет в апелляционную комиссию протокол соответствующего заседания комиссии по отбору лиц, письменные ответы поступающих (при их наличии).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20. Апелляционная комиссия принимает решение о целесообразности или нецелесообразности повторного проведения отбора лиц в отношении поступающего, подавшего апелляцию, либо поступающего, родители (законные представители) которого подали апелляцию.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Данное решение утверждается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 Решение апелляционной комиссии подписывается председателем данной комиссии и доводится до сведения подавших апелляцию родителей </w:t>
      </w:r>
      <w:hyperlink r:id="rId8">
        <w:r>
          <w:rPr>
            <w:color w:val="0000FF"/>
          </w:rPr>
          <w:t>(законных представителей)</w:t>
        </w:r>
      </w:hyperlink>
      <w:r>
        <w:t xml:space="preserve"> поступающих под роспись в течение одного дня, следующего за днем принятия решения.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На каждом заседании апелляционной комиссии ведется протокол.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jc w:val="center"/>
        <w:outlineLvl w:val="1"/>
      </w:pPr>
      <w:r>
        <w:t>IV. Повторное проведение отбора лиц.</w:t>
      </w:r>
    </w:p>
    <w:p w:rsidR="008D06A7" w:rsidRDefault="008D06A7">
      <w:pPr>
        <w:pStyle w:val="ConsPlusNormal"/>
        <w:jc w:val="center"/>
      </w:pPr>
      <w:r>
        <w:t>Дополнительный отбор лиц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ind w:firstLine="540"/>
        <w:jc w:val="both"/>
      </w:pPr>
      <w:r>
        <w:t>21. Повторное проведение отбора лиц осуществляется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 лиц.</w:t>
      </w:r>
    </w:p>
    <w:p w:rsidR="008D06A7" w:rsidRDefault="008D06A7">
      <w:pPr>
        <w:pStyle w:val="ConsPlusNormal"/>
        <w:spacing w:before="220"/>
        <w:ind w:firstLine="540"/>
        <w:jc w:val="both"/>
      </w:pPr>
      <w:bookmarkStart w:id="3" w:name="P79"/>
      <w:bookmarkEnd w:id="3"/>
      <w:r>
        <w:t>22. Дополнительный отбор лиц проводится в случаях, предусмотренных порядком приема на обучение по образовательным программам среднего профессионального образования, утверждаемым Министерством образования и науки Российской Федерации &lt;1&gt;.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A7" w:rsidRDefault="008D06A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Пункт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466, Собрание законодательства Российской Федерации, 10.06.2013, N 23, ст. 2923.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ind w:firstLine="540"/>
        <w:jc w:val="both"/>
      </w:pPr>
      <w:r>
        <w:t>23. Дополнительный отбор лиц осуществляется в сроки, установленные образовательной организацией (но не позднее 29 августа), в том же порядке, что отбор лиц, проводившийся в первоначальные сроки.</w:t>
      </w: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ind w:firstLine="540"/>
        <w:jc w:val="both"/>
      </w:pPr>
    </w:p>
    <w:p w:rsidR="008D06A7" w:rsidRDefault="008D0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8D06A7">
      <w:bookmarkStart w:id="4" w:name="_GoBack"/>
      <w:bookmarkEnd w:id="4"/>
    </w:p>
    <w:sectPr w:rsidR="0013758B" w:rsidSect="000B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A7"/>
    <w:rsid w:val="004B2DAB"/>
    <w:rsid w:val="00865F1F"/>
    <w:rsid w:val="008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B576-B310-4244-BC5C-8443EFDE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0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0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63110F9D2FBDCEEAD3A939DAA4173A4C1EC525F64872D6ABE516B8E3994007523FC3FB0B428C37AC186F2C05FDEE412C0E51799BD86V0A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363110F9D2FBDCEEAD3A939DAA4173A4C1EC525F64872D6ABE516B8E3994007523FC3FB0B428C37AC186F2C05FDEE412C0E51799BD86V0A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BEC505E6DDA2762E75D698936CB17606AA832B0B536C7798BD5B697V5A1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6363110F9D2FBDCEEAD3A939DAA4173A9CDE85C566ADA2762E75D698936CB17726AF03EB0B529C6799E83E7D107D3E50DDEED0185BF8400V5A6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363110F9D2FBDCEEAD3A939DAA4173AFC1EC525B6CDA2762E75D698936CB17726AF03EB0B428C2719E83E7D107D3E50DDEED0185BF8400V5A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2023-08-01T13:00:00Z</dcterms:created>
  <dcterms:modified xsi:type="dcterms:W3CDTF">2023-08-01T13:01:00Z</dcterms:modified>
</cp:coreProperties>
</file>