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B0" w:rsidRDefault="005033B0">
      <w:pPr>
        <w:pStyle w:val="ConsPlusTitlePage"/>
      </w:pPr>
      <w:r>
        <w:t xml:space="preserve">Документ предоставлен </w:t>
      </w:r>
      <w:hyperlink r:id="rId4">
        <w:r>
          <w:rPr>
            <w:color w:val="0000FF"/>
          </w:rPr>
          <w:t>КонсультантПлюс</w:t>
        </w:r>
      </w:hyperlink>
      <w:r>
        <w:br/>
      </w:r>
    </w:p>
    <w:p w:rsidR="005033B0" w:rsidRDefault="005033B0">
      <w:pPr>
        <w:pStyle w:val="ConsPlusNormal"/>
        <w:jc w:val="both"/>
        <w:outlineLvl w:val="0"/>
      </w:pPr>
    </w:p>
    <w:p w:rsidR="005033B0" w:rsidRDefault="005033B0">
      <w:pPr>
        <w:pStyle w:val="ConsPlusTitle"/>
        <w:jc w:val="center"/>
        <w:outlineLvl w:val="0"/>
      </w:pPr>
      <w:r>
        <w:t>ПРАВИТЕЛЬСТВО РОССИЙСКОЙ ФЕДЕРАЦИИ</w:t>
      </w:r>
    </w:p>
    <w:p w:rsidR="005033B0" w:rsidRDefault="005033B0">
      <w:pPr>
        <w:pStyle w:val="ConsPlusTitle"/>
        <w:jc w:val="center"/>
      </w:pPr>
    </w:p>
    <w:p w:rsidR="005033B0" w:rsidRDefault="005033B0">
      <w:pPr>
        <w:pStyle w:val="ConsPlusTitle"/>
        <w:jc w:val="center"/>
      </w:pPr>
      <w:r>
        <w:t>ПОСТАНОВЛЕНИЕ</w:t>
      </w:r>
    </w:p>
    <w:p w:rsidR="005033B0" w:rsidRDefault="005033B0">
      <w:pPr>
        <w:pStyle w:val="ConsPlusTitle"/>
        <w:jc w:val="center"/>
      </w:pPr>
      <w:r>
        <w:t>от 19 мая 2023 г. N 797</w:t>
      </w:r>
    </w:p>
    <w:p w:rsidR="005033B0" w:rsidRDefault="005033B0">
      <w:pPr>
        <w:pStyle w:val="ConsPlusTitle"/>
        <w:jc w:val="center"/>
      </w:pPr>
    </w:p>
    <w:p w:rsidR="005033B0" w:rsidRDefault="005033B0">
      <w:pPr>
        <w:pStyle w:val="ConsPlusTitle"/>
        <w:jc w:val="center"/>
      </w:pPr>
      <w:r>
        <w:t>ОБ УТВЕРЖДЕНИИ ПОЛОЖЕНИЯ</w:t>
      </w:r>
    </w:p>
    <w:p w:rsidR="005033B0" w:rsidRDefault="005033B0">
      <w:pPr>
        <w:pStyle w:val="ConsPlusTitle"/>
        <w:jc w:val="center"/>
      </w:pPr>
      <w:r>
        <w:t>О ГОСУДАРСТВЕННОЙ АККРЕДИТАЦИИ ОБРАЗОВАТЕЛЬНОЙ ДЕЯТЕЛЬНОСТИ</w:t>
      </w:r>
    </w:p>
    <w:p w:rsidR="005033B0" w:rsidRDefault="005033B0">
      <w:pPr>
        <w:pStyle w:val="ConsPlusTitle"/>
        <w:jc w:val="center"/>
      </w:pPr>
      <w:r>
        <w:t>И О ПРИЗНАНИИ УТРАТИВШИМ СИЛУ ПОСТАНОВЛЕНИЯ ПРАВИТЕЛЬСТВА</w:t>
      </w:r>
    </w:p>
    <w:p w:rsidR="005033B0" w:rsidRDefault="005033B0">
      <w:pPr>
        <w:pStyle w:val="ConsPlusTitle"/>
        <w:jc w:val="center"/>
      </w:pPr>
      <w:r>
        <w:t>РОССИЙСКОЙ ФЕДЕРАЦИИ ОТ 14 ЯНВАРЯ 2022 Г. N 3</w:t>
      </w:r>
    </w:p>
    <w:p w:rsidR="005033B0" w:rsidRDefault="005033B0">
      <w:pPr>
        <w:pStyle w:val="ConsPlusNormal"/>
        <w:jc w:val="center"/>
      </w:pPr>
    </w:p>
    <w:p w:rsidR="005033B0" w:rsidRDefault="005033B0">
      <w:pPr>
        <w:pStyle w:val="ConsPlusNormal"/>
        <w:ind w:firstLine="540"/>
        <w:jc w:val="both"/>
      </w:pPr>
      <w:r>
        <w:t xml:space="preserve">В соответствии с </w:t>
      </w:r>
      <w:hyperlink r:id="rId5">
        <w:r>
          <w:rPr>
            <w:color w:val="0000FF"/>
          </w:rPr>
          <w:t>частью 23 статьи 92</w:t>
        </w:r>
      </w:hyperlink>
      <w:r>
        <w:t xml:space="preserve"> Федерального закона "Об образовании в Российской Федерации" Правительство Российской Федерации постановляет:</w:t>
      </w:r>
    </w:p>
    <w:p w:rsidR="005033B0" w:rsidRDefault="005033B0">
      <w:pPr>
        <w:pStyle w:val="ConsPlusNormal"/>
        <w:spacing w:before="220"/>
        <w:ind w:firstLine="540"/>
        <w:jc w:val="both"/>
      </w:pPr>
      <w:r>
        <w:t xml:space="preserve">1. Утвердить прилагаемое </w:t>
      </w:r>
      <w:hyperlink w:anchor="P29">
        <w:r>
          <w:rPr>
            <w:color w:val="0000FF"/>
          </w:rPr>
          <w:t>Положение</w:t>
        </w:r>
      </w:hyperlink>
      <w:r>
        <w:t xml:space="preserve"> о государственной аккредитации образовательной деятельности.</w:t>
      </w:r>
    </w:p>
    <w:p w:rsidR="005033B0" w:rsidRDefault="005033B0">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Правительства Российской Федерации от 14 января 2022 г. N 3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 (Собрание законодательства Российской Федерации, 2022, N 4, ст. 634).</w:t>
      </w:r>
    </w:p>
    <w:p w:rsidR="005033B0" w:rsidRDefault="005033B0">
      <w:pPr>
        <w:pStyle w:val="ConsPlusNormal"/>
        <w:spacing w:before="220"/>
        <w:ind w:firstLine="540"/>
        <w:jc w:val="both"/>
      </w:pPr>
      <w:r>
        <w:t>3. Настоящее постановление вступает в силу с 1 сентября 2023 г.</w:t>
      </w:r>
    </w:p>
    <w:p w:rsidR="005033B0" w:rsidRDefault="005033B0">
      <w:pPr>
        <w:pStyle w:val="ConsPlusNormal"/>
        <w:ind w:firstLine="540"/>
        <w:jc w:val="both"/>
      </w:pPr>
    </w:p>
    <w:p w:rsidR="005033B0" w:rsidRDefault="005033B0">
      <w:pPr>
        <w:pStyle w:val="ConsPlusNormal"/>
        <w:jc w:val="right"/>
      </w:pPr>
      <w:r>
        <w:t>Председатель Правительства</w:t>
      </w:r>
    </w:p>
    <w:p w:rsidR="005033B0" w:rsidRDefault="005033B0">
      <w:pPr>
        <w:pStyle w:val="ConsPlusNormal"/>
        <w:jc w:val="right"/>
      </w:pPr>
      <w:r>
        <w:t>Российской Федерации</w:t>
      </w:r>
    </w:p>
    <w:p w:rsidR="005033B0" w:rsidRDefault="005033B0">
      <w:pPr>
        <w:pStyle w:val="ConsPlusNormal"/>
        <w:jc w:val="right"/>
      </w:pPr>
      <w:r>
        <w:t>М.МИШУСТИН</w:t>
      </w:r>
    </w:p>
    <w:p w:rsidR="005033B0" w:rsidRDefault="005033B0">
      <w:pPr>
        <w:pStyle w:val="ConsPlusNormal"/>
        <w:ind w:firstLine="540"/>
        <w:jc w:val="both"/>
      </w:pPr>
    </w:p>
    <w:p w:rsidR="005033B0" w:rsidRDefault="005033B0">
      <w:pPr>
        <w:pStyle w:val="ConsPlusNormal"/>
        <w:ind w:firstLine="540"/>
        <w:jc w:val="both"/>
      </w:pPr>
    </w:p>
    <w:p w:rsidR="005033B0" w:rsidRDefault="005033B0">
      <w:pPr>
        <w:pStyle w:val="ConsPlusNormal"/>
        <w:ind w:firstLine="540"/>
        <w:jc w:val="both"/>
      </w:pPr>
    </w:p>
    <w:p w:rsidR="005033B0" w:rsidRDefault="005033B0">
      <w:pPr>
        <w:pStyle w:val="ConsPlusNormal"/>
        <w:ind w:firstLine="540"/>
        <w:jc w:val="both"/>
      </w:pPr>
    </w:p>
    <w:p w:rsidR="005033B0" w:rsidRDefault="005033B0">
      <w:pPr>
        <w:pStyle w:val="ConsPlusNormal"/>
        <w:ind w:firstLine="540"/>
        <w:jc w:val="both"/>
      </w:pPr>
    </w:p>
    <w:p w:rsidR="005033B0" w:rsidRDefault="005033B0">
      <w:pPr>
        <w:pStyle w:val="ConsPlusNormal"/>
        <w:jc w:val="right"/>
        <w:outlineLvl w:val="0"/>
      </w:pPr>
      <w:r>
        <w:t>Утверждено</w:t>
      </w:r>
    </w:p>
    <w:p w:rsidR="005033B0" w:rsidRDefault="005033B0">
      <w:pPr>
        <w:pStyle w:val="ConsPlusNormal"/>
        <w:jc w:val="right"/>
      </w:pPr>
      <w:r>
        <w:t>постановлением Правительства</w:t>
      </w:r>
    </w:p>
    <w:p w:rsidR="005033B0" w:rsidRDefault="005033B0">
      <w:pPr>
        <w:pStyle w:val="ConsPlusNormal"/>
        <w:jc w:val="right"/>
      </w:pPr>
      <w:r>
        <w:t>Российской Федерации</w:t>
      </w:r>
    </w:p>
    <w:p w:rsidR="005033B0" w:rsidRDefault="005033B0">
      <w:pPr>
        <w:pStyle w:val="ConsPlusNormal"/>
        <w:jc w:val="right"/>
      </w:pPr>
      <w:r>
        <w:t>от 19 мая 2023 г. N 797</w:t>
      </w:r>
    </w:p>
    <w:p w:rsidR="005033B0" w:rsidRDefault="005033B0">
      <w:pPr>
        <w:pStyle w:val="ConsPlusNormal"/>
        <w:jc w:val="both"/>
      </w:pPr>
    </w:p>
    <w:p w:rsidR="005033B0" w:rsidRDefault="005033B0">
      <w:pPr>
        <w:pStyle w:val="ConsPlusTitle"/>
        <w:jc w:val="center"/>
      </w:pPr>
      <w:bookmarkStart w:id="0" w:name="P29"/>
      <w:bookmarkEnd w:id="0"/>
      <w:r>
        <w:t>ПОЛОЖЕНИЕ</w:t>
      </w:r>
    </w:p>
    <w:p w:rsidR="005033B0" w:rsidRDefault="005033B0">
      <w:pPr>
        <w:pStyle w:val="ConsPlusTitle"/>
        <w:jc w:val="center"/>
      </w:pPr>
      <w:r>
        <w:t>О ГОСУДАРСТВЕННОЙ АККРЕДИТАЦИИ ОБРАЗОВАТЕЛЬНОЙ ДЕЯТЕЛЬНОСТИ</w:t>
      </w:r>
    </w:p>
    <w:p w:rsidR="005033B0" w:rsidRDefault="005033B0">
      <w:pPr>
        <w:pStyle w:val="ConsPlusNormal"/>
        <w:jc w:val="both"/>
      </w:pPr>
    </w:p>
    <w:p w:rsidR="005033B0" w:rsidRDefault="005033B0">
      <w:pPr>
        <w:pStyle w:val="ConsPlusTitle"/>
        <w:jc w:val="center"/>
        <w:outlineLvl w:val="1"/>
      </w:pPr>
      <w:r>
        <w:t>I. Общие положения</w:t>
      </w:r>
    </w:p>
    <w:p w:rsidR="005033B0" w:rsidRDefault="005033B0">
      <w:pPr>
        <w:pStyle w:val="ConsPlusNormal"/>
        <w:jc w:val="both"/>
      </w:pPr>
    </w:p>
    <w:p w:rsidR="005033B0" w:rsidRDefault="005033B0">
      <w:pPr>
        <w:pStyle w:val="ConsPlusNormal"/>
        <w:ind w:firstLine="540"/>
        <w:jc w:val="both"/>
      </w:pPr>
      <w:r>
        <w:t xml:space="preserve">1. Настоящее Положение устанавливает порядок проведения государственной аккредитации образовательной деятельности организаций, осуществляющих образовательную деятельность,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индивидуальные предприниматели), по реализации основных образовательных программ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w:t>
      </w:r>
      <w:r>
        <w:lastRenderedPageBreak/>
        <w:t>(далее соответственно - образовательные программы, государственная аккредитация).</w:t>
      </w:r>
    </w:p>
    <w:p w:rsidR="005033B0" w:rsidRDefault="005033B0">
      <w:pPr>
        <w:pStyle w:val="ConsPlusNormal"/>
        <w:spacing w:before="220"/>
        <w:ind w:firstLine="540"/>
        <w:jc w:val="both"/>
      </w:pPr>
      <w:r>
        <w:t xml:space="preserve">2.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государственной аккредитации образовательной деятельности в соответствии с </w:t>
      </w:r>
      <w:hyperlink r:id="rId7">
        <w:r>
          <w:rPr>
            <w:color w:val="0000FF"/>
          </w:rPr>
          <w:t>частью 2 статьи 17</w:t>
        </w:r>
      </w:hyperlink>
      <w:r>
        <w:t xml:space="preserve"> Федерального закона "Об инновационном центре "Сколково".</w:t>
      </w:r>
    </w:p>
    <w:p w:rsidR="005033B0" w:rsidRDefault="005033B0">
      <w:pPr>
        <w:pStyle w:val="ConsPlusNormal"/>
        <w:spacing w:before="220"/>
        <w:ind w:firstLine="540"/>
        <w:jc w:val="both"/>
      </w:pPr>
      <w:r>
        <w:t xml:space="preserve">Образовательная деятельность на территории Военного инновационного технополиса "Эра" Министерства обороны Российской Федерации осуществляется участниками Военного инновационного технополиса "Эра" Министерства обороны Российской Федерации без получения ими государственной аккредитации образовательной деятельности на его территории в соответствии с </w:t>
      </w:r>
      <w:hyperlink r:id="rId8">
        <w:r>
          <w:rPr>
            <w:color w:val="0000FF"/>
          </w:rPr>
          <w:t>частью 1 статьи 14</w:t>
        </w:r>
      </w:hyperlink>
      <w:r>
        <w:t xml:space="preserve">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5033B0" w:rsidRDefault="005033B0">
      <w:pPr>
        <w:pStyle w:val="ConsPlusNormal"/>
        <w:spacing w:before="220"/>
        <w:ind w:firstLine="540"/>
        <w:jc w:val="both"/>
      </w:pPr>
      <w:r>
        <w:t xml:space="preserve">Образовательная деятельность на территории инновационного научно-технологического центра осуществляется с учетом особенностей, установленных </w:t>
      </w:r>
      <w:hyperlink r:id="rId9">
        <w:r>
          <w:rPr>
            <w:color w:val="0000FF"/>
          </w:rPr>
          <w:t>статьей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5033B0" w:rsidRDefault="005033B0">
      <w:pPr>
        <w:pStyle w:val="ConsPlusNormal"/>
        <w:spacing w:before="220"/>
        <w:ind w:firstLine="540"/>
        <w:jc w:val="both"/>
      </w:pPr>
      <w:r>
        <w:t>Государственная аккредитация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5033B0" w:rsidRDefault="005033B0">
      <w:pPr>
        <w:pStyle w:val="ConsPlusNormal"/>
        <w:spacing w:before="220"/>
        <w:ind w:firstLine="540"/>
        <w:jc w:val="both"/>
      </w:pPr>
      <w:r>
        <w:t xml:space="preserve">3. Государственную аккредитацию проводят 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 (далее соответственно - исполнительный орган субъекта, аккредитационные органы), в соответствии с полномочиями, установленными </w:t>
      </w:r>
      <w:hyperlink r:id="rId10">
        <w:r>
          <w:rPr>
            <w:color w:val="0000FF"/>
          </w:rPr>
          <w:t>пунктом 8 части 1 статьи 6</w:t>
        </w:r>
      </w:hyperlink>
      <w:r>
        <w:t xml:space="preserve"> и </w:t>
      </w:r>
      <w:hyperlink r:id="rId11">
        <w:r>
          <w:rPr>
            <w:color w:val="0000FF"/>
          </w:rPr>
          <w:t>пунктом 4 части 1 статьи 7</w:t>
        </w:r>
      </w:hyperlink>
      <w:r>
        <w:t xml:space="preserve"> Федерального закона "Об образовании в Российской Федерации".</w:t>
      </w:r>
    </w:p>
    <w:p w:rsidR="005033B0" w:rsidRDefault="005033B0">
      <w:pPr>
        <w:pStyle w:val="ConsPlusNormal"/>
        <w:spacing w:before="220"/>
        <w:ind w:firstLine="540"/>
        <w:jc w:val="both"/>
      </w:pPr>
      <w:r>
        <w:t>4. Исполнительный орган субъекта при государственной аккредитации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территориях других субъектов Российской Федерации, организует проведение государственной аккредитации во взаимодействии с исполнительными органами соответствующих субъектов Российской Федерации.</w:t>
      </w:r>
    </w:p>
    <w:p w:rsidR="005033B0" w:rsidRDefault="005033B0">
      <w:pPr>
        <w:pStyle w:val="ConsPlusNormal"/>
        <w:spacing w:before="220"/>
        <w:ind w:firstLine="540"/>
        <w:jc w:val="both"/>
      </w:pPr>
      <w:r>
        <w:t xml:space="preserve">5. Государственная аккредитация проводится на основании направленных организацией, осуществляющей образовательную деятельность, индивидуальным предпринимателем в аккредитационный орган заявления о государственной аккредитации и прилагаемых к нему документов по </w:t>
      </w:r>
      <w:hyperlink r:id="rId12">
        <w:r>
          <w:rPr>
            <w:color w:val="0000FF"/>
          </w:rPr>
          <w:t>форме</w:t>
        </w:r>
      </w:hyperlink>
      <w:r>
        <w:t xml:space="preserve"> и в соответствии с перечнем документов, прилагаемых к указанному заявлению, утверждаемым в соответствии с </w:t>
      </w:r>
      <w:hyperlink r:id="rId13">
        <w:r>
          <w:rPr>
            <w:color w:val="0000FF"/>
          </w:rPr>
          <w:t>частью 9 статьи 92</w:t>
        </w:r>
      </w:hyperlink>
      <w:r>
        <w:t xml:space="preserve"> Федерального закона "Об образовании в Российской Федерации".</w:t>
      </w:r>
    </w:p>
    <w:p w:rsidR="005033B0" w:rsidRDefault="005033B0">
      <w:pPr>
        <w:pStyle w:val="ConsPlusNormal"/>
        <w:spacing w:before="220"/>
        <w:ind w:firstLine="540"/>
        <w:jc w:val="both"/>
      </w:pPr>
      <w:r>
        <w:t>Организации, осуществляющие образовательную деятельность, в заявлении о государственной аккредитации указывают уровень образования, либо профессию, специальность, направление подготовки, либо укрупненную группу профессий, специальностей и направлений подготовки, либо область образования, область или вид профессиональной деятельности, к которым относится заявленная для государственной аккредитации образовательная программа. Индивидуальные предприниматели в заявлении о государственной аккредитации указывают уровень образования, заявленный для государственной аккредитации общеобразовательных программ.</w:t>
      </w:r>
    </w:p>
    <w:p w:rsidR="005033B0" w:rsidRDefault="005033B0">
      <w:pPr>
        <w:pStyle w:val="ConsPlusNormal"/>
        <w:spacing w:before="220"/>
        <w:ind w:firstLine="540"/>
        <w:jc w:val="both"/>
      </w:pPr>
      <w:r>
        <w:lastRenderedPageBreak/>
        <w:t>6. Организации, осуществляющие образовательную деятельность, индивидуальные предприниматели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предоставлении лицензии на осуществление образовательной деятельности по таким программам (заявлением о внесении изменений в реестр лицензий на осуществление образовательной деятельности (далее - реестр лицензий).</w:t>
      </w:r>
    </w:p>
    <w:p w:rsidR="005033B0" w:rsidRDefault="005033B0">
      <w:pPr>
        <w:pStyle w:val="ConsPlusNormal"/>
        <w:spacing w:before="220"/>
        <w:ind w:firstLine="540"/>
        <w:jc w:val="both"/>
      </w:pPr>
      <w:r>
        <w:t>7.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5033B0" w:rsidRDefault="005033B0">
      <w:pPr>
        <w:pStyle w:val="ConsPlusNormal"/>
        <w:spacing w:before="220"/>
        <w:ind w:firstLine="540"/>
        <w:jc w:val="both"/>
      </w:pPr>
      <w:r>
        <w:t>8. При реализации образовательной программы в организации, осуществляющей образовательную деятельность, и в ее филиале заявление о государственной аккредитации в отношении образовательных программ, реализуемых организацией, осуществляющей образовательную деятельность, а также ее филиалом, подается одновременно.</w:t>
      </w:r>
    </w:p>
    <w:p w:rsidR="005033B0" w:rsidRDefault="005033B0">
      <w:pPr>
        <w:pStyle w:val="ConsPlusNormal"/>
        <w:jc w:val="both"/>
      </w:pPr>
    </w:p>
    <w:p w:rsidR="005033B0" w:rsidRDefault="005033B0">
      <w:pPr>
        <w:pStyle w:val="ConsPlusTitle"/>
        <w:jc w:val="center"/>
        <w:outlineLvl w:val="1"/>
      </w:pPr>
      <w:r>
        <w:t>II. Порядок разработки, согласования и утверждения</w:t>
      </w:r>
    </w:p>
    <w:p w:rsidR="005033B0" w:rsidRDefault="005033B0">
      <w:pPr>
        <w:pStyle w:val="ConsPlusTitle"/>
        <w:jc w:val="center"/>
      </w:pPr>
      <w:r>
        <w:t>аккредитационных показателей</w:t>
      </w:r>
    </w:p>
    <w:p w:rsidR="005033B0" w:rsidRDefault="005033B0">
      <w:pPr>
        <w:pStyle w:val="ConsPlusNormal"/>
        <w:jc w:val="both"/>
      </w:pPr>
    </w:p>
    <w:p w:rsidR="005033B0" w:rsidRDefault="005033B0">
      <w:pPr>
        <w:pStyle w:val="ConsPlusNormal"/>
        <w:ind w:firstLine="540"/>
        <w:jc w:val="both"/>
      </w:pPr>
      <w:r>
        <w:t>9.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w:t>
      </w:r>
    </w:p>
    <w:p w:rsidR="005033B0" w:rsidRDefault="005033B0">
      <w:pPr>
        <w:pStyle w:val="ConsPlusNormal"/>
        <w:spacing w:before="220"/>
        <w:ind w:firstLine="540"/>
        <w:jc w:val="both"/>
      </w:pPr>
      <w:r>
        <w:t>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Министерством просвещения Российской Федерации по согласованию с Федеральной службой по надзору в сфере образования и науки.</w:t>
      </w:r>
    </w:p>
    <w:p w:rsidR="005033B0" w:rsidRDefault="005033B0">
      <w:pPr>
        <w:pStyle w:val="ConsPlusNormal"/>
        <w:spacing w:before="220"/>
        <w:ind w:firstLine="540"/>
        <w:jc w:val="both"/>
      </w:pPr>
      <w:r>
        <w:t>Аккредитационные показатели, методика расчета и применения аккредитационных показателей по образовательным программам высшего образования утверждаются Министерством науки и высшего образования Российской Федерации по согласованию с Федеральной службой по надзору в сфере образования и науки.</w:t>
      </w:r>
    </w:p>
    <w:p w:rsidR="005033B0" w:rsidRDefault="005033B0">
      <w:pPr>
        <w:pStyle w:val="ConsPlusNormal"/>
        <w:spacing w:before="220"/>
        <w:ind w:firstLine="540"/>
        <w:jc w:val="both"/>
      </w:pPr>
      <w:bookmarkStart w:id="1" w:name="P53"/>
      <w:bookmarkEnd w:id="1"/>
      <w:r>
        <w:t>10.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 проект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в Федеральную службу по надзору в сфере образования и науки.</w:t>
      </w:r>
    </w:p>
    <w:p w:rsidR="005033B0" w:rsidRDefault="005033B0">
      <w:pPr>
        <w:pStyle w:val="ConsPlusNormal"/>
        <w:spacing w:before="220"/>
        <w:ind w:firstLine="540"/>
        <w:jc w:val="both"/>
      </w:pPr>
      <w:r>
        <w:t>Согласование Федеральной службой по надзору в сфере образования и науки осуществляется в течение 5 рабочих дней со дня поступления проектов нормативных правовых актов об утверждении аккредитационных показателей, проекта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w:t>
      </w:r>
    </w:p>
    <w:p w:rsidR="005033B0" w:rsidRDefault="005033B0">
      <w:pPr>
        <w:pStyle w:val="ConsPlusNormal"/>
        <w:spacing w:before="220"/>
        <w:ind w:firstLine="540"/>
        <w:jc w:val="both"/>
      </w:pPr>
      <w:bookmarkStart w:id="2" w:name="P55"/>
      <w:bookmarkEnd w:id="2"/>
      <w:r>
        <w:t xml:space="preserve">11. Министерство науки и высшего образования Российской Федерации направляет на согласование проект нормативного правового акта об утверждении аккредитационных показателей, проекта методики расчета и применения аккредитационных показателей по </w:t>
      </w:r>
      <w:r>
        <w:lastRenderedPageBreak/>
        <w:t>образовательным программам высшего образования в Федеральную службу по надзору в сфере образования и науки.</w:t>
      </w:r>
    </w:p>
    <w:p w:rsidR="005033B0" w:rsidRDefault="005033B0">
      <w:pPr>
        <w:pStyle w:val="ConsPlusNormal"/>
        <w:spacing w:before="220"/>
        <w:ind w:firstLine="540"/>
        <w:jc w:val="both"/>
      </w:pPr>
      <w:r>
        <w:t>Согласование Федеральной службой по надзору в сфере образования и науки осуществляется в течение 5 рабочих дней со дня поступления проекта нормативного правового акта об утверждении аккредитационных показателей, проекта методики расчета и применения аккредитационных показателей по образовательным программам высшего образования.</w:t>
      </w:r>
    </w:p>
    <w:p w:rsidR="005033B0" w:rsidRDefault="005033B0">
      <w:pPr>
        <w:pStyle w:val="ConsPlusNormal"/>
        <w:spacing w:before="220"/>
        <w:ind w:firstLine="540"/>
        <w:jc w:val="both"/>
      </w:pPr>
      <w:r>
        <w:t xml:space="preserve">12. Нормативные правовые акты, указанные в </w:t>
      </w:r>
      <w:hyperlink w:anchor="P53">
        <w:r>
          <w:rPr>
            <w:color w:val="0000FF"/>
          </w:rPr>
          <w:t>пунктах 10</w:t>
        </w:r>
      </w:hyperlink>
      <w:r>
        <w:t xml:space="preserve"> и </w:t>
      </w:r>
      <w:hyperlink w:anchor="P55">
        <w:r>
          <w:rPr>
            <w:color w:val="0000FF"/>
          </w:rPr>
          <w:t>11</w:t>
        </w:r>
      </w:hyperlink>
      <w:r>
        <w:t xml:space="preserve"> настоящего Положения, издаются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и регистрируются Министерством юстиции Российской Федерации в соответствии с требованиями законодательства Российской Федерации.</w:t>
      </w:r>
    </w:p>
    <w:p w:rsidR="005033B0" w:rsidRDefault="005033B0">
      <w:pPr>
        <w:pStyle w:val="ConsPlusNormal"/>
        <w:jc w:val="both"/>
      </w:pPr>
    </w:p>
    <w:p w:rsidR="005033B0" w:rsidRDefault="005033B0">
      <w:pPr>
        <w:pStyle w:val="ConsPlusTitle"/>
        <w:jc w:val="center"/>
        <w:outlineLvl w:val="1"/>
      </w:pPr>
      <w:bookmarkStart w:id="3" w:name="P59"/>
      <w:bookmarkEnd w:id="3"/>
      <w:r>
        <w:t>III. Порядок проведения аккредитационной экспертизы</w:t>
      </w:r>
    </w:p>
    <w:p w:rsidR="005033B0" w:rsidRDefault="005033B0">
      <w:pPr>
        <w:pStyle w:val="ConsPlusNormal"/>
        <w:jc w:val="both"/>
      </w:pPr>
    </w:p>
    <w:p w:rsidR="005033B0" w:rsidRDefault="005033B0">
      <w:pPr>
        <w:pStyle w:val="ConsPlusNormal"/>
        <w:ind w:firstLine="540"/>
        <w:jc w:val="both"/>
      </w:pPr>
      <w:r>
        <w:t>13. Государственная аккредитация проводится по результатам аккредитационной экспертизы, предметом которой является подтверждение соответствия качества образования в организации, осуществляющей образовательную деятельность, у индивидуального предпринимателя по заявленным для государственной аккредитации образовательным программам, установленным аккредитационным показателям (далее - аккредитационная экспертиза).</w:t>
      </w:r>
    </w:p>
    <w:p w:rsidR="005033B0" w:rsidRDefault="005033B0">
      <w:pPr>
        <w:pStyle w:val="ConsPlusNormal"/>
        <w:spacing w:before="220"/>
        <w:ind w:firstLine="540"/>
        <w:jc w:val="both"/>
      </w:pPr>
      <w:r>
        <w:t>14. Аккредитационная экспертиза проводится в отношении образовательных программ, реализуемых в организации, осуществляющей образовательную деятельность, и в каждом ее филиале, а также индивидуальным предпринимателем.</w:t>
      </w:r>
    </w:p>
    <w:p w:rsidR="005033B0" w:rsidRDefault="005033B0">
      <w:pPr>
        <w:pStyle w:val="ConsPlusNormal"/>
        <w:spacing w:before="220"/>
        <w:ind w:firstLine="540"/>
        <w:jc w:val="both"/>
      </w:pPr>
      <w:r>
        <w:t>15. В проведении аккредитационной экспертизы участвуют эксперты, соответствующие установленным квалификационным требованиям (далее - эксперты), и (или) экспертные организации, соответствующие установленным квалификационным требованиям (далее - экспертные организации).</w:t>
      </w:r>
    </w:p>
    <w:p w:rsidR="005033B0" w:rsidRDefault="005033B0">
      <w:pPr>
        <w:pStyle w:val="ConsPlusNormal"/>
        <w:spacing w:before="220"/>
        <w:ind w:firstLine="540"/>
        <w:jc w:val="both"/>
      </w:pPr>
      <w:r>
        <w:t>16. Информация о проведении аккредитационной экспертизы, в том числе заключение экспертной группы, составленное по результатам аккредитационной экспертизы (далее - заключение экспертной группы), размещается аккредитационными органами на своих официальных сайтах в информационно-телекоммуникационных сетях общего пользования, в том числе в информационно-телекоммуникационной сети "Интернет" (далее - сеть "Интернет"), а также направляется организации, осуществляющей образовательную деятельность, индивидуальному предпринимателю посредством использования их личных кабинетов в федеральной государственной информационной системе "Единый портал государственных и муниципальных услуг (функций)" (далее - единый портал), информационных системах аккредитационных органов, на региональных порталах государственных и муниципальных услуг.</w:t>
      </w:r>
    </w:p>
    <w:p w:rsidR="005033B0" w:rsidRDefault="005033B0">
      <w:pPr>
        <w:pStyle w:val="ConsPlusNormal"/>
        <w:spacing w:before="220"/>
        <w:ind w:firstLine="540"/>
        <w:jc w:val="both"/>
      </w:pPr>
      <w:r>
        <w:t>17.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устанавливаются Федеральной службой по надзору в сфере образования и науки.</w:t>
      </w:r>
    </w:p>
    <w:p w:rsidR="005033B0" w:rsidRDefault="005033B0">
      <w:pPr>
        <w:pStyle w:val="ConsPlusNormal"/>
        <w:spacing w:before="220"/>
        <w:ind w:firstLine="540"/>
        <w:jc w:val="both"/>
      </w:pPr>
      <w:r>
        <w:t>18. Привлечение экспертов и (или) экспертных организаций к проведению аккредитационной экспертизы проводится на основании распорядительных актов аккредитационных органов о проведении аккредитационной экспертизы и заключенных с экспертами и (или) экспертными организациями гражданско-правовых договоров.</w:t>
      </w:r>
    </w:p>
    <w:p w:rsidR="005033B0" w:rsidRDefault="005033B0">
      <w:pPr>
        <w:pStyle w:val="ConsPlusNormal"/>
        <w:spacing w:before="220"/>
        <w:ind w:firstLine="540"/>
        <w:jc w:val="both"/>
      </w:pPr>
      <w:bookmarkStart w:id="4" w:name="P67"/>
      <w:bookmarkEnd w:id="4"/>
      <w:r>
        <w:t>19. В распорядительных актах аккредитационных органов о проведении аккредитационной экспертизы указываются:</w:t>
      </w:r>
    </w:p>
    <w:p w:rsidR="005033B0" w:rsidRDefault="005033B0">
      <w:pPr>
        <w:pStyle w:val="ConsPlusNormal"/>
        <w:spacing w:before="220"/>
        <w:ind w:firstLine="540"/>
        <w:jc w:val="both"/>
      </w:pPr>
      <w:r>
        <w:lastRenderedPageBreak/>
        <w:t>а) полное наименование аккредитационных органов;</w:t>
      </w:r>
    </w:p>
    <w:p w:rsidR="005033B0" w:rsidRDefault="005033B0">
      <w:pPr>
        <w:pStyle w:val="ConsPlusNormal"/>
        <w:spacing w:before="220"/>
        <w:ind w:firstLine="540"/>
        <w:jc w:val="both"/>
      </w:pPr>
      <w:r>
        <w:t>б) 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5033B0" w:rsidRDefault="005033B0">
      <w:pPr>
        <w:pStyle w:val="ConsPlusNormal"/>
        <w:spacing w:before="220"/>
        <w:ind w:firstLine="540"/>
        <w:jc w:val="both"/>
      </w:pPr>
      <w:r>
        <w:t>в) фамилия, имя и отчество (при наличии) индивидуального предпринимателя;</w:t>
      </w:r>
    </w:p>
    <w:p w:rsidR="005033B0" w:rsidRDefault="005033B0">
      <w:pPr>
        <w:pStyle w:val="ConsPlusNormal"/>
        <w:spacing w:before="220"/>
        <w:ind w:firstLine="540"/>
        <w:jc w:val="both"/>
      </w:pPr>
      <w:r>
        <w:t>г) даты начала и окончания проведения аккредитационной экспертизы;</w:t>
      </w:r>
    </w:p>
    <w:p w:rsidR="005033B0" w:rsidRDefault="005033B0">
      <w:pPr>
        <w:pStyle w:val="ConsPlusNormal"/>
        <w:spacing w:before="220"/>
        <w:ind w:firstLine="540"/>
        <w:jc w:val="both"/>
      </w:pPr>
      <w:r>
        <w:t>д) срок проведения аккредитационной экспертизы;</w:t>
      </w:r>
    </w:p>
    <w:p w:rsidR="005033B0" w:rsidRDefault="005033B0">
      <w:pPr>
        <w:pStyle w:val="ConsPlusNormal"/>
        <w:spacing w:before="220"/>
        <w:ind w:firstLine="540"/>
        <w:jc w:val="both"/>
      </w:pPr>
      <w:r>
        <w:t>е)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5033B0" w:rsidRDefault="005033B0">
      <w:pPr>
        <w:pStyle w:val="ConsPlusNormal"/>
        <w:spacing w:before="220"/>
        <w:ind w:firstLine="540"/>
        <w:jc w:val="both"/>
      </w:pPr>
      <w:r>
        <w:t>ж) сведения о закреплении за членами экспертной группы заявленных для государственной аккредитации образовательных программ;</w:t>
      </w:r>
    </w:p>
    <w:p w:rsidR="005033B0" w:rsidRDefault="005033B0">
      <w:pPr>
        <w:pStyle w:val="ConsPlusNormal"/>
        <w:spacing w:before="220"/>
        <w:ind w:firstLine="540"/>
        <w:jc w:val="both"/>
      </w:pPr>
      <w:r>
        <w:t>з) фамилии, имена, отчества (при наличии) работников аккредитационных органов, осуществляющих контроль за соблюдением порядка работы экспертной группы при проведении аккредитационной экспертизы и ответственных за рассмотрение заключения экспертной группы, составленного по результатам аккредитационной экспертизы.</w:t>
      </w:r>
    </w:p>
    <w:p w:rsidR="005033B0" w:rsidRDefault="005033B0">
      <w:pPr>
        <w:pStyle w:val="ConsPlusNormal"/>
        <w:spacing w:before="220"/>
        <w:ind w:firstLine="540"/>
        <w:jc w:val="both"/>
      </w:pPr>
      <w:bookmarkStart w:id="5" w:name="P76"/>
      <w:bookmarkEnd w:id="5"/>
      <w:r>
        <w:t xml:space="preserve">20. Распорядительные акты, указанные в </w:t>
      </w:r>
      <w:hyperlink w:anchor="P67">
        <w:r>
          <w:rPr>
            <w:color w:val="0000FF"/>
          </w:rPr>
          <w:t>пункте 19</w:t>
        </w:r>
      </w:hyperlink>
      <w:r>
        <w:t xml:space="preserve"> настоящего Положения,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органа в сети "Интернет" в течение 3 рабочих дней со дня их издания.</w:t>
      </w:r>
    </w:p>
    <w:p w:rsidR="005033B0" w:rsidRDefault="005033B0">
      <w:pPr>
        <w:pStyle w:val="ConsPlusNormal"/>
        <w:spacing w:before="220"/>
        <w:ind w:firstLine="540"/>
        <w:jc w:val="both"/>
      </w:pPr>
      <w:r>
        <w:t>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распорядительных актах аккредитационных органов о проведении аккредитационной экспертизы.</w:t>
      </w:r>
    </w:p>
    <w:p w:rsidR="005033B0" w:rsidRDefault="005033B0">
      <w:pPr>
        <w:pStyle w:val="ConsPlusNormal"/>
        <w:spacing w:before="220"/>
        <w:ind w:firstLine="540"/>
        <w:jc w:val="both"/>
      </w:pPr>
      <w:bookmarkStart w:id="6" w:name="P78"/>
      <w:bookmarkEnd w:id="6"/>
      <w:r>
        <w:t>21. Аккредитационная экспертиза проводится с выездом экспертной группы в организацию, осуществляющую образовательную деятельность, или ее филиал, к индивидуальному предпринимателю при проведении мероприятий по оценке качества подготовки обучающихся.</w:t>
      </w:r>
    </w:p>
    <w:p w:rsidR="005033B0" w:rsidRDefault="005033B0">
      <w:pPr>
        <w:pStyle w:val="ConsPlusNormal"/>
        <w:spacing w:before="220"/>
        <w:ind w:firstLine="540"/>
        <w:jc w:val="both"/>
      </w:pPr>
      <w:r>
        <w:t>22. Аккредитационная экспертиза проводится без выезда в организацию, осуществляющую образовательную деятельность, или ее филиал, к индивидуальному предпринимателю, если образовательная деятельность по реализации образовательных программ, заявленная для государственной аккредитации:</w:t>
      </w:r>
    </w:p>
    <w:p w:rsidR="005033B0" w:rsidRDefault="005033B0">
      <w:pPr>
        <w:pStyle w:val="ConsPlusNormal"/>
        <w:spacing w:before="220"/>
        <w:ind w:firstLine="540"/>
        <w:jc w:val="both"/>
      </w:pPr>
      <w:r>
        <w:t>а) реализуется с применением исключительно электронного обучения, дистанционных образовательных технологий;</w:t>
      </w:r>
    </w:p>
    <w:p w:rsidR="005033B0" w:rsidRDefault="005033B0">
      <w:pPr>
        <w:pStyle w:val="ConsPlusNormal"/>
        <w:spacing w:before="220"/>
        <w:ind w:firstLine="540"/>
        <w:jc w:val="both"/>
      </w:pPr>
      <w:r>
        <w:t>б) осуществляется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w:t>
      </w:r>
    </w:p>
    <w:p w:rsidR="005033B0" w:rsidRDefault="005033B0">
      <w:pPr>
        <w:pStyle w:val="ConsPlusNormal"/>
        <w:spacing w:before="220"/>
        <w:ind w:firstLine="540"/>
        <w:jc w:val="both"/>
      </w:pPr>
      <w:r>
        <w:t>в) осуществляется российскими организациями, осуществляющими образовательную деятельность за пределами территории Российской Федерации, организациями, осуществляющими образовательную деятельность, созданными в соответствии с международными договорами Российской Федерации;</w:t>
      </w:r>
    </w:p>
    <w:p w:rsidR="005033B0" w:rsidRDefault="005033B0">
      <w:pPr>
        <w:pStyle w:val="ConsPlusNormal"/>
        <w:spacing w:before="220"/>
        <w:ind w:firstLine="540"/>
        <w:jc w:val="both"/>
      </w:pPr>
      <w:r>
        <w:t>г) осуществляется иностранными организациями, осуществляющими образовательную деятельность за пределами территории Российской Федерации;</w:t>
      </w:r>
    </w:p>
    <w:p w:rsidR="005033B0" w:rsidRDefault="005033B0">
      <w:pPr>
        <w:pStyle w:val="ConsPlusNormal"/>
        <w:spacing w:before="220"/>
        <w:ind w:firstLine="540"/>
        <w:jc w:val="both"/>
      </w:pPr>
      <w:r>
        <w:t xml:space="preserve">д) осуществляется в условиях режима повышенной готовности или чрезвычайной ситуации, </w:t>
      </w:r>
      <w:r>
        <w:lastRenderedPageBreak/>
        <w:t>действующих на территории субъекта Российской Федерации.</w:t>
      </w:r>
    </w:p>
    <w:p w:rsidR="005033B0" w:rsidRDefault="005033B0">
      <w:pPr>
        <w:pStyle w:val="ConsPlusNormal"/>
        <w:spacing w:before="220"/>
        <w:ind w:firstLine="540"/>
        <w:jc w:val="both"/>
      </w:pPr>
      <w:r>
        <w:t>23. Исполнительным органом субъекта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могут привлекаться эксперты и экспертные организации, аккредитованные аккредитационным органом субъекта Российской Федерации, на территории которого находится соответствующий филиал.</w:t>
      </w:r>
    </w:p>
    <w:p w:rsidR="005033B0" w:rsidRDefault="005033B0">
      <w:pPr>
        <w:pStyle w:val="ConsPlusNormal"/>
        <w:spacing w:before="220"/>
        <w:ind w:firstLine="540"/>
        <w:jc w:val="both"/>
      </w:pPr>
      <w:r>
        <w:t>24. Для проведения аккредитационной экспертизы аккредитационные органы направляют руководителю экспертной группы заявление о государственной аккредитации и прилагаемые к нему документы, документы, полученные по запросу аккредитационных органов с использованием единой системы межведомственного электронного взаимодействия, а также копии распорядительных актов аккредитационных органов о проведении аккредитационной экспертизы.</w:t>
      </w:r>
    </w:p>
    <w:p w:rsidR="005033B0" w:rsidRDefault="005033B0">
      <w:pPr>
        <w:pStyle w:val="ConsPlusNormal"/>
        <w:spacing w:before="220"/>
        <w:ind w:firstLine="540"/>
        <w:jc w:val="both"/>
      </w:pPr>
      <w:bookmarkStart w:id="7" w:name="P87"/>
      <w:bookmarkEnd w:id="7"/>
      <w:r>
        <w:t>25. При проведении аккредитационной экспертизы член экспертной группы обязан:</w:t>
      </w:r>
    </w:p>
    <w:p w:rsidR="005033B0" w:rsidRDefault="005033B0">
      <w:pPr>
        <w:pStyle w:val="ConsPlusNormal"/>
        <w:spacing w:before="220"/>
        <w:ind w:firstLine="540"/>
        <w:jc w:val="both"/>
      </w:pPr>
      <w:r>
        <w:t>а) проводить аккредитационную экспертизу образовательных программ, закрепленных за членом экспертной группы распорядительными актами аккредитационных органов о проведении аккредитационной экспертизы, с соблюдением требований законодательства Российской Федерации;</w:t>
      </w:r>
    </w:p>
    <w:p w:rsidR="005033B0" w:rsidRDefault="005033B0">
      <w:pPr>
        <w:pStyle w:val="ConsPlusNormal"/>
        <w:spacing w:before="220"/>
        <w:ind w:firstLine="540"/>
        <w:jc w:val="both"/>
      </w:pPr>
      <w:r>
        <w:t>б) изучить и проанализировать заявление о государственной аккредитации и прилагаемые к нему документы, документы, информацию и материалы, размещенные организацией, осуществляющей образовательную деятельность, или ее филиалом, на своих официальных сайтах в сети "Интернет" (при наличии),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
    <w:p w:rsidR="005033B0" w:rsidRDefault="005033B0">
      <w:pPr>
        <w:pStyle w:val="ConsPlusNormal"/>
        <w:spacing w:before="220"/>
        <w:ind w:firstLine="540"/>
        <w:jc w:val="both"/>
      </w:pPr>
      <w:r>
        <w:t>в) изучить и проанализировать заявление о государственной аккредитации и прилагаемые к нему документы индивидуального предпринимателя,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
    <w:p w:rsidR="005033B0" w:rsidRDefault="005033B0">
      <w:pPr>
        <w:pStyle w:val="ConsPlusNormal"/>
        <w:spacing w:before="220"/>
        <w:ind w:firstLine="540"/>
        <w:jc w:val="both"/>
      </w:pPr>
      <w:r>
        <w:t xml:space="preserve">г) изучить и проанализировать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организации, осуществляющей образовательную деятельность, или ее филиала,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 исполнительной власти, указанных в </w:t>
      </w:r>
      <w:hyperlink r:id="rId14">
        <w:r>
          <w:rPr>
            <w:color w:val="0000FF"/>
          </w:rPr>
          <w:t>части 1 статьи 81</w:t>
        </w:r>
      </w:hyperlink>
      <w:r>
        <w:t xml:space="preserve"> Федерального закона "Об образовании в Российской Федерации", а также сведения из отчетов организации, осуществляющей образовательную деятельность, о самообследовании, в том числе с использованием открытых данных в сети "Интернет", и установить соответствие либо несоответствие указанных сведений аккредитационным показателям;</w:t>
      </w:r>
    </w:p>
    <w:p w:rsidR="005033B0" w:rsidRDefault="005033B0">
      <w:pPr>
        <w:pStyle w:val="ConsPlusNormal"/>
        <w:spacing w:before="220"/>
        <w:ind w:firstLine="540"/>
        <w:jc w:val="both"/>
      </w:pPr>
      <w:r>
        <w:t>д) провести мероприятия по оценке качества подготовки обучающихся по заявленным для государственной аккредитации образовательным программам, включая образовательные программы, реализуемые в сетевой форме, в том числе с применением дистанционных технологий, в том числе посредством информационных систем аккредитационных органов;</w:t>
      </w:r>
    </w:p>
    <w:p w:rsidR="005033B0" w:rsidRDefault="005033B0">
      <w:pPr>
        <w:pStyle w:val="ConsPlusNormal"/>
        <w:spacing w:before="220"/>
        <w:ind w:firstLine="540"/>
        <w:jc w:val="both"/>
      </w:pPr>
      <w:r>
        <w:t>е) проанализировать результаты, полученные по итогам проведения мероприятий по оценке качества подготовки обучающихся, и установить их соответствие либо несоответствие аккредитационным показателям;</w:t>
      </w:r>
    </w:p>
    <w:p w:rsidR="005033B0" w:rsidRDefault="005033B0">
      <w:pPr>
        <w:pStyle w:val="ConsPlusNormal"/>
        <w:spacing w:before="220"/>
        <w:ind w:firstLine="540"/>
        <w:jc w:val="both"/>
      </w:pPr>
      <w:r>
        <w:lastRenderedPageBreak/>
        <w:t xml:space="preserve">ж) составить отчет об аккредитационной экспертизе в соответствии с </w:t>
      </w:r>
      <w:hyperlink w:anchor="P108">
        <w:r>
          <w:rPr>
            <w:color w:val="0000FF"/>
          </w:rPr>
          <w:t>пунктами 29</w:t>
        </w:r>
      </w:hyperlink>
      <w:r>
        <w:t xml:space="preserve"> - </w:t>
      </w:r>
      <w:hyperlink w:anchor="P111">
        <w:r>
          <w:rPr>
            <w:color w:val="0000FF"/>
          </w:rPr>
          <w:t>32</w:t>
        </w:r>
      </w:hyperlink>
      <w:r>
        <w:t xml:space="preserve"> настоящего Положения;</w:t>
      </w:r>
    </w:p>
    <w:p w:rsidR="005033B0" w:rsidRDefault="005033B0">
      <w:pPr>
        <w:pStyle w:val="ConsPlusNormal"/>
        <w:spacing w:before="220"/>
        <w:ind w:firstLine="540"/>
        <w:jc w:val="both"/>
      </w:pPr>
      <w:r>
        <w:t>з) в пределах установленных сроков проведения аккредитационной экспертизы представить отчет об аккредитационной экспертизе руководителю экспертной группы и в случае выявления несоответствия качества образования установленным аккредитационным показателям представить документы и материалы, подтверждающие выявленное несоответствие.</w:t>
      </w:r>
    </w:p>
    <w:p w:rsidR="005033B0" w:rsidRDefault="005033B0">
      <w:pPr>
        <w:pStyle w:val="ConsPlusNormal"/>
        <w:spacing w:before="220"/>
        <w:ind w:firstLine="540"/>
        <w:jc w:val="both"/>
      </w:pPr>
      <w:bookmarkStart w:id="8" w:name="P96"/>
      <w:bookmarkEnd w:id="8"/>
      <w:r>
        <w:t>26. При проведении аккредитационной экспертизы член экспертной группы имеет право:</w:t>
      </w:r>
    </w:p>
    <w:p w:rsidR="005033B0" w:rsidRDefault="005033B0">
      <w:pPr>
        <w:pStyle w:val="ConsPlusNormal"/>
        <w:spacing w:before="220"/>
        <w:ind w:firstLine="540"/>
        <w:jc w:val="both"/>
      </w:pPr>
      <w:r>
        <w:t>а) взаимодействовать с членами и руководителем экспертной группы, а также аккредитационными органами по вопросам технологического и информационно-аналитического обеспечения аккредитационной экспертизы;</w:t>
      </w:r>
    </w:p>
    <w:p w:rsidR="005033B0" w:rsidRDefault="005033B0">
      <w:pPr>
        <w:pStyle w:val="ConsPlusNormal"/>
        <w:spacing w:before="220"/>
        <w:ind w:firstLine="540"/>
        <w:jc w:val="both"/>
      </w:pPr>
      <w:r>
        <w:t>б) находиться на территории организации, осуществляющей образовательную деятельность, а также на территории, на которой индивидуальный предприниматель осуществляет образовательную деятельность (при проведении аккредитационной экспертизы с выездом в организацию, осуществляющую образовательную деятельность, к индивидуальному предпринимателю), при условии предъявления руководителю (иному уполномоченному должностному лицу указанной организации), индивидуальному предпринимателю (иному уполномоченному индивидуальным предпринимателем лицу) документа, удостоверяющего личность;</w:t>
      </w:r>
    </w:p>
    <w:p w:rsidR="005033B0" w:rsidRDefault="005033B0">
      <w:pPr>
        <w:pStyle w:val="ConsPlusNormal"/>
        <w:spacing w:before="220"/>
        <w:ind w:firstLine="540"/>
        <w:jc w:val="both"/>
      </w:pPr>
      <w:r>
        <w:t>в) обращаться в аккредитационный орган по поводу действий (бездействия) организации, осуществляющей образовательную деятельность, индивидуального предпринимателя, препятствующих проведению аккредитационной экспертизы;</w:t>
      </w:r>
    </w:p>
    <w:p w:rsidR="005033B0" w:rsidRDefault="005033B0">
      <w:pPr>
        <w:pStyle w:val="ConsPlusNormal"/>
        <w:spacing w:before="220"/>
        <w:ind w:firstLine="540"/>
        <w:jc w:val="both"/>
      </w:pPr>
      <w:r>
        <w:t>г) при проведении аккредитационной экспертизы с выездом в организацию, осуществляющую образовательную деятельность, или ее филиал, знакомиться с оригиналами документов и материалов, размещенных на официальном сайте организации, осуществляющей образовательную деятельность, в сети "Интернет".</w:t>
      </w:r>
    </w:p>
    <w:p w:rsidR="005033B0" w:rsidRDefault="005033B0">
      <w:pPr>
        <w:pStyle w:val="ConsPlusNormal"/>
        <w:spacing w:before="220"/>
        <w:ind w:firstLine="540"/>
        <w:jc w:val="both"/>
      </w:pPr>
      <w:bookmarkStart w:id="9" w:name="P101"/>
      <w:bookmarkEnd w:id="9"/>
      <w:r>
        <w:t xml:space="preserve">27. В процессе проведения аккредитационной экспертизы руководитель экспертной группы, помимо обязанностей члена экспертной группы, указанных в </w:t>
      </w:r>
      <w:hyperlink w:anchor="P87">
        <w:r>
          <w:rPr>
            <w:color w:val="0000FF"/>
          </w:rPr>
          <w:t>пункте 25</w:t>
        </w:r>
      </w:hyperlink>
      <w:r>
        <w:t xml:space="preserve"> настоящего Положения, в рамках организации и координации работ по проведению аккредитационной экспертизы обязан:</w:t>
      </w:r>
    </w:p>
    <w:p w:rsidR="005033B0" w:rsidRDefault="005033B0">
      <w:pPr>
        <w:pStyle w:val="ConsPlusNormal"/>
        <w:spacing w:before="220"/>
        <w:ind w:firstLine="540"/>
        <w:jc w:val="both"/>
      </w:pPr>
      <w:r>
        <w:t>а) обеспечить создание условий для проведения аккредитационной экспертизы для всех членов экспертной группы;</w:t>
      </w:r>
    </w:p>
    <w:p w:rsidR="005033B0" w:rsidRDefault="005033B0">
      <w:pPr>
        <w:pStyle w:val="ConsPlusNormal"/>
        <w:spacing w:before="220"/>
        <w:ind w:firstLine="540"/>
        <w:jc w:val="both"/>
      </w:pPr>
      <w:r>
        <w:t>б) составить график работы экспертной группы и обеспечить контроль за его исполнением;</w:t>
      </w:r>
    </w:p>
    <w:p w:rsidR="005033B0" w:rsidRDefault="005033B0">
      <w:pPr>
        <w:pStyle w:val="ConsPlusNormal"/>
        <w:spacing w:before="220"/>
        <w:ind w:firstLine="540"/>
        <w:jc w:val="both"/>
      </w:pPr>
      <w:r>
        <w:t>в) после завершения проведения аккредитационной экспертизы подготовить на основании отчетов об аккредитационной экспертизе, направленных членами экспертной группы, заключение экспертной группы и в день окончания проведения аккредитационной экспертизы, срок которой установлен в распорядительных актах аккредитационных органов о проведении аккредитационной экспертизы, направить заключение экспертной группы и указанные отчеты в аккредитационные органы.</w:t>
      </w:r>
    </w:p>
    <w:p w:rsidR="005033B0" w:rsidRDefault="005033B0">
      <w:pPr>
        <w:pStyle w:val="ConsPlusNormal"/>
        <w:spacing w:before="220"/>
        <w:ind w:firstLine="540"/>
        <w:jc w:val="both"/>
      </w:pPr>
      <w:r>
        <w:t xml:space="preserve">28. Руководитель экспертной группы, помимо прав члена экспертной группы, указанных в </w:t>
      </w:r>
      <w:hyperlink w:anchor="P96">
        <w:r>
          <w:rPr>
            <w:color w:val="0000FF"/>
          </w:rPr>
          <w:t>пункте 26</w:t>
        </w:r>
      </w:hyperlink>
      <w:r>
        <w:t xml:space="preserve"> настоящего Положения, в рамках организации и координации работ по проведению аккредитационной экспертизы вправе:</w:t>
      </w:r>
    </w:p>
    <w:p w:rsidR="005033B0" w:rsidRDefault="005033B0">
      <w:pPr>
        <w:pStyle w:val="ConsPlusNormal"/>
        <w:spacing w:before="220"/>
        <w:ind w:firstLine="540"/>
        <w:jc w:val="both"/>
      </w:pPr>
      <w:r>
        <w:t xml:space="preserve">а) взаимодействовать с аккредитационными органами по вопросам организационно-технического, технологического и информационно-аналитического обеспечения аккредитационной экспертизы, а также по вопросам нарушения членом экспертной группы прав и законных интересов организации, осуществляющей образовательную деятельность, ее филиала, </w:t>
      </w:r>
      <w:r>
        <w:lastRenderedPageBreak/>
        <w:t>индивидуального предпринимателя при проведении аккредитационной экспертизы в целях замены такого члена экспертной группы в составе экспертной группы;</w:t>
      </w:r>
    </w:p>
    <w:p w:rsidR="005033B0" w:rsidRDefault="005033B0">
      <w:pPr>
        <w:pStyle w:val="ConsPlusNormal"/>
        <w:spacing w:before="220"/>
        <w:ind w:firstLine="540"/>
        <w:jc w:val="both"/>
      </w:pPr>
      <w:r>
        <w:t>б) осуществлять взаимодействие с руководителем организации, осуществляющей образовательную деятельность, ее филиала либо уполномоченным представителем организации, осуществляющей образовательную деятельность, с индивидуальным предпринимателем, а также с уполномоченным представителем индивидуального предпринимателя.</w:t>
      </w:r>
    </w:p>
    <w:p w:rsidR="005033B0" w:rsidRDefault="005033B0">
      <w:pPr>
        <w:pStyle w:val="ConsPlusNormal"/>
        <w:spacing w:before="220"/>
        <w:ind w:firstLine="540"/>
        <w:jc w:val="both"/>
      </w:pPr>
      <w:bookmarkStart w:id="10" w:name="P108"/>
      <w:bookmarkEnd w:id="10"/>
      <w:r>
        <w:t>29.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w:t>
      </w:r>
    </w:p>
    <w:p w:rsidR="005033B0" w:rsidRDefault="005033B0">
      <w:pPr>
        <w:pStyle w:val="ConsPlusNormal"/>
        <w:spacing w:before="220"/>
        <w:ind w:firstLine="540"/>
        <w:jc w:val="both"/>
      </w:pPr>
      <w:r>
        <w:t>30. Отчеты об аккредитационной экспертизе представляются членами экспертной группы руководителю экспертной группы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экспертизы.</w:t>
      </w:r>
    </w:p>
    <w:p w:rsidR="005033B0" w:rsidRDefault="005033B0">
      <w:pPr>
        <w:pStyle w:val="ConsPlusNormal"/>
        <w:spacing w:before="220"/>
        <w:ind w:firstLine="540"/>
        <w:jc w:val="both"/>
      </w:pPr>
      <w:r>
        <w:t>31. Отчет об аккредитационной экспертизе составляется в отношении каждой образовательной программы, заявленной для государственной аккредитации, и должен содержать сведения о ее соответствии или несоответствии аккредитационным показателям, перечень документов и (или) материалов, рассмотренных при проведении аккредитационной экспертизы, а также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результатов обучения.</w:t>
      </w:r>
    </w:p>
    <w:p w:rsidR="005033B0" w:rsidRDefault="005033B0">
      <w:pPr>
        <w:pStyle w:val="ConsPlusNormal"/>
        <w:spacing w:before="220"/>
        <w:ind w:firstLine="540"/>
        <w:jc w:val="both"/>
      </w:pPr>
      <w:bookmarkStart w:id="11" w:name="P111"/>
      <w:bookmarkEnd w:id="11"/>
      <w:r>
        <w:t>32.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 Копии документов и материалов, подтверждающих выявленные несоответствия, прилагаются к указанному отчету.</w:t>
      </w:r>
    </w:p>
    <w:p w:rsidR="005033B0" w:rsidRDefault="005033B0">
      <w:pPr>
        <w:pStyle w:val="ConsPlusNormal"/>
        <w:spacing w:before="220"/>
        <w:ind w:firstLine="540"/>
        <w:jc w:val="both"/>
      </w:pPr>
      <w:r>
        <w:t>33. В заключении экспертной группы указываются в том числе:</w:t>
      </w:r>
    </w:p>
    <w:p w:rsidR="005033B0" w:rsidRDefault="005033B0">
      <w:pPr>
        <w:pStyle w:val="ConsPlusNormal"/>
        <w:spacing w:before="220"/>
        <w:ind w:firstLine="540"/>
        <w:jc w:val="both"/>
      </w:pPr>
      <w:r>
        <w:t>а) дата составления заключения экспертной группы;</w:t>
      </w:r>
    </w:p>
    <w:p w:rsidR="005033B0" w:rsidRDefault="005033B0">
      <w:pPr>
        <w:pStyle w:val="ConsPlusNormal"/>
        <w:spacing w:before="220"/>
        <w:ind w:firstLine="540"/>
        <w:jc w:val="both"/>
      </w:pPr>
      <w:r>
        <w:t>б) полное наименование организации, осуществляющей образовательную деятельность, и (или) ее филиала, в которых проведена аккредитационная экспертиза;</w:t>
      </w:r>
    </w:p>
    <w:p w:rsidR="005033B0" w:rsidRDefault="005033B0">
      <w:pPr>
        <w:pStyle w:val="ConsPlusNormal"/>
        <w:spacing w:before="220"/>
        <w:ind w:firstLine="540"/>
        <w:jc w:val="both"/>
      </w:pPr>
      <w:r>
        <w:t>в) фамилия, имя, отчество (при наличии) индивидуального предпринимателя;</w:t>
      </w:r>
    </w:p>
    <w:p w:rsidR="005033B0" w:rsidRDefault="005033B0">
      <w:pPr>
        <w:pStyle w:val="ConsPlusNormal"/>
        <w:spacing w:before="220"/>
        <w:ind w:firstLine="540"/>
        <w:jc w:val="both"/>
      </w:pPr>
      <w:r>
        <w:t>г) сведения о документах и материалах, рассмотренных в ходе аккредитационной экспертизы;</w:t>
      </w:r>
    </w:p>
    <w:p w:rsidR="005033B0" w:rsidRDefault="005033B0">
      <w:pPr>
        <w:pStyle w:val="ConsPlusNormal"/>
        <w:spacing w:before="220"/>
        <w:ind w:firstLine="540"/>
        <w:jc w:val="both"/>
      </w:pPr>
      <w:r>
        <w:t>д) выявленные несоответствия заявленной для государственной аккредитации образовательной программы аккредитационным показателям или вывод о ее соответствии указанным показателям;</w:t>
      </w:r>
    </w:p>
    <w:p w:rsidR="005033B0" w:rsidRDefault="005033B0">
      <w:pPr>
        <w:pStyle w:val="ConsPlusNormal"/>
        <w:spacing w:before="220"/>
        <w:ind w:firstLine="540"/>
        <w:jc w:val="both"/>
      </w:pPr>
      <w:r>
        <w:t>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результатов обучения.</w:t>
      </w:r>
    </w:p>
    <w:p w:rsidR="005033B0" w:rsidRDefault="005033B0">
      <w:pPr>
        <w:pStyle w:val="ConsPlusNormal"/>
        <w:spacing w:before="220"/>
        <w:ind w:firstLine="540"/>
        <w:jc w:val="both"/>
      </w:pPr>
      <w:r>
        <w:t xml:space="preserve">34.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w:t>
      </w:r>
      <w:r>
        <w:lastRenderedPageBreak/>
        <w:t>экспертизы, руководитель экспертной группы направляет в аккредитационные органы посредством информационных систем аккредитационных органов следующие документы, содержащие сведения о проведенной аккредитационной экспертизе:</w:t>
      </w:r>
    </w:p>
    <w:p w:rsidR="005033B0" w:rsidRDefault="005033B0">
      <w:pPr>
        <w:pStyle w:val="ConsPlusNormal"/>
        <w:spacing w:before="220"/>
        <w:ind w:firstLine="540"/>
        <w:jc w:val="both"/>
      </w:pPr>
      <w:r>
        <w:t>а) заключение экспертной группы;</w:t>
      </w:r>
    </w:p>
    <w:p w:rsidR="005033B0" w:rsidRDefault="005033B0">
      <w:pPr>
        <w:pStyle w:val="ConsPlusNormal"/>
        <w:spacing w:before="220"/>
        <w:ind w:firstLine="540"/>
        <w:jc w:val="both"/>
      </w:pPr>
      <w:r>
        <w:t>б) отчет (отчеты) об аккредитационной экспертизе;</w:t>
      </w:r>
    </w:p>
    <w:p w:rsidR="005033B0" w:rsidRDefault="005033B0">
      <w:pPr>
        <w:pStyle w:val="ConsPlusNormal"/>
        <w:spacing w:before="220"/>
        <w:ind w:firstLine="540"/>
        <w:jc w:val="both"/>
      </w:pPr>
      <w:r>
        <w:t>в) документы и материалы, подтверждающие выявленные в ходе аккредитационной экспертизы несоответствия качества образования в организации, осуществляющей образовательную деятельность, ее филиале, у индивидуального предпринимателя аккредитационным показателям (при наличии).</w:t>
      </w:r>
    </w:p>
    <w:p w:rsidR="005033B0" w:rsidRDefault="005033B0">
      <w:pPr>
        <w:pStyle w:val="ConsPlusNormal"/>
        <w:spacing w:before="220"/>
        <w:ind w:firstLine="540"/>
        <w:jc w:val="both"/>
      </w:pPr>
      <w:r>
        <w:t xml:space="preserve">35. </w:t>
      </w:r>
      <w:hyperlink r:id="rId15">
        <w:r>
          <w:rPr>
            <w:color w:val="0000FF"/>
          </w:rPr>
          <w:t>Формы</w:t>
        </w:r>
      </w:hyperlink>
      <w:r>
        <w:t xml:space="preserve"> отчета об аккредитационной экспертизе и заключения экспертной группы устанавливаются Федеральной службой по надзору в сфере образования и науки.</w:t>
      </w:r>
    </w:p>
    <w:p w:rsidR="005033B0" w:rsidRDefault="005033B0">
      <w:pPr>
        <w:pStyle w:val="ConsPlusNormal"/>
        <w:spacing w:before="220"/>
        <w:ind w:firstLine="540"/>
        <w:jc w:val="both"/>
      </w:pPr>
      <w:r>
        <w:t>36. Аккредитационные органы в течение 5 рабочих дней со дня получения заключения экспертной группы размещают его на своих официальных сайтах в сети "Интернет".</w:t>
      </w:r>
    </w:p>
    <w:p w:rsidR="005033B0" w:rsidRDefault="005033B0">
      <w:pPr>
        <w:pStyle w:val="ConsPlusNormal"/>
        <w:spacing w:before="220"/>
        <w:ind w:firstLine="540"/>
        <w:jc w:val="both"/>
      </w:pPr>
      <w:r>
        <w:t>37. Аккредитационные органы после принятия заявления о государственной аккредитации и прилагаемых к нему документов к рассмотрению составляют аккредитационные дела организаций, осуществляющих образовательную деятельность, индивидуальных предпринимателей, которые подлежат хранению в аккредитационных органах в электронном виде без срока давности. Аккредитационное дело включает в себя:</w:t>
      </w:r>
    </w:p>
    <w:p w:rsidR="005033B0" w:rsidRDefault="005033B0">
      <w:pPr>
        <w:pStyle w:val="ConsPlusNormal"/>
        <w:spacing w:before="220"/>
        <w:ind w:firstLine="540"/>
        <w:jc w:val="both"/>
      </w:pPr>
      <w:r>
        <w:t>а) заявление о государственной аккредитации и прилагаемые к нему документы;</w:t>
      </w:r>
    </w:p>
    <w:p w:rsidR="005033B0" w:rsidRDefault="005033B0">
      <w:pPr>
        <w:pStyle w:val="ConsPlusNormal"/>
        <w:spacing w:before="220"/>
        <w:ind w:firstLine="540"/>
        <w:jc w:val="both"/>
      </w:pPr>
      <w:r>
        <w:t>б) распорядительные акты аккредитационных органов о проведении аккредитационной экспертизы;</w:t>
      </w:r>
    </w:p>
    <w:p w:rsidR="005033B0" w:rsidRDefault="005033B0">
      <w:pPr>
        <w:pStyle w:val="ConsPlusNormal"/>
        <w:spacing w:before="220"/>
        <w:ind w:firstLine="540"/>
        <w:jc w:val="both"/>
      </w:pPr>
      <w:r>
        <w:t>в) заключение экспертной группы, отчеты об аккредитационной экспертизе;</w:t>
      </w:r>
    </w:p>
    <w:p w:rsidR="005033B0" w:rsidRDefault="005033B0">
      <w:pPr>
        <w:pStyle w:val="ConsPlusNormal"/>
        <w:spacing w:before="220"/>
        <w:ind w:firstLine="540"/>
        <w:jc w:val="both"/>
      </w:pPr>
      <w:r>
        <w:t>г) распорядительные акты аккредитационных органов о проведении государственной аккредитации, о государственной аккредитации или об отказе в государственной аккредитации, о прекращении действия, лишении государственной аккредитации;</w:t>
      </w:r>
    </w:p>
    <w:p w:rsidR="005033B0" w:rsidRDefault="005033B0">
      <w:pPr>
        <w:pStyle w:val="ConsPlusNormal"/>
        <w:spacing w:before="220"/>
        <w:ind w:firstLine="540"/>
        <w:jc w:val="both"/>
      </w:pPr>
      <w:r>
        <w:t>д) распорядительные акты аккредитационных органов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rsidR="005033B0" w:rsidRDefault="005033B0">
      <w:pPr>
        <w:pStyle w:val="ConsPlusNormal"/>
        <w:spacing w:before="220"/>
        <w:ind w:firstLine="540"/>
        <w:jc w:val="both"/>
      </w:pPr>
      <w:r>
        <w:t>е) уведомление о государственной аккредитации или об отказе в государственной аккредитации (о прекращении действия, лишении государственной аккредитации, внесении изменений в сведения, содержащиеся в реестре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rsidR="005033B0" w:rsidRDefault="005033B0">
      <w:pPr>
        <w:pStyle w:val="ConsPlusNormal"/>
        <w:jc w:val="both"/>
      </w:pPr>
    </w:p>
    <w:p w:rsidR="005033B0" w:rsidRDefault="005033B0">
      <w:pPr>
        <w:pStyle w:val="ConsPlusTitle"/>
        <w:jc w:val="center"/>
        <w:outlineLvl w:val="1"/>
      </w:pPr>
      <w:r>
        <w:t>IV. Особенности проведения аккредитационной экспертизы</w:t>
      </w:r>
    </w:p>
    <w:p w:rsidR="005033B0" w:rsidRDefault="005033B0">
      <w:pPr>
        <w:pStyle w:val="ConsPlusTitle"/>
        <w:jc w:val="center"/>
      </w:pPr>
      <w:r>
        <w:t>при проведении государственной аккредитации</w:t>
      </w:r>
    </w:p>
    <w:p w:rsidR="005033B0" w:rsidRDefault="005033B0">
      <w:pPr>
        <w:pStyle w:val="ConsPlusNormal"/>
        <w:jc w:val="both"/>
      </w:pPr>
    </w:p>
    <w:p w:rsidR="005033B0" w:rsidRDefault="005033B0">
      <w:pPr>
        <w:pStyle w:val="ConsPlusNormal"/>
        <w:ind w:firstLine="540"/>
        <w:jc w:val="both"/>
      </w:pPr>
      <w:bookmarkStart w:id="12" w:name="P136"/>
      <w:bookmarkEnd w:id="12"/>
      <w:r>
        <w:t xml:space="preserve">38. В случае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Министерства обороны Российской Федерации, Министерства внутренних дел Российской </w:t>
      </w:r>
      <w:r>
        <w:lastRenderedPageBreak/>
        <w:t xml:space="preserve">Федерации, Федеральной службы безопасности Российской Федерации, Федеральной службы охраны Российской Федерации и Федеральной службы войск национальной гвардии Российской Федерации, и (или) ее филиалом, в состав экспертной группы включаются эксперты и (или) представители экспертных организаций по представлению соответствующих федеральных органов исполнительной власти в </w:t>
      </w:r>
      <w:hyperlink r:id="rId16">
        <w:r>
          <w:rPr>
            <w:color w:val="0000FF"/>
          </w:rPr>
          <w:t>порядке</w:t>
        </w:r>
      </w:hyperlink>
      <w:r>
        <w:t>, определяемом Федеральной службой по надзору в сфере образования и науки.</w:t>
      </w:r>
    </w:p>
    <w:p w:rsidR="005033B0" w:rsidRDefault="005033B0">
      <w:pPr>
        <w:pStyle w:val="ConsPlusNormal"/>
        <w:spacing w:before="220"/>
        <w:ind w:firstLine="540"/>
        <w:jc w:val="both"/>
      </w:pPr>
      <w:r>
        <w:t>39.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привлекаются эксперты и (или) представители экспертных организаций, допущенные в установленном порядке к проведению работ с использованием сведений, составляющих государственную тайну.</w:t>
      </w:r>
    </w:p>
    <w:p w:rsidR="005033B0" w:rsidRDefault="005033B0">
      <w:pPr>
        <w:pStyle w:val="ConsPlusNormal"/>
        <w:spacing w:before="220"/>
        <w:ind w:firstLine="540"/>
        <w:jc w:val="both"/>
      </w:pPr>
      <w:r>
        <w:t xml:space="preserve">40. 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федеральных органов исполнительной власти, указанных в </w:t>
      </w:r>
      <w:hyperlink w:anchor="P136">
        <w:r>
          <w:rPr>
            <w:color w:val="0000FF"/>
          </w:rPr>
          <w:t>пункте 38</w:t>
        </w:r>
      </w:hyperlink>
      <w:r>
        <w:t xml:space="preserve"> настоящего Положения, и (или) ее филиалом, документы, информация и материалы, рассматриваемые экспертной группой, согласовываются с соответствующим федеральным органом исполнительной власти.</w:t>
      </w:r>
    </w:p>
    <w:p w:rsidR="005033B0" w:rsidRDefault="005033B0">
      <w:pPr>
        <w:pStyle w:val="ConsPlusNormal"/>
        <w:spacing w:before="220"/>
        <w:ind w:firstLine="540"/>
        <w:jc w:val="both"/>
      </w:pPr>
      <w:r>
        <w:t>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с выездом в организацию, осуществляющую образовательную деятельность, или ее филиал члены экспертной группы допускаются в организацию, осуществляющую образовательную деятельность, и (или) ее филиал при предъявлении документа, удостоверяющего личность, справки о допуске к сведениям, составляющим государственную тайну, по соответствующей форме.</w:t>
      </w:r>
    </w:p>
    <w:p w:rsidR="005033B0" w:rsidRDefault="005033B0">
      <w:pPr>
        <w:pStyle w:val="ConsPlusNormal"/>
        <w:spacing w:before="220"/>
        <w:ind w:firstLine="540"/>
        <w:jc w:val="both"/>
      </w:pPr>
      <w:r>
        <w:t>41. Отчеты об аккредитационной экспертизе и заключение экспертной группы в части основных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5033B0" w:rsidRDefault="005033B0">
      <w:pPr>
        <w:pStyle w:val="ConsPlusNormal"/>
        <w:spacing w:before="220"/>
        <w:ind w:firstLine="540"/>
        <w:jc w:val="both"/>
      </w:pPr>
      <w:r>
        <w:t>Информация о проведении аккредитационной экспертизы в отношении основных профессиональных образовательных программ, содержащих сведения, составляющие государственную тайну, размещаемая аккредитационными органами на своих официальных сайтах в сети "Интернет", не должна содержать сведения, составляющие государственную тайну.</w:t>
      </w:r>
    </w:p>
    <w:p w:rsidR="005033B0" w:rsidRDefault="005033B0">
      <w:pPr>
        <w:pStyle w:val="ConsPlusNormal"/>
        <w:spacing w:before="220"/>
        <w:ind w:firstLine="540"/>
        <w:jc w:val="both"/>
      </w:pPr>
      <w:r>
        <w:t>42. Перечень документов и материалов, рассматриваемых экспертной группой при проведения аккредитационной экспертизы в отношении профессиональных образовательных программ в области информационной безопасности, согласовывается аккредитационными органами с Федеральной службой безопасности Российской Федерации и Федеральной службой по техническому и экспортному контролю.</w:t>
      </w:r>
    </w:p>
    <w:p w:rsidR="005033B0" w:rsidRDefault="005033B0">
      <w:pPr>
        <w:pStyle w:val="ConsPlusNormal"/>
        <w:spacing w:before="220"/>
        <w:ind w:firstLine="540"/>
        <w:jc w:val="both"/>
      </w:pPr>
      <w:r>
        <w:t xml:space="preserve">43. Аккредитационная экспертиза в отношении образовательных программ, реализуемых с использованием сетевой формы реализации образовательных программ, проводится с учетом ресурсов, предусмотренных </w:t>
      </w:r>
      <w:hyperlink r:id="rId17">
        <w:r>
          <w:rPr>
            <w:color w:val="0000FF"/>
          </w:rPr>
          <w:t>статьей 15</w:t>
        </w:r>
      </w:hyperlink>
      <w:r>
        <w:t xml:space="preserve"> Федерального закона "Об образовании в Российской Федерации", организаций, участвующих в реализации образовательных программ в сетевой форме, указанных в договоре о сетевой форме реализации образовательных программ.</w:t>
      </w:r>
    </w:p>
    <w:p w:rsidR="005033B0" w:rsidRDefault="005033B0">
      <w:pPr>
        <w:pStyle w:val="ConsPlusNormal"/>
        <w:spacing w:before="220"/>
        <w:ind w:firstLine="540"/>
        <w:jc w:val="both"/>
      </w:pPr>
      <w:r>
        <w:t>44. Подтверждение соответствия качества образовательной деятельности, организуемой в форме практической подготовки обучающихся, аккредитационным показателям осуществляется при проведении аккредитационной экспертизы в отношении образовательных программ с учетом области профессиональной деятельности и (или) сферы профессиональной деятельности.</w:t>
      </w:r>
    </w:p>
    <w:p w:rsidR="005033B0" w:rsidRDefault="005033B0">
      <w:pPr>
        <w:pStyle w:val="ConsPlusNormal"/>
        <w:spacing w:before="220"/>
        <w:ind w:firstLine="540"/>
        <w:jc w:val="both"/>
      </w:pPr>
      <w:r>
        <w:lastRenderedPageBreak/>
        <w:t>45. Аккредитационная экспертиза в отношении образовательных программ, реализуемых исключительно с применением электронного обучения, дистанционных образовательных технологий, проводится с использованием электронной информационно-образовательной среды организации, осуществляющей образовательную деятельность, или ее филиала, индивидуального предпринимателя или информационной системы аккредитационного органа без выезда экспертной группы в организацию, осуществляющую образовательную деятельность, к индивидуальному предпринимателю.</w:t>
      </w:r>
    </w:p>
    <w:p w:rsidR="005033B0" w:rsidRDefault="005033B0">
      <w:pPr>
        <w:pStyle w:val="ConsPlusNormal"/>
        <w:spacing w:before="220"/>
        <w:ind w:firstLine="540"/>
        <w:jc w:val="both"/>
      </w:pPr>
      <w:r>
        <w:t>46. При проведении аккредитационной экспертизы в отношении образовательной программы, реализуемой организацией, осуществляющей образовательную деятельность, учредителем которой является религиозная организация,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rsidR="005033B0" w:rsidRDefault="005033B0">
      <w:pPr>
        <w:pStyle w:val="ConsPlusNormal"/>
        <w:spacing w:before="220"/>
        <w:ind w:firstLine="540"/>
        <w:jc w:val="both"/>
      </w:pPr>
      <w:r>
        <w:t>47. 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в том числе из числа работников религиозных организаций, соответствующие квалификационным требованиям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w:t>
      </w:r>
    </w:p>
    <w:p w:rsidR="005033B0" w:rsidRDefault="005033B0">
      <w:pPr>
        <w:pStyle w:val="ConsPlusNormal"/>
        <w:spacing w:before="220"/>
        <w:ind w:firstLine="540"/>
        <w:jc w:val="both"/>
      </w:pPr>
      <w:r>
        <w:t>48. При проведении аккредитационной экспертизы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имеющими в своей структуре специализированные структурные образовательные подразделения, используются только документы и сведения, прилагаемые к заявлению о государственной аккредитации.</w:t>
      </w:r>
    </w:p>
    <w:p w:rsidR="005033B0" w:rsidRDefault="005033B0">
      <w:pPr>
        <w:pStyle w:val="ConsPlusNormal"/>
        <w:spacing w:before="220"/>
        <w:ind w:firstLine="540"/>
        <w:jc w:val="both"/>
      </w:pPr>
      <w:r>
        <w:t xml:space="preserve">При проведении аккредитационной экспертизы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включение в состав экспертной группы экспертов и (или) представителей экспертных организаций осуществляется по представлению Министерства иностранных дел Российской Федерации в </w:t>
      </w:r>
      <w:hyperlink r:id="rId18">
        <w:r>
          <w:rPr>
            <w:color w:val="0000FF"/>
          </w:rPr>
          <w:t>порядке</w:t>
        </w:r>
      </w:hyperlink>
      <w:r>
        <w:t>, определяемом Федеральной службой по надзору в сфере образования и науки.</w:t>
      </w:r>
    </w:p>
    <w:p w:rsidR="005033B0" w:rsidRDefault="005033B0">
      <w:pPr>
        <w:pStyle w:val="ConsPlusNormal"/>
        <w:jc w:val="both"/>
      </w:pPr>
    </w:p>
    <w:p w:rsidR="005033B0" w:rsidRDefault="005033B0">
      <w:pPr>
        <w:pStyle w:val="ConsPlusTitle"/>
        <w:jc w:val="center"/>
        <w:outlineLvl w:val="1"/>
      </w:pPr>
      <w:r>
        <w:t>V. Порядок учета сведений о результатах</w:t>
      </w:r>
    </w:p>
    <w:p w:rsidR="005033B0" w:rsidRDefault="005033B0">
      <w:pPr>
        <w:pStyle w:val="ConsPlusTitle"/>
        <w:jc w:val="center"/>
      </w:pPr>
      <w:r>
        <w:t>мониторинга в системе образования, независимой оценки</w:t>
      </w:r>
    </w:p>
    <w:p w:rsidR="005033B0" w:rsidRDefault="005033B0">
      <w:pPr>
        <w:pStyle w:val="ConsPlusTitle"/>
        <w:jc w:val="center"/>
      </w:pPr>
      <w:r>
        <w:t>качества образования и качества подготовки обучающихся,</w:t>
      </w:r>
    </w:p>
    <w:p w:rsidR="005033B0" w:rsidRDefault="005033B0">
      <w:pPr>
        <w:pStyle w:val="ConsPlusTitle"/>
        <w:jc w:val="center"/>
      </w:pPr>
      <w:r>
        <w:t>независимой оценки условий осуществления образовательной</w:t>
      </w:r>
    </w:p>
    <w:p w:rsidR="005033B0" w:rsidRDefault="005033B0">
      <w:pPr>
        <w:pStyle w:val="ConsPlusTitle"/>
        <w:jc w:val="center"/>
      </w:pPr>
      <w:r>
        <w:t>деятельности, профессионально-общественной аккредитации,</w:t>
      </w:r>
    </w:p>
    <w:p w:rsidR="005033B0" w:rsidRDefault="005033B0">
      <w:pPr>
        <w:pStyle w:val="ConsPlusTitle"/>
        <w:jc w:val="center"/>
      </w:pPr>
      <w:r>
        <w:t>сведений из отчетов организации, осуществляющей</w:t>
      </w:r>
    </w:p>
    <w:p w:rsidR="005033B0" w:rsidRDefault="005033B0">
      <w:pPr>
        <w:pStyle w:val="ConsPlusTitle"/>
        <w:jc w:val="center"/>
      </w:pPr>
      <w:r>
        <w:t>образовательную деятельность, о самообследовании,</w:t>
      </w:r>
    </w:p>
    <w:p w:rsidR="005033B0" w:rsidRDefault="005033B0">
      <w:pPr>
        <w:pStyle w:val="ConsPlusTitle"/>
        <w:jc w:val="center"/>
      </w:pPr>
      <w:r>
        <w:t>применяемый при проведении государственной аккредитации</w:t>
      </w:r>
    </w:p>
    <w:p w:rsidR="005033B0" w:rsidRDefault="005033B0">
      <w:pPr>
        <w:pStyle w:val="ConsPlusNormal"/>
        <w:jc w:val="both"/>
      </w:pPr>
    </w:p>
    <w:p w:rsidR="005033B0" w:rsidRDefault="005033B0">
      <w:pPr>
        <w:pStyle w:val="ConsPlusNormal"/>
        <w:ind w:firstLine="540"/>
        <w:jc w:val="both"/>
      </w:pPr>
      <w:r>
        <w:t xml:space="preserve">49. При проведении государственной аккредитации учитываются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а также сведения из отчетов организации, осуществляющей образовательную деятельность, о самообследовании по заявленным для государственной аккредитации образовательным программам, за исключением федеральных государственных организаций, осуществляющих образовательную деятельность и </w:t>
      </w:r>
      <w:r>
        <w:lastRenderedPageBreak/>
        <w:t xml:space="preserve">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 исполнительной власти, указанных в </w:t>
      </w:r>
      <w:hyperlink r:id="rId19">
        <w:r>
          <w:rPr>
            <w:color w:val="0000FF"/>
          </w:rPr>
          <w:t>части 1 статьи 81</w:t>
        </w:r>
      </w:hyperlink>
      <w:r>
        <w:t xml:space="preserve"> Федерального закона "Об образовании в Российской Федерации".</w:t>
      </w:r>
    </w:p>
    <w:p w:rsidR="005033B0" w:rsidRDefault="005033B0">
      <w:pPr>
        <w:pStyle w:val="ConsPlusNormal"/>
        <w:spacing w:before="220"/>
        <w:ind w:firstLine="540"/>
        <w:jc w:val="both"/>
      </w:pPr>
      <w:r>
        <w:t>50. Экспертной группой учитываются при наличии соответствующего аккредитационного показателя поступившие в аккредитационные органы:</w:t>
      </w:r>
    </w:p>
    <w:p w:rsidR="005033B0" w:rsidRDefault="005033B0">
      <w:pPr>
        <w:pStyle w:val="ConsPlusNormal"/>
        <w:spacing w:before="220"/>
        <w:ind w:firstLine="540"/>
        <w:jc w:val="both"/>
      </w:pPr>
      <w:r>
        <w:t>а) результаты мониторинга в системе образования по заявленным для государственной аккредитации образовательным программам;</w:t>
      </w:r>
    </w:p>
    <w:p w:rsidR="005033B0" w:rsidRDefault="005033B0">
      <w:pPr>
        <w:pStyle w:val="ConsPlusNormal"/>
        <w:spacing w:before="220"/>
        <w:ind w:firstLine="540"/>
        <w:jc w:val="both"/>
      </w:pPr>
      <w:r>
        <w:t xml:space="preserve">б) результаты независимой оценки качества образования, предусмотренной </w:t>
      </w:r>
      <w:hyperlink r:id="rId20">
        <w:r>
          <w:rPr>
            <w:color w:val="0000FF"/>
          </w:rPr>
          <w:t>статьей 95</w:t>
        </w:r>
      </w:hyperlink>
      <w:r>
        <w:t xml:space="preserve"> Федерального закона "Об образовании в Российской Федерации". Результаты независимой оценки качества подготовки обучающихся за предшествующий год до дня направления организацией, осуществляющей образовательную деятельность, индивидуальным предпринимателем заявления о государственной аккредитации учитываются при условии проведения независимой оценки качества образования юридическими лицами, выполняющими независимую оценку качества подготовки обучающихся в соответствии со </w:t>
      </w:r>
      <w:hyperlink r:id="rId21">
        <w:r>
          <w:rPr>
            <w:color w:val="0000FF"/>
          </w:rPr>
          <w:t>статьей 95.1</w:t>
        </w:r>
      </w:hyperlink>
      <w:r>
        <w:t xml:space="preserve"> Федерального закона "Об образовании в Российской Федерации". Экспертной группой учитываются результаты независимой оценки качества подготовки обучающихся, полученные за предшествующий год до дня подачи заявления о государственной аккредитации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 Результаты независимой оценки качества условий осуществления образовательной деятельности организацией, осуществляющей образовательную деятельность, проведенной общественным советом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состав которого сформирован в соответствии с </w:t>
      </w:r>
      <w:hyperlink r:id="rId22">
        <w:r>
          <w:rPr>
            <w:color w:val="0000FF"/>
          </w:rPr>
          <w:t>частью 2 статьи 95.2</w:t>
        </w:r>
      </w:hyperlink>
      <w:r>
        <w:t xml:space="preserve"> Федерального закона "Об образовании в Российской Федерации", учитываются при проведении государственной аккредитации за предшествующий год до дня направления организацией, осуществляющей образовательную деятельность, заявления о государственной аккредитации;</w:t>
      </w:r>
    </w:p>
    <w:p w:rsidR="005033B0" w:rsidRDefault="005033B0">
      <w:pPr>
        <w:pStyle w:val="ConsPlusNormal"/>
        <w:spacing w:before="220"/>
        <w:ind w:firstLine="540"/>
        <w:jc w:val="both"/>
      </w:pPr>
      <w:r>
        <w:t xml:space="preserve">в) результаты профессионально-общественной аккредитации основных профессиональных образовательных программ за предшествующий год до дня направления организацией, осуществляющей образовательную деятельность, заявления о государственной аккредитации учитываются при условии ее проведения работодателями, их объединениями или уполномоченными ими организациями, представляющими профессиональное сообщество в соответствующей профессиональной области, которые включены в перечень организаций, проводящих профессионально-общественную аккредитацию образовательных программ среднего профессионального образования и (или) соответствующих дополнительных профессиональных программ, основных программ профессионального обучения, формируемый Министерством просвещения Российской Федерации, или перечень организаций, проводящих профессионально-общественную аккредитацию образовательных программ высшего образования и (или) соответствующих дополнительных профессиональных программ, формируемый Министерством науки и высшего образования Российской Федерации, в соответствии с </w:t>
      </w:r>
      <w:hyperlink r:id="rId23">
        <w:r>
          <w:rPr>
            <w:color w:val="0000FF"/>
          </w:rPr>
          <w:t>Правилами</w:t>
        </w:r>
      </w:hyperlink>
      <w:r>
        <w:t xml:space="preserve">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утвержденными постановлением Правительства Российской Федерации от 11 апреля 2017 г. N 431 "О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w:t>
      </w:r>
    </w:p>
    <w:p w:rsidR="005033B0" w:rsidRDefault="005033B0">
      <w:pPr>
        <w:pStyle w:val="ConsPlusNormal"/>
        <w:spacing w:before="220"/>
        <w:ind w:firstLine="540"/>
        <w:jc w:val="both"/>
      </w:pPr>
      <w:r>
        <w:t>г)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с учетом наличия обучающихся, осваивающих эту образовательную программу.</w:t>
      </w:r>
    </w:p>
    <w:p w:rsidR="005033B0" w:rsidRDefault="005033B0">
      <w:pPr>
        <w:pStyle w:val="ConsPlusNormal"/>
        <w:spacing w:before="220"/>
        <w:ind w:firstLine="540"/>
        <w:jc w:val="both"/>
      </w:pPr>
      <w:r>
        <w:lastRenderedPageBreak/>
        <w:t>51. Результаты мониторинга в системе образования, независимой оценки качества образования, профессионально-общественной аккредитации и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учитываются при государственной аккредитации в случае указания в заявлении о государственной аккредитации электронного адреса в сети "Интернет", по которому размещены указанные сведения.</w:t>
      </w:r>
    </w:p>
    <w:p w:rsidR="005033B0" w:rsidRDefault="005033B0">
      <w:pPr>
        <w:pStyle w:val="ConsPlusNormal"/>
        <w:spacing w:before="220"/>
        <w:ind w:firstLine="540"/>
        <w:jc w:val="both"/>
      </w:pPr>
      <w:r>
        <w:t>Отсутствие в заявлении о государственной аккредитации указанных сведений не может служить основанием для отказа в государственной аккредитации.</w:t>
      </w:r>
    </w:p>
    <w:p w:rsidR="005033B0" w:rsidRDefault="005033B0">
      <w:pPr>
        <w:pStyle w:val="ConsPlusNormal"/>
        <w:jc w:val="both"/>
      </w:pPr>
    </w:p>
    <w:p w:rsidR="005033B0" w:rsidRDefault="005033B0">
      <w:pPr>
        <w:pStyle w:val="ConsPlusTitle"/>
        <w:jc w:val="center"/>
        <w:outlineLvl w:val="1"/>
      </w:pPr>
      <w:r>
        <w:t>VI. Порядок принятия решения о государственной</w:t>
      </w:r>
    </w:p>
    <w:p w:rsidR="005033B0" w:rsidRDefault="005033B0">
      <w:pPr>
        <w:pStyle w:val="ConsPlusTitle"/>
        <w:jc w:val="center"/>
      </w:pPr>
      <w:r>
        <w:t>аккредитации, об отказе в государственной аккредитации</w:t>
      </w:r>
    </w:p>
    <w:p w:rsidR="005033B0" w:rsidRDefault="005033B0">
      <w:pPr>
        <w:pStyle w:val="ConsPlusTitle"/>
        <w:jc w:val="center"/>
      </w:pPr>
      <w:r>
        <w:t>или о лишении государственной аккредитации, в том числе</w:t>
      </w:r>
    </w:p>
    <w:p w:rsidR="005033B0" w:rsidRDefault="005033B0">
      <w:pPr>
        <w:pStyle w:val="ConsPlusTitle"/>
        <w:jc w:val="center"/>
      </w:pPr>
      <w:r>
        <w:t>с участием коллегиального органа аккредитационного органа</w:t>
      </w:r>
    </w:p>
    <w:p w:rsidR="005033B0" w:rsidRDefault="005033B0">
      <w:pPr>
        <w:pStyle w:val="ConsPlusNormal"/>
        <w:jc w:val="both"/>
      </w:pPr>
    </w:p>
    <w:p w:rsidR="005033B0" w:rsidRDefault="005033B0">
      <w:pPr>
        <w:pStyle w:val="ConsPlusNormal"/>
        <w:ind w:firstLine="540"/>
        <w:jc w:val="both"/>
      </w:pPr>
      <w:r>
        <w:t>52. Работник аккредитационного органа, ответственный за рассмотрение заключения экспертной группы, по результатам рассмотрения указанного заключения составляет акт о результатах проведенной аккредитационной экспертизы, содержащий следующие выводы:</w:t>
      </w:r>
    </w:p>
    <w:p w:rsidR="005033B0" w:rsidRDefault="005033B0">
      <w:pPr>
        <w:pStyle w:val="ConsPlusNormal"/>
        <w:spacing w:before="220"/>
        <w:ind w:firstLine="540"/>
        <w:jc w:val="both"/>
      </w:pPr>
      <w:r>
        <w:t>соответствие или несоответствие качества образования в организации, осуществляющей образовательную деятельность, и (или) ее филиале, у индивидуального предпринимателя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области или вида профессиональной деятельности;</w:t>
      </w:r>
    </w:p>
    <w:p w:rsidR="005033B0" w:rsidRDefault="005033B0">
      <w:pPr>
        <w:pStyle w:val="ConsPlusNormal"/>
        <w:spacing w:before="220"/>
        <w:ind w:firstLine="540"/>
        <w:jc w:val="both"/>
      </w:pPr>
      <w:r>
        <w:t>соблюдение или несоблюдение порядка проведения аккредитационной экспертизы, установленного настоящим Положением.</w:t>
      </w:r>
    </w:p>
    <w:p w:rsidR="005033B0" w:rsidRDefault="005033B0">
      <w:pPr>
        <w:pStyle w:val="ConsPlusNormal"/>
        <w:spacing w:before="220"/>
        <w:ind w:firstLine="540"/>
        <w:jc w:val="both"/>
      </w:pPr>
      <w:r>
        <w:t>Аккредитационная экспертиза считается проведенной с несоблюдением порядка проведения аккредитационной экспертизы, установленного настоящим Положением, в следующих случаях:</w:t>
      </w:r>
    </w:p>
    <w:p w:rsidR="005033B0" w:rsidRDefault="005033B0">
      <w:pPr>
        <w:pStyle w:val="ConsPlusNormal"/>
        <w:spacing w:before="220"/>
        <w:ind w:firstLine="540"/>
        <w:jc w:val="both"/>
      </w:pPr>
      <w:r>
        <w:t xml:space="preserve">нарушение срока проведения аккредитационной экспертизы, установленного </w:t>
      </w:r>
      <w:hyperlink w:anchor="P76">
        <w:r>
          <w:rPr>
            <w:color w:val="0000FF"/>
          </w:rPr>
          <w:t>пунктом 20</w:t>
        </w:r>
      </w:hyperlink>
      <w:r>
        <w:t xml:space="preserve"> настоящего Положения;</w:t>
      </w:r>
    </w:p>
    <w:p w:rsidR="005033B0" w:rsidRDefault="005033B0">
      <w:pPr>
        <w:pStyle w:val="ConsPlusNormal"/>
        <w:spacing w:before="220"/>
        <w:ind w:firstLine="540"/>
        <w:jc w:val="both"/>
      </w:pPr>
      <w:r>
        <w:t xml:space="preserve">проведение аккредитационной экспертизы без выезда экспертной группы в организацию, осуществляющую образовательную деятельность, или ее филиал, к индивидуальному предпринимателю в нарушение требований </w:t>
      </w:r>
      <w:hyperlink w:anchor="P78">
        <w:r>
          <w:rPr>
            <w:color w:val="0000FF"/>
          </w:rPr>
          <w:t>пункта 21</w:t>
        </w:r>
      </w:hyperlink>
      <w:r>
        <w:t xml:space="preserve"> настоящего Положения;</w:t>
      </w:r>
    </w:p>
    <w:p w:rsidR="005033B0" w:rsidRDefault="005033B0">
      <w:pPr>
        <w:pStyle w:val="ConsPlusNormal"/>
        <w:spacing w:before="220"/>
        <w:ind w:firstLine="540"/>
        <w:jc w:val="both"/>
      </w:pPr>
      <w:r>
        <w:t xml:space="preserve">неисполнение или ненадлежащее исполнение членом экспертной группы, руководителем экспертной группы обязанностей, установленных </w:t>
      </w:r>
      <w:hyperlink w:anchor="P87">
        <w:r>
          <w:rPr>
            <w:color w:val="0000FF"/>
          </w:rPr>
          <w:t>пунктами 25</w:t>
        </w:r>
      </w:hyperlink>
      <w:r>
        <w:t xml:space="preserve"> и </w:t>
      </w:r>
      <w:hyperlink w:anchor="P101">
        <w:r>
          <w:rPr>
            <w:color w:val="0000FF"/>
          </w:rPr>
          <w:t>27</w:t>
        </w:r>
      </w:hyperlink>
      <w:r>
        <w:t xml:space="preserve"> настоящего Положения.</w:t>
      </w:r>
    </w:p>
    <w:p w:rsidR="005033B0" w:rsidRDefault="005033B0">
      <w:pPr>
        <w:pStyle w:val="ConsPlusNormal"/>
        <w:spacing w:before="220"/>
        <w:ind w:firstLine="540"/>
        <w:jc w:val="both"/>
      </w:pPr>
      <w:r>
        <w:t>53. На основании заключения экспертной группы и акта о результатах проведенной аккредитационной экспертизы аккредитационные органы принимают одно из следующих решений:</w:t>
      </w:r>
    </w:p>
    <w:p w:rsidR="005033B0" w:rsidRDefault="005033B0">
      <w:pPr>
        <w:pStyle w:val="ConsPlusNormal"/>
        <w:spacing w:before="220"/>
        <w:ind w:firstLine="540"/>
        <w:jc w:val="both"/>
      </w:pPr>
      <w:bookmarkStart w:id="13" w:name="P182"/>
      <w:bookmarkEnd w:id="13"/>
      <w:r>
        <w:t>государственная аккредитация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 предпринимателя;</w:t>
      </w:r>
    </w:p>
    <w:p w:rsidR="005033B0" w:rsidRDefault="005033B0">
      <w:pPr>
        <w:pStyle w:val="ConsPlusNormal"/>
        <w:spacing w:before="220"/>
        <w:ind w:firstLine="540"/>
        <w:jc w:val="both"/>
      </w:pPr>
      <w:r>
        <w:lastRenderedPageBreak/>
        <w:t>отказ в государственной аккредитации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 предпринимателя;</w:t>
      </w:r>
    </w:p>
    <w:p w:rsidR="005033B0" w:rsidRDefault="005033B0">
      <w:pPr>
        <w:pStyle w:val="ConsPlusNormal"/>
        <w:spacing w:before="220"/>
        <w:ind w:firstLine="540"/>
        <w:jc w:val="both"/>
      </w:pPr>
      <w:bookmarkStart w:id="14" w:name="P184"/>
      <w:bookmarkEnd w:id="14"/>
      <w:r>
        <w:t xml:space="preserve">аннулирование результатов аккредитационной экспертизы и назначение повторной аккредитационной экспертизы в сроки и порядке, которые установлены для проведения аккредитационной экспертизы в соответствии с </w:t>
      </w:r>
      <w:hyperlink w:anchor="P59">
        <w:r>
          <w:rPr>
            <w:color w:val="0000FF"/>
          </w:rPr>
          <w:t>разделом III</w:t>
        </w:r>
      </w:hyperlink>
      <w:r>
        <w:t xml:space="preserve"> настоящего Положения, в случае наличия в акте о результатах проведенной аккредитационной экспертизы вывода о несоблюдении порядка проведения аккредитационной экспертизы.</w:t>
      </w:r>
    </w:p>
    <w:p w:rsidR="005033B0" w:rsidRDefault="005033B0">
      <w:pPr>
        <w:pStyle w:val="ConsPlusNormal"/>
        <w:spacing w:before="220"/>
        <w:ind w:firstLine="540"/>
        <w:jc w:val="both"/>
      </w:pPr>
      <w:r>
        <w:t xml:space="preserve">Указанные в </w:t>
      </w:r>
      <w:hyperlink w:anchor="P182">
        <w:r>
          <w:rPr>
            <w:color w:val="0000FF"/>
          </w:rPr>
          <w:t>абзацах втором</w:t>
        </w:r>
      </w:hyperlink>
      <w:r>
        <w:t xml:space="preserve"> - </w:t>
      </w:r>
      <w:hyperlink w:anchor="P184">
        <w:r>
          <w:rPr>
            <w:color w:val="0000FF"/>
          </w:rPr>
          <w:t>четвертом</w:t>
        </w:r>
      </w:hyperlink>
      <w:r>
        <w:t xml:space="preserve"> настоящего пункта решения принимаются в том числе с участием коллегиального органа аккредитационного органа (далее - коллегиальный орган).</w:t>
      </w:r>
    </w:p>
    <w:p w:rsidR="005033B0" w:rsidRDefault="005033B0">
      <w:pPr>
        <w:pStyle w:val="ConsPlusNormal"/>
        <w:spacing w:before="220"/>
        <w:ind w:firstLine="540"/>
        <w:jc w:val="both"/>
      </w:pPr>
      <w:r>
        <w:t>Коллегиальный орган является постоянно действующим органом и действует на основании положения о коллегиальном органе, утверждаемого аккредитационным органом. Персональный состав коллегиального органа определяется аккредитационным органом. Решения коллегиального органа оформляются протоколом и носят рекомендательный характер.</w:t>
      </w:r>
    </w:p>
    <w:p w:rsidR="005033B0" w:rsidRDefault="005033B0">
      <w:pPr>
        <w:pStyle w:val="ConsPlusNormal"/>
        <w:spacing w:before="220"/>
        <w:ind w:firstLine="540"/>
        <w:jc w:val="both"/>
      </w:pPr>
      <w:r>
        <w:t xml:space="preserve">54. Решения аккредитационных органов о государственной аккредитации принимаются в срок, установленный </w:t>
      </w:r>
      <w:hyperlink r:id="rId24">
        <w:r>
          <w:rPr>
            <w:color w:val="0000FF"/>
          </w:rPr>
          <w:t>частью 21 статьи 92</w:t>
        </w:r>
      </w:hyperlink>
      <w:r>
        <w:t xml:space="preserve"> Федерального закона "Об образовании в Российской Федерации".</w:t>
      </w:r>
    </w:p>
    <w:p w:rsidR="005033B0" w:rsidRDefault="005033B0">
      <w:pPr>
        <w:pStyle w:val="ConsPlusNormal"/>
        <w:spacing w:before="220"/>
        <w:ind w:firstLine="540"/>
        <w:jc w:val="both"/>
      </w:pPr>
      <w:r>
        <w:t>55. Аккредитационные органы отказывают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 государственной аккредитации при несоответствии таких основных образовательных программ аккредитационным показателям.</w:t>
      </w:r>
    </w:p>
    <w:p w:rsidR="005033B0" w:rsidRDefault="005033B0">
      <w:pPr>
        <w:pStyle w:val="ConsPlusNormal"/>
        <w:spacing w:before="220"/>
        <w:ind w:firstLine="540"/>
        <w:jc w:val="both"/>
      </w:pPr>
      <w:r>
        <w:t>56. Решения о государственной аккредитации (об отказе в государственной аккредитации) оформляются распорядительными актами аккредитационных органов и в течение одного рабочего дня со дня принятия соответствующего решения доводятся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аккредитационных органов.</w:t>
      </w:r>
    </w:p>
    <w:p w:rsidR="005033B0" w:rsidRDefault="005033B0">
      <w:pPr>
        <w:pStyle w:val="ConsPlusNormal"/>
        <w:spacing w:before="220"/>
        <w:ind w:firstLine="540"/>
        <w:jc w:val="both"/>
      </w:pPr>
      <w:r>
        <w:t>57. В день принятия решения о государственной аккредитации аккредитационными органами в реестр организаций вносится запись, подтверждающая наличие государственной аккредитации, заверенная усиленной квалифицированной электронной подписью уполномоченных лиц аккредитационных органов.</w:t>
      </w:r>
    </w:p>
    <w:p w:rsidR="005033B0" w:rsidRDefault="005033B0">
      <w:pPr>
        <w:pStyle w:val="ConsPlusNormal"/>
        <w:spacing w:before="220"/>
        <w:ind w:firstLine="540"/>
        <w:jc w:val="both"/>
      </w:pPr>
      <w:r>
        <w:t xml:space="preserve">58. Государственная аккредитация действует бессрочно, за исключением случаев, указанных в </w:t>
      </w:r>
      <w:hyperlink w:anchor="P192">
        <w:r>
          <w:rPr>
            <w:color w:val="0000FF"/>
          </w:rPr>
          <w:t>абзацах втором</w:t>
        </w:r>
      </w:hyperlink>
      <w:r>
        <w:t xml:space="preserve"> и </w:t>
      </w:r>
      <w:hyperlink w:anchor="P193">
        <w:r>
          <w:rPr>
            <w:color w:val="0000FF"/>
          </w:rPr>
          <w:t>третьем</w:t>
        </w:r>
      </w:hyperlink>
      <w:r>
        <w:t xml:space="preserve"> настоящего пункта. Срок действия государственной аккредитации иностранных организаций, осуществляющих образовательную деятельность за пределами территории Российской Федерации, составляет:</w:t>
      </w:r>
    </w:p>
    <w:p w:rsidR="005033B0" w:rsidRDefault="005033B0">
      <w:pPr>
        <w:pStyle w:val="ConsPlusNormal"/>
        <w:spacing w:before="220"/>
        <w:ind w:firstLine="540"/>
        <w:jc w:val="both"/>
      </w:pPr>
      <w:bookmarkStart w:id="15" w:name="P192"/>
      <w:bookmarkEnd w:id="15"/>
      <w:r>
        <w:t xml:space="preserve">6 лет - для организации, осуществляющей образовательную деятельность по основным </w:t>
      </w:r>
      <w:r>
        <w:lastRenderedPageBreak/>
        <w:t>профессиональным образовательным программам;</w:t>
      </w:r>
    </w:p>
    <w:p w:rsidR="005033B0" w:rsidRDefault="005033B0">
      <w:pPr>
        <w:pStyle w:val="ConsPlusNormal"/>
        <w:spacing w:before="220"/>
        <w:ind w:firstLine="540"/>
        <w:jc w:val="both"/>
      </w:pPr>
      <w:bookmarkStart w:id="16" w:name="P193"/>
      <w:bookmarkEnd w:id="16"/>
      <w:r>
        <w:t>12 лет - для организации, осуществляющей образовательную деятельность по основным общеобразовательным программам.</w:t>
      </w:r>
    </w:p>
    <w:p w:rsidR="005033B0" w:rsidRDefault="005033B0">
      <w:pPr>
        <w:pStyle w:val="ConsPlusNormal"/>
        <w:spacing w:before="220"/>
        <w:ind w:firstLine="540"/>
        <w:jc w:val="both"/>
      </w:pPr>
      <w:r>
        <w:t xml:space="preserve">59. Срок действия временной государственной аккредитации образовательной деятельности, предоставленной по основаниям, предусмотренным </w:t>
      </w:r>
      <w:hyperlink r:id="rId25">
        <w:r>
          <w:rPr>
            <w:color w:val="0000FF"/>
          </w:rPr>
          <w:t>частью 14 статьи 92</w:t>
        </w:r>
      </w:hyperlink>
      <w:r>
        <w:t xml:space="preserve"> Федерального закона "Об образовании в Российской Федерации", составляет один год.</w:t>
      </w:r>
    </w:p>
    <w:p w:rsidR="005033B0" w:rsidRDefault="005033B0">
      <w:pPr>
        <w:pStyle w:val="ConsPlusNormal"/>
        <w:spacing w:before="220"/>
        <w:ind w:firstLine="540"/>
        <w:jc w:val="both"/>
      </w:pPr>
      <w:r>
        <w:t xml:space="preserve">Срок действия временной государственной аккредитации образовательной деятельности, предоставленной по основаниям, предусмотренным </w:t>
      </w:r>
      <w:hyperlink r:id="rId26">
        <w:r>
          <w:rPr>
            <w:color w:val="0000FF"/>
          </w:rPr>
          <w:t>частью 15 статьи 92</w:t>
        </w:r>
      </w:hyperlink>
      <w:r>
        <w:t xml:space="preserve"> Федерального закона "Об образовании в Российской Федерации", составляет 2 года.</w:t>
      </w:r>
    </w:p>
    <w:p w:rsidR="005033B0" w:rsidRDefault="005033B0">
      <w:pPr>
        <w:pStyle w:val="ConsPlusNormal"/>
        <w:spacing w:before="220"/>
        <w:ind w:firstLine="540"/>
        <w:jc w:val="both"/>
      </w:pPr>
      <w:r>
        <w:t xml:space="preserve">Решения аккредитационных органов о предоставлении временной государственной аккредитации в соответствии с </w:t>
      </w:r>
      <w:hyperlink r:id="rId27">
        <w:r>
          <w:rPr>
            <w:color w:val="0000FF"/>
          </w:rPr>
          <w:t>частями 14</w:t>
        </w:r>
      </w:hyperlink>
      <w:r>
        <w:t xml:space="preserve"> и </w:t>
      </w:r>
      <w:hyperlink r:id="rId28">
        <w:r>
          <w:rPr>
            <w:color w:val="0000FF"/>
          </w:rPr>
          <w:t>15 статьи 92</w:t>
        </w:r>
      </w:hyperlink>
      <w:r>
        <w:t xml:space="preserve"> Федерального закона "Об образовании в Российской Федерации" принимаются в течение 5 рабочих дней со дня приема заявления о предоставлении временной государственной аккредитации образовательной деятельности и оформляются распорядительными актами аккредитационных органов.</w:t>
      </w:r>
    </w:p>
    <w:p w:rsidR="005033B0" w:rsidRDefault="005033B0">
      <w:pPr>
        <w:pStyle w:val="ConsPlusNormal"/>
        <w:spacing w:before="220"/>
        <w:ind w:firstLine="540"/>
        <w:jc w:val="both"/>
      </w:pPr>
      <w:r>
        <w:t>60. Продление срока действия временной государственной аккредитации образовательной деятельности не допускается.</w:t>
      </w:r>
    </w:p>
    <w:p w:rsidR="005033B0" w:rsidRDefault="005033B0">
      <w:pPr>
        <w:pStyle w:val="ConsPlusNormal"/>
        <w:spacing w:before="220"/>
        <w:ind w:firstLine="540"/>
        <w:jc w:val="both"/>
      </w:pPr>
      <w:r>
        <w:t xml:space="preserve">61. За государственную аккредитацию уплачивается государственная пошлина в порядке и </w:t>
      </w:r>
      <w:hyperlink r:id="rId29">
        <w:r>
          <w:rPr>
            <w:color w:val="0000FF"/>
          </w:rPr>
          <w:t>размерах</w:t>
        </w:r>
      </w:hyperlink>
      <w:r>
        <w:t>, которые установлены законодательством Российской Федерации о налогах и сборах. Взимание платы за предоставление выписки из реестра организаций не допускается.</w:t>
      </w:r>
    </w:p>
    <w:p w:rsidR="005033B0" w:rsidRDefault="005033B0">
      <w:pPr>
        <w:pStyle w:val="ConsPlusNormal"/>
        <w:spacing w:before="220"/>
        <w:ind w:firstLine="540"/>
        <w:jc w:val="both"/>
      </w:pPr>
      <w:r>
        <w:t xml:space="preserve">62. Аккредитационные органы лишают организацию, осуществляющую образовательную деятельность, индивидуального предпринимателя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и видов профессиональной деятельности в случае вступления в законную силу постановления о назначении административного наказания индивидуальному предпринимателю, организации, осуществляющей образовательную деятельность, и (или) должностному лицу организации, осуществляющей образовательную деятельность, за неисполнение предписания, указанного в </w:t>
      </w:r>
      <w:hyperlink r:id="rId30">
        <w:r>
          <w:rPr>
            <w:color w:val="0000FF"/>
          </w:rPr>
          <w:t>части 1 статьи 93.1</w:t>
        </w:r>
      </w:hyperlink>
      <w:r>
        <w:t xml:space="preserve"> Федерального закона "Об образовании в Российской Федерации", в части нарушения требований аккредитационных показателей.</w:t>
      </w:r>
    </w:p>
    <w:p w:rsidR="005033B0" w:rsidRDefault="005033B0">
      <w:pPr>
        <w:pStyle w:val="ConsPlusNormal"/>
        <w:spacing w:before="220"/>
        <w:ind w:firstLine="540"/>
        <w:jc w:val="both"/>
      </w:pPr>
      <w:r>
        <w:t>Аккредитационные органы в день принятия решений о лишении организации, осуществляющей образовательную деятельность, индивидуального предпринимателя государственной аккредитации на основании распорядительных актов аккредитационных органов вносят соответствующие записи в реестр организаций, а также в течение 3 рабочих дней со дня принятия таких решений доводят указанные решения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аккредитационных органов, а также до сведения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индивидуальный предприниматель, органов прокуратуры Российской Федерации посредством системы межведомственного электронного документооборота или почтовой связи.</w:t>
      </w:r>
    </w:p>
    <w:p w:rsidR="005033B0" w:rsidRDefault="005033B0">
      <w:pPr>
        <w:pStyle w:val="ConsPlusNormal"/>
        <w:jc w:val="both"/>
      </w:pPr>
    </w:p>
    <w:p w:rsidR="005033B0" w:rsidRDefault="005033B0">
      <w:pPr>
        <w:pStyle w:val="ConsPlusTitle"/>
        <w:jc w:val="center"/>
        <w:outlineLvl w:val="1"/>
      </w:pPr>
      <w:r>
        <w:t>VII. Требования к порядку предоставления запроса о выдаче</w:t>
      </w:r>
    </w:p>
    <w:p w:rsidR="005033B0" w:rsidRDefault="005033B0">
      <w:pPr>
        <w:pStyle w:val="ConsPlusTitle"/>
        <w:jc w:val="center"/>
      </w:pPr>
      <w:r>
        <w:t>выписки из реестра организаций в целях подтверждения записи</w:t>
      </w:r>
    </w:p>
    <w:p w:rsidR="005033B0" w:rsidRDefault="005033B0">
      <w:pPr>
        <w:pStyle w:val="ConsPlusTitle"/>
        <w:jc w:val="center"/>
      </w:pPr>
      <w:r>
        <w:lastRenderedPageBreak/>
        <w:t>о государственной аккредитации, порядку формирования</w:t>
      </w:r>
    </w:p>
    <w:p w:rsidR="005033B0" w:rsidRDefault="005033B0">
      <w:pPr>
        <w:pStyle w:val="ConsPlusTitle"/>
        <w:jc w:val="center"/>
      </w:pPr>
      <w:r>
        <w:t>и выдачи указанной выписки, в том числе в электронном</w:t>
      </w:r>
    </w:p>
    <w:p w:rsidR="005033B0" w:rsidRDefault="005033B0">
      <w:pPr>
        <w:pStyle w:val="ConsPlusTitle"/>
        <w:jc w:val="center"/>
      </w:pPr>
      <w:r>
        <w:t>формате, с нанесенным на нее двухмерным штриховым кодом,</w:t>
      </w:r>
    </w:p>
    <w:p w:rsidR="005033B0" w:rsidRDefault="005033B0">
      <w:pPr>
        <w:pStyle w:val="ConsPlusTitle"/>
        <w:jc w:val="center"/>
      </w:pPr>
      <w:r>
        <w:t>содержащим в кодированном виде адрес страницы в сети</w:t>
      </w:r>
    </w:p>
    <w:p w:rsidR="005033B0" w:rsidRDefault="005033B0">
      <w:pPr>
        <w:pStyle w:val="ConsPlusTitle"/>
        <w:jc w:val="center"/>
      </w:pPr>
      <w:r>
        <w:t>"Интернет", с размещенными на ней записями в реестре</w:t>
      </w:r>
    </w:p>
    <w:p w:rsidR="005033B0" w:rsidRDefault="005033B0">
      <w:pPr>
        <w:pStyle w:val="ConsPlusTitle"/>
        <w:jc w:val="center"/>
      </w:pPr>
      <w:r>
        <w:t>организаций, содержащими сведения об организации,</w:t>
      </w:r>
    </w:p>
    <w:p w:rsidR="005033B0" w:rsidRDefault="005033B0">
      <w:pPr>
        <w:pStyle w:val="ConsPlusTitle"/>
        <w:jc w:val="center"/>
      </w:pPr>
      <w:r>
        <w:t>осуществляющей образовательную деятельность,</w:t>
      </w:r>
    </w:p>
    <w:p w:rsidR="005033B0" w:rsidRDefault="005033B0">
      <w:pPr>
        <w:pStyle w:val="ConsPlusTitle"/>
        <w:jc w:val="center"/>
      </w:pPr>
      <w:r>
        <w:t>индивидуальном предпринимателе, которые получили</w:t>
      </w:r>
    </w:p>
    <w:p w:rsidR="005033B0" w:rsidRDefault="005033B0">
      <w:pPr>
        <w:pStyle w:val="ConsPlusTitle"/>
        <w:jc w:val="center"/>
      </w:pPr>
      <w:r>
        <w:t>государственную аккредитацию, а также форма</w:t>
      </w:r>
    </w:p>
    <w:p w:rsidR="005033B0" w:rsidRDefault="005033B0">
      <w:pPr>
        <w:pStyle w:val="ConsPlusTitle"/>
        <w:jc w:val="center"/>
      </w:pPr>
      <w:r>
        <w:t>и состав сведений, содержащихся в выписке</w:t>
      </w:r>
    </w:p>
    <w:p w:rsidR="005033B0" w:rsidRDefault="005033B0">
      <w:pPr>
        <w:pStyle w:val="ConsPlusTitle"/>
        <w:jc w:val="center"/>
      </w:pPr>
      <w:r>
        <w:t>из реестра организаций</w:t>
      </w:r>
    </w:p>
    <w:p w:rsidR="005033B0" w:rsidRDefault="005033B0">
      <w:pPr>
        <w:pStyle w:val="ConsPlusNormal"/>
        <w:jc w:val="both"/>
      </w:pPr>
    </w:p>
    <w:p w:rsidR="005033B0" w:rsidRDefault="005033B0">
      <w:pPr>
        <w:pStyle w:val="ConsPlusNormal"/>
        <w:ind w:firstLine="540"/>
        <w:jc w:val="both"/>
      </w:pPr>
      <w:r>
        <w:t>63. Организации, осуществляющие образовательную деятельность, индивидуальные предприниматели, а также иные заинтересованные лица имеют право обратиться в аккредитационные органы с запросом о выдаче выписки из реестра организаций. Запрос о выдаче выписки из реестра организаций может содержаться в заявлении о государственной аккредитации, заявлении о внесении изменений в сведения, содержащиеся в реестре организаций.</w:t>
      </w:r>
    </w:p>
    <w:p w:rsidR="005033B0" w:rsidRDefault="005033B0">
      <w:pPr>
        <w:pStyle w:val="ConsPlusNormal"/>
        <w:spacing w:before="220"/>
        <w:ind w:firstLine="540"/>
        <w:jc w:val="both"/>
      </w:pPr>
      <w:r>
        <w:t>64. Для получения выписки из реестра организаций организация, осуществляющая образовательную деятельность, индивидуальный предприниматель, а также иные заинтересованные лица направляют в аккредитационные органы запрос (заявление о государственной аккредитации, заявление о внесении изменений в сведения, содержащиеся в реестре) по форме, утвержденной Федеральной службой по надзору в сфере образования и науки.</w:t>
      </w:r>
    </w:p>
    <w:p w:rsidR="005033B0" w:rsidRDefault="005033B0">
      <w:pPr>
        <w:pStyle w:val="ConsPlusNormal"/>
        <w:spacing w:before="220"/>
        <w:ind w:firstLine="540"/>
        <w:jc w:val="both"/>
      </w:pPr>
      <w:r>
        <w:t>Запрос направляется в форме электронного документа, подписанного простой электронной подписью, с использованием сети "Интернет", включая единый портал, региональные порталы государственных и муниципальных услуг, а также информационные системы аккредитационных органов.</w:t>
      </w:r>
    </w:p>
    <w:p w:rsidR="005033B0" w:rsidRDefault="005033B0">
      <w:pPr>
        <w:pStyle w:val="ConsPlusNormal"/>
        <w:spacing w:before="220"/>
        <w:ind w:firstLine="540"/>
        <w:jc w:val="both"/>
      </w:pPr>
      <w:r>
        <w:t xml:space="preserve">65. Выписка из реестра организаций выдается аккредитационными органами по форме согласно </w:t>
      </w:r>
      <w:hyperlink w:anchor="P296">
        <w:r>
          <w:rPr>
            <w:color w:val="0000FF"/>
          </w:rPr>
          <w:t>приложению</w:t>
        </w:r>
      </w:hyperlink>
      <w:r>
        <w:t>. В выписке из реестра организаций указываются следующие сведения:</w:t>
      </w:r>
    </w:p>
    <w:p w:rsidR="005033B0" w:rsidRDefault="005033B0">
      <w:pPr>
        <w:pStyle w:val="ConsPlusNormal"/>
        <w:spacing w:before="220"/>
        <w:ind w:firstLine="540"/>
        <w:jc w:val="both"/>
      </w:pPr>
      <w:r>
        <w:t>а) полное наименование аккредитационных органов;</w:t>
      </w:r>
    </w:p>
    <w:p w:rsidR="005033B0" w:rsidRDefault="005033B0">
      <w:pPr>
        <w:pStyle w:val="ConsPlusNormal"/>
        <w:spacing w:before="220"/>
        <w:ind w:firstLine="540"/>
        <w:jc w:val="both"/>
      </w:pPr>
      <w:r>
        <w:t>б) дата предоставления указанной выписки;</w:t>
      </w:r>
    </w:p>
    <w:p w:rsidR="005033B0" w:rsidRDefault="005033B0">
      <w:pPr>
        <w:pStyle w:val="ConsPlusNormal"/>
        <w:spacing w:before="220"/>
        <w:ind w:firstLine="540"/>
        <w:jc w:val="both"/>
      </w:pPr>
      <w:r>
        <w:t>в) статус государственной аккредитации;</w:t>
      </w:r>
    </w:p>
    <w:p w:rsidR="005033B0" w:rsidRDefault="005033B0">
      <w:pPr>
        <w:pStyle w:val="ConsPlusNormal"/>
        <w:spacing w:before="220"/>
        <w:ind w:firstLine="540"/>
        <w:jc w:val="both"/>
      </w:pPr>
      <w:r>
        <w:t>г) регистрационный номер государственной аккредитации;</w:t>
      </w:r>
    </w:p>
    <w:p w:rsidR="005033B0" w:rsidRDefault="005033B0">
      <w:pPr>
        <w:pStyle w:val="ConsPlusNormal"/>
        <w:spacing w:before="220"/>
        <w:ind w:firstLine="540"/>
        <w:jc w:val="both"/>
      </w:pPr>
      <w:r>
        <w:t>д) дата предоставления государственной аккредитации;</w:t>
      </w:r>
    </w:p>
    <w:p w:rsidR="005033B0" w:rsidRDefault="005033B0">
      <w:pPr>
        <w:pStyle w:val="ConsPlusNormal"/>
        <w:spacing w:before="220"/>
        <w:ind w:firstLine="540"/>
        <w:jc w:val="both"/>
      </w:pPr>
      <w:r>
        <w:t>е) дата предоставления временной государственной аккредитации (при наличии);</w:t>
      </w:r>
    </w:p>
    <w:p w:rsidR="005033B0" w:rsidRDefault="005033B0">
      <w:pPr>
        <w:pStyle w:val="ConsPlusNormal"/>
        <w:spacing w:before="220"/>
        <w:ind w:firstLine="540"/>
        <w:jc w:val="both"/>
      </w:pPr>
      <w:r>
        <w:t>ж)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5033B0" w:rsidRDefault="005033B0">
      <w:pPr>
        <w:pStyle w:val="ConsPlusNormal"/>
        <w:spacing w:before="220"/>
        <w:ind w:firstLine="540"/>
        <w:jc w:val="both"/>
      </w:pPr>
      <w:r>
        <w:t>з)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5033B0" w:rsidRDefault="005033B0">
      <w:pPr>
        <w:pStyle w:val="ConsPlusNormal"/>
        <w:spacing w:before="220"/>
        <w:ind w:firstLine="540"/>
        <w:jc w:val="both"/>
      </w:pPr>
      <w:r>
        <w:t>и) фамилия, имя и отчество (при наличии) индивидуального предпринимателя, основной государственный регистрационный номер, идентификационный номер налогоплательщика;</w:t>
      </w:r>
    </w:p>
    <w:p w:rsidR="005033B0" w:rsidRDefault="005033B0">
      <w:pPr>
        <w:pStyle w:val="ConsPlusNormal"/>
        <w:spacing w:before="220"/>
        <w:ind w:firstLine="540"/>
        <w:jc w:val="both"/>
      </w:pPr>
      <w:r>
        <w:lastRenderedPageBreak/>
        <w:t>к) срок действия государственной аккредитации;</w:t>
      </w:r>
    </w:p>
    <w:p w:rsidR="005033B0" w:rsidRDefault="005033B0">
      <w:pPr>
        <w:pStyle w:val="ConsPlusNormal"/>
        <w:spacing w:before="220"/>
        <w:ind w:firstLine="540"/>
        <w:jc w:val="both"/>
      </w:pPr>
      <w:r>
        <w:t>л) аккредитованные образовательные программы;</w:t>
      </w:r>
    </w:p>
    <w:p w:rsidR="005033B0" w:rsidRDefault="005033B0">
      <w:pPr>
        <w:pStyle w:val="ConsPlusNormal"/>
        <w:spacing w:before="220"/>
        <w:ind w:firstLine="540"/>
        <w:jc w:val="both"/>
      </w:pPr>
      <w:r>
        <w:t>м) уровни образования;</w:t>
      </w:r>
    </w:p>
    <w:p w:rsidR="005033B0" w:rsidRDefault="005033B0">
      <w:pPr>
        <w:pStyle w:val="ConsPlusNormal"/>
        <w:spacing w:before="220"/>
        <w:ind w:firstLine="540"/>
        <w:jc w:val="both"/>
      </w:pPr>
      <w:r>
        <w:t>н) направления подготовки, специальности, профессии, либо укрупненные группы профессий, специальностей и направлений подготовки, либо области образования или виды профессиональной деятельности, по которым предоставлена государственная аккредитация или временная государственная аккредитация;</w:t>
      </w:r>
    </w:p>
    <w:p w:rsidR="005033B0" w:rsidRDefault="005033B0">
      <w:pPr>
        <w:pStyle w:val="ConsPlusNormal"/>
        <w:spacing w:before="220"/>
        <w:ind w:firstLine="540"/>
        <w:jc w:val="both"/>
      </w:pPr>
      <w:r>
        <w:t>о) сведения о лишении (прекращении действия) государственной аккредитации в отношении соответствующих уровней образования, направлений подготовки, специальностей, профессий, либо укрупненных групп профессий, специальностей и направлений подготовки, либо областей образования или видов профессиональной деятельности;</w:t>
      </w:r>
    </w:p>
    <w:p w:rsidR="005033B0" w:rsidRDefault="005033B0">
      <w:pPr>
        <w:pStyle w:val="ConsPlusNormal"/>
        <w:spacing w:before="220"/>
        <w:ind w:firstLine="540"/>
        <w:jc w:val="both"/>
      </w:pPr>
      <w:r>
        <w:t>п) реквизиты распорядительных актов аккредитационных органов о государственной аккредитации;</w:t>
      </w:r>
    </w:p>
    <w:p w:rsidR="005033B0" w:rsidRDefault="005033B0">
      <w:pPr>
        <w:pStyle w:val="ConsPlusNormal"/>
        <w:spacing w:before="220"/>
        <w:ind w:firstLine="540"/>
        <w:jc w:val="both"/>
      </w:pPr>
      <w:r>
        <w:t>р) реквизиты распорядительных актов аккредитационных органов о внесении изменений в сведения, содержащиеся в реестре (при наличии);</w:t>
      </w:r>
    </w:p>
    <w:p w:rsidR="005033B0" w:rsidRDefault="005033B0">
      <w:pPr>
        <w:pStyle w:val="ConsPlusNormal"/>
        <w:spacing w:before="220"/>
        <w:ind w:firstLine="540"/>
        <w:jc w:val="both"/>
      </w:pPr>
      <w:r>
        <w:t>с) реквизиты распорядительных актов аккредитационных органов о лишении (прекращении действия) государственной аккредитации (при наличии);</w:t>
      </w:r>
    </w:p>
    <w:p w:rsidR="005033B0" w:rsidRDefault="005033B0">
      <w:pPr>
        <w:pStyle w:val="ConsPlusNormal"/>
        <w:spacing w:before="220"/>
        <w:ind w:firstLine="540"/>
        <w:jc w:val="both"/>
      </w:pPr>
      <w:r>
        <w:t>т) реквизиты распорядительных актов аккредитационных органов о предоставлении временной государственной аккредитации (при наличии).</w:t>
      </w:r>
    </w:p>
    <w:p w:rsidR="005033B0" w:rsidRDefault="005033B0">
      <w:pPr>
        <w:pStyle w:val="ConsPlusNormal"/>
        <w:spacing w:before="220"/>
        <w:ind w:firstLine="540"/>
        <w:jc w:val="both"/>
      </w:pPr>
      <w:r>
        <w:t>66. На выписку из реестра организаций наносится двухмерный штриховой код (QR-код), посредством которого обеспечивается переход на размещенные в сети "Интернет" сведения об организации, осуществляющей образовательную деятельность, индивидуальном предпринимателе.</w:t>
      </w:r>
    </w:p>
    <w:p w:rsidR="005033B0" w:rsidRDefault="005033B0">
      <w:pPr>
        <w:pStyle w:val="ConsPlusNormal"/>
        <w:spacing w:before="220"/>
        <w:ind w:firstLine="540"/>
        <w:jc w:val="both"/>
      </w:pPr>
      <w:r>
        <w:t>67. Выписка из реестра организаций предоставляется в форме электронного документа, подписанного усиленной квалифицированной электронной подписью уполномоченных лиц аккредитационных органов посредством использования личного кабинета лица, направившего запрос о выдаче выписки из реестра, на едином портале, региональных порталах государственных и муниципальных услуг, а также в информационных системах аккредитационных органов.</w:t>
      </w:r>
    </w:p>
    <w:p w:rsidR="005033B0" w:rsidRDefault="005033B0">
      <w:pPr>
        <w:pStyle w:val="ConsPlusNormal"/>
        <w:spacing w:before="220"/>
        <w:ind w:firstLine="540"/>
        <w:jc w:val="both"/>
      </w:pPr>
      <w:r>
        <w:t>68. Работники аккредитационных органов, ответственные за формирование выписки из реестра организаций, в срок, не превышающий 3 рабочих дней с даты поступления в аккредитационные органы запросов о выдаче указанной выписки, формируют выписку.</w:t>
      </w:r>
    </w:p>
    <w:p w:rsidR="005033B0" w:rsidRDefault="005033B0">
      <w:pPr>
        <w:pStyle w:val="ConsPlusNormal"/>
        <w:jc w:val="both"/>
      </w:pPr>
    </w:p>
    <w:p w:rsidR="005033B0" w:rsidRDefault="005033B0">
      <w:pPr>
        <w:pStyle w:val="ConsPlusTitle"/>
        <w:jc w:val="center"/>
        <w:outlineLvl w:val="1"/>
      </w:pPr>
      <w:r>
        <w:t>VIII. Основания и порядок внесения изменений в сведения,</w:t>
      </w:r>
    </w:p>
    <w:p w:rsidR="005033B0" w:rsidRDefault="005033B0">
      <w:pPr>
        <w:pStyle w:val="ConsPlusTitle"/>
        <w:jc w:val="center"/>
      </w:pPr>
      <w:r>
        <w:t>содержащиеся в реестре организаций</w:t>
      </w:r>
    </w:p>
    <w:p w:rsidR="005033B0" w:rsidRDefault="005033B0">
      <w:pPr>
        <w:pStyle w:val="ConsPlusNormal"/>
        <w:jc w:val="both"/>
      </w:pPr>
    </w:p>
    <w:p w:rsidR="005033B0" w:rsidRDefault="005033B0">
      <w:pPr>
        <w:pStyle w:val="ConsPlusNormal"/>
        <w:ind w:firstLine="540"/>
        <w:jc w:val="both"/>
      </w:pPr>
      <w:r>
        <w:t>69. Изменения в сведения, содержащиеся в реестре организаций, вносятся в следующих случаях:</w:t>
      </w:r>
    </w:p>
    <w:p w:rsidR="005033B0" w:rsidRDefault="005033B0">
      <w:pPr>
        <w:pStyle w:val="ConsPlusNormal"/>
        <w:spacing w:before="220"/>
        <w:ind w:firstLine="540"/>
        <w:jc w:val="both"/>
      </w:pPr>
      <w:bookmarkStart w:id="17" w:name="P246"/>
      <w:bookmarkEnd w:id="17"/>
      <w:r>
        <w:t>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w:t>
      </w:r>
    </w:p>
    <w:p w:rsidR="005033B0" w:rsidRDefault="005033B0">
      <w:pPr>
        <w:pStyle w:val="ConsPlusNormal"/>
        <w:spacing w:before="220"/>
        <w:ind w:firstLine="540"/>
        <w:jc w:val="both"/>
      </w:pPr>
      <w:bookmarkStart w:id="18" w:name="P247"/>
      <w:bookmarkEnd w:id="18"/>
      <w:r>
        <w:t xml:space="preserve">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w:t>
      </w:r>
      <w:r>
        <w:lastRenderedPageBreak/>
        <w:t>деятельность, или ее филиала, изменение фамилии, имени, отчества (при наличии), места жительства индивидуального предпринимателя;</w:t>
      </w:r>
    </w:p>
    <w:p w:rsidR="005033B0" w:rsidRDefault="005033B0">
      <w:pPr>
        <w:pStyle w:val="ConsPlusNormal"/>
        <w:spacing w:before="220"/>
        <w:ind w:firstLine="540"/>
        <w:jc w:val="both"/>
      </w:pPr>
      <w:r>
        <w:t>в) внесение изменений в реестр лицензий в связи с прекращением реализации образовательных программ, реализуемых организацией, осуществляющей образовательную деятельность, или ее филиалом, индивидуальным предпринимателем;</w:t>
      </w:r>
    </w:p>
    <w:p w:rsidR="005033B0" w:rsidRDefault="005033B0">
      <w:pPr>
        <w:pStyle w:val="ConsPlusNormal"/>
        <w:spacing w:before="220"/>
        <w:ind w:firstLine="540"/>
        <w:jc w:val="both"/>
      </w:pPr>
      <w:bookmarkStart w:id="19" w:name="P249"/>
      <w:bookmarkEnd w:id="19"/>
      <w:r>
        <w:t>г) прекращение действия лицензии на осуществление образовательной деятельности;</w:t>
      </w:r>
    </w:p>
    <w:p w:rsidR="005033B0" w:rsidRDefault="005033B0">
      <w:pPr>
        <w:pStyle w:val="ConsPlusNormal"/>
        <w:spacing w:before="220"/>
        <w:ind w:firstLine="540"/>
        <w:jc w:val="both"/>
      </w:pPr>
      <w:bookmarkStart w:id="20" w:name="P250"/>
      <w:bookmarkEnd w:id="20"/>
      <w:r>
        <w:t>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w:t>
      </w:r>
    </w:p>
    <w:p w:rsidR="005033B0" w:rsidRDefault="005033B0">
      <w:pPr>
        <w:pStyle w:val="ConsPlusNormal"/>
        <w:spacing w:before="220"/>
        <w:ind w:firstLine="540"/>
        <w:jc w:val="both"/>
      </w:pPr>
      <w:bookmarkStart w:id="21" w:name="P251"/>
      <w:bookmarkEnd w:id="21"/>
      <w:r>
        <w:t>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w:t>
      </w:r>
    </w:p>
    <w:p w:rsidR="005033B0" w:rsidRDefault="005033B0">
      <w:pPr>
        <w:pStyle w:val="ConsPlusNormal"/>
        <w:spacing w:before="220"/>
        <w:ind w:firstLine="540"/>
        <w:jc w:val="both"/>
      </w:pPr>
      <w:bookmarkStart w:id="22" w:name="P252"/>
      <w:bookmarkEnd w:id="22"/>
      <w:r>
        <w:t>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p w:rsidR="005033B0" w:rsidRDefault="005033B0">
      <w:pPr>
        <w:pStyle w:val="ConsPlusNormal"/>
        <w:spacing w:before="220"/>
        <w:ind w:firstLine="540"/>
        <w:jc w:val="both"/>
      </w:pPr>
      <w:bookmarkStart w:id="23" w:name="P253"/>
      <w:bookmarkEnd w:id="23"/>
      <w:r>
        <w:t>з) истечение срока действия временной государственной аккредитации;</w:t>
      </w:r>
    </w:p>
    <w:p w:rsidR="005033B0" w:rsidRDefault="005033B0">
      <w:pPr>
        <w:pStyle w:val="ConsPlusNormal"/>
        <w:spacing w:before="220"/>
        <w:ind w:firstLine="540"/>
        <w:jc w:val="both"/>
      </w:pPr>
      <w:bookmarkStart w:id="24" w:name="P254"/>
      <w:bookmarkEnd w:id="24"/>
      <w:r>
        <w:t>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
    <w:p w:rsidR="005033B0" w:rsidRDefault="005033B0">
      <w:pPr>
        <w:pStyle w:val="ConsPlusNormal"/>
        <w:spacing w:before="220"/>
        <w:ind w:firstLine="540"/>
        <w:jc w:val="both"/>
      </w:pPr>
      <w:bookmarkStart w:id="25" w:name="P255"/>
      <w:bookmarkEnd w:id="25"/>
      <w:r>
        <w:t>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w:t>
      </w:r>
    </w:p>
    <w:p w:rsidR="005033B0" w:rsidRDefault="005033B0">
      <w:pPr>
        <w:pStyle w:val="ConsPlusNormal"/>
        <w:spacing w:before="220"/>
        <w:ind w:firstLine="540"/>
        <w:jc w:val="both"/>
      </w:pPr>
      <w:r>
        <w:t xml:space="preserve">70.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46">
        <w:r>
          <w:rPr>
            <w:color w:val="0000FF"/>
          </w:rPr>
          <w:t>подпунктами "а"</w:t>
        </w:r>
      </w:hyperlink>
      <w:r>
        <w:t xml:space="preserve">, </w:t>
      </w:r>
      <w:hyperlink w:anchor="P251">
        <w:r>
          <w:rPr>
            <w:color w:val="0000FF"/>
          </w:rPr>
          <w:t>"е"</w:t>
        </w:r>
      </w:hyperlink>
      <w:r>
        <w:t xml:space="preserve"> и </w:t>
      </w:r>
      <w:hyperlink w:anchor="P252">
        <w:r>
          <w:rPr>
            <w:color w:val="0000FF"/>
          </w:rPr>
          <w:t>"ж" пункта 69</w:t>
        </w:r>
      </w:hyperlink>
      <w:r>
        <w:t xml:space="preserve"> настоящего Положения направляют в аккредитационные органы заявление о внесении изменений в сведения, содержащиеся в реестре организаций, по форме, утверждаемой Федеральной службой по надзору в сфере образования и науки.</w:t>
      </w:r>
    </w:p>
    <w:p w:rsidR="005033B0" w:rsidRDefault="005033B0">
      <w:pPr>
        <w:pStyle w:val="ConsPlusNormal"/>
        <w:spacing w:before="220"/>
        <w:ind w:firstLine="540"/>
        <w:jc w:val="both"/>
      </w:pPr>
      <w:bookmarkStart w:id="26" w:name="P257"/>
      <w:bookmarkEnd w:id="26"/>
      <w:r>
        <w:t xml:space="preserve">71.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55">
        <w:r>
          <w:rPr>
            <w:color w:val="0000FF"/>
          </w:rPr>
          <w:t>подпунктом "к" пункта 69</w:t>
        </w:r>
      </w:hyperlink>
      <w:r>
        <w:t xml:space="preserve"> настоящего Положения направляют в аккредитационные органы заявление о внесении изменений в сведения в реестре организаций, содержащее:</w:t>
      </w:r>
    </w:p>
    <w:p w:rsidR="005033B0" w:rsidRDefault="005033B0">
      <w:pPr>
        <w:pStyle w:val="ConsPlusNormal"/>
        <w:spacing w:before="220"/>
        <w:ind w:firstLine="540"/>
        <w:jc w:val="both"/>
      </w:pPr>
      <w: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5033B0" w:rsidRDefault="005033B0">
      <w:pPr>
        <w:pStyle w:val="ConsPlusNormal"/>
        <w:spacing w:before="220"/>
        <w:ind w:firstLine="540"/>
        <w:jc w:val="both"/>
      </w:pPr>
      <w:r>
        <w:lastRenderedPageBreak/>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5033B0" w:rsidRDefault="005033B0">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5033B0" w:rsidRDefault="005033B0">
      <w:pPr>
        <w:pStyle w:val="ConsPlusNormal"/>
        <w:spacing w:before="220"/>
        <w:ind w:firstLine="540"/>
        <w:jc w:val="both"/>
      </w:pPr>
      <w:r>
        <w:t>г) основание для внесения изменений в сведения, содержащиеся в реестре организаций.</w:t>
      </w:r>
    </w:p>
    <w:p w:rsidR="005033B0" w:rsidRDefault="005033B0">
      <w:pPr>
        <w:pStyle w:val="ConsPlusNormal"/>
        <w:spacing w:before="220"/>
        <w:ind w:firstLine="540"/>
        <w:jc w:val="both"/>
      </w:pPr>
      <w:r>
        <w:t>72. Внесение изменений в сведения, содержащиеся в реестре организаций, осуществляется аккредитационными органами самостоятельно, без поданного в аккредитационные органы заявления о внесении изменений в сведения, содержащиеся в реестре организаций, в соответствии с:</w:t>
      </w:r>
    </w:p>
    <w:p w:rsidR="005033B0" w:rsidRDefault="005033B0">
      <w:pPr>
        <w:pStyle w:val="ConsPlusNormal"/>
        <w:spacing w:before="220"/>
        <w:ind w:firstLine="540"/>
        <w:jc w:val="both"/>
      </w:pPr>
      <w:r>
        <w:t xml:space="preserve">а) </w:t>
      </w:r>
      <w:hyperlink w:anchor="P247">
        <w:r>
          <w:rPr>
            <w:color w:val="0000FF"/>
          </w:rPr>
          <w:t>подпунктами "б"</w:t>
        </w:r>
      </w:hyperlink>
      <w:r>
        <w:t xml:space="preserve"> - </w:t>
      </w:r>
      <w:hyperlink w:anchor="P249">
        <w:r>
          <w:rPr>
            <w:color w:val="0000FF"/>
          </w:rPr>
          <w:t>"г" пункта 69</w:t>
        </w:r>
      </w:hyperlink>
      <w:r>
        <w:t xml:space="preserve"> настоящего Положения - на основании полученной из реестра лицензий информации в автоматическом режиме;</w:t>
      </w:r>
    </w:p>
    <w:p w:rsidR="005033B0" w:rsidRDefault="005033B0">
      <w:pPr>
        <w:pStyle w:val="ConsPlusNormal"/>
        <w:spacing w:before="220"/>
        <w:ind w:firstLine="540"/>
        <w:jc w:val="both"/>
      </w:pPr>
      <w:r>
        <w:t xml:space="preserve">б) </w:t>
      </w:r>
      <w:hyperlink w:anchor="P250">
        <w:r>
          <w:rPr>
            <w:color w:val="0000FF"/>
          </w:rPr>
          <w:t>подпунктом "д" пункта 69</w:t>
        </w:r>
      </w:hyperlink>
      <w:r>
        <w:t xml:space="preserve"> настоящего Положения - на основании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rsidR="005033B0" w:rsidRDefault="005033B0">
      <w:pPr>
        <w:pStyle w:val="ConsPlusNormal"/>
        <w:spacing w:before="220"/>
        <w:ind w:firstLine="540"/>
        <w:jc w:val="both"/>
      </w:pPr>
      <w:r>
        <w:t xml:space="preserve">в) </w:t>
      </w:r>
      <w:hyperlink w:anchor="P253">
        <w:r>
          <w:rPr>
            <w:color w:val="0000FF"/>
          </w:rPr>
          <w:t>подпунктом "з" пункта 69</w:t>
        </w:r>
      </w:hyperlink>
      <w:r>
        <w:t xml:space="preserve"> настоящего Положения - на основании сведений об истечении срока действия временной государственной аккредитации, содержащихся в реестре организаций;</w:t>
      </w:r>
    </w:p>
    <w:p w:rsidR="005033B0" w:rsidRDefault="005033B0">
      <w:pPr>
        <w:pStyle w:val="ConsPlusNormal"/>
        <w:spacing w:before="220"/>
        <w:ind w:firstLine="540"/>
        <w:jc w:val="both"/>
      </w:pPr>
      <w:r>
        <w:t xml:space="preserve">г) </w:t>
      </w:r>
      <w:hyperlink w:anchor="P254">
        <w:r>
          <w:rPr>
            <w:color w:val="0000FF"/>
          </w:rPr>
          <w:t>подпунктом "и" пункта 69</w:t>
        </w:r>
      </w:hyperlink>
      <w:r>
        <w:t xml:space="preserve"> настоящего Положения - на основании вступившего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
    <w:p w:rsidR="005033B0" w:rsidRDefault="005033B0">
      <w:pPr>
        <w:pStyle w:val="ConsPlusNormal"/>
        <w:spacing w:before="220"/>
        <w:ind w:firstLine="540"/>
        <w:jc w:val="both"/>
      </w:pPr>
      <w:bookmarkStart w:id="27" w:name="P267"/>
      <w:bookmarkEnd w:id="27"/>
      <w:r>
        <w:t xml:space="preserve">73.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w:t>
      </w:r>
      <w:hyperlink w:anchor="P247">
        <w:r>
          <w:rPr>
            <w:color w:val="0000FF"/>
          </w:rPr>
          <w:t>подпунктами "б"</w:t>
        </w:r>
      </w:hyperlink>
      <w:r>
        <w:t xml:space="preserve"> - </w:t>
      </w:r>
      <w:hyperlink w:anchor="P250">
        <w:r>
          <w:rPr>
            <w:color w:val="0000FF"/>
          </w:rPr>
          <w:t>"д"</w:t>
        </w:r>
      </w:hyperlink>
      <w:r>
        <w:t xml:space="preserve">, </w:t>
      </w:r>
      <w:hyperlink w:anchor="P253">
        <w:r>
          <w:rPr>
            <w:color w:val="0000FF"/>
          </w:rPr>
          <w:t>"з"</w:t>
        </w:r>
      </w:hyperlink>
      <w:r>
        <w:t xml:space="preserve"> и </w:t>
      </w:r>
      <w:hyperlink w:anchor="P254">
        <w:r>
          <w:rPr>
            <w:color w:val="0000FF"/>
          </w:rPr>
          <w:t>"и" пункта 69</w:t>
        </w:r>
      </w:hyperlink>
      <w:r>
        <w:t xml:space="preserve"> настоящего Положения, организация, осуществляющая образовательную деятельность, индивидуальный предприниматель вправе направить в аккредитационные органы уведомление о необходимости внесения изменений в сведения, содержащиеся в реестре организаций, составленные в простой письменной форме или форме электронного документа, подписанного простой электронной подписью, содержащее:</w:t>
      </w:r>
    </w:p>
    <w:p w:rsidR="005033B0" w:rsidRDefault="005033B0">
      <w:pPr>
        <w:pStyle w:val="ConsPlusNormal"/>
        <w:spacing w:before="220"/>
        <w:ind w:firstLine="540"/>
        <w:jc w:val="both"/>
      </w:pPr>
      <w: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5033B0" w:rsidRDefault="005033B0">
      <w:pPr>
        <w:pStyle w:val="ConsPlusNormal"/>
        <w:spacing w:before="220"/>
        <w:ind w:firstLine="540"/>
        <w:jc w:val="both"/>
      </w:pPr>
      <w: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5033B0" w:rsidRDefault="005033B0">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5033B0" w:rsidRDefault="005033B0">
      <w:pPr>
        <w:pStyle w:val="ConsPlusNormal"/>
        <w:spacing w:before="220"/>
        <w:ind w:firstLine="540"/>
        <w:jc w:val="both"/>
      </w:pPr>
      <w:r>
        <w:t>г) основание для внесения изменения в реестр организаций;</w:t>
      </w:r>
    </w:p>
    <w:p w:rsidR="005033B0" w:rsidRDefault="005033B0">
      <w:pPr>
        <w:pStyle w:val="ConsPlusNormal"/>
        <w:spacing w:before="220"/>
        <w:ind w:firstLine="540"/>
        <w:jc w:val="both"/>
      </w:pPr>
      <w:r>
        <w:lastRenderedPageBreak/>
        <w:t>д) номер контактного телефона организации, осуществляющей образовательную деятельность, индивидуального предпринимателя.</w:t>
      </w:r>
    </w:p>
    <w:p w:rsidR="005033B0" w:rsidRDefault="005033B0">
      <w:pPr>
        <w:pStyle w:val="ConsPlusNormal"/>
        <w:spacing w:before="220"/>
        <w:ind w:firstLine="540"/>
        <w:jc w:val="both"/>
      </w:pPr>
      <w:r>
        <w:t xml:space="preserve">74. При внесении изменений в сведения, содержащиеся в реестре организаций, в соответствии с </w:t>
      </w:r>
      <w:hyperlink w:anchor="P247">
        <w:r>
          <w:rPr>
            <w:color w:val="0000FF"/>
          </w:rPr>
          <w:t>подпунктами "б"</w:t>
        </w:r>
      </w:hyperlink>
      <w:r>
        <w:t xml:space="preserve"> - </w:t>
      </w:r>
      <w:hyperlink w:anchor="P249">
        <w:r>
          <w:rPr>
            <w:color w:val="0000FF"/>
          </w:rPr>
          <w:t>"г"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после получения в автоматическом режиме соответствующей информации из реестра лицензий или со дня получения уведомления, указанного в </w:t>
      </w:r>
      <w:hyperlink w:anchor="P267">
        <w:r>
          <w:rPr>
            <w:color w:val="0000FF"/>
          </w:rPr>
          <w:t>абзаце первом пункта 73</w:t>
        </w:r>
      </w:hyperlink>
      <w:r>
        <w:t xml:space="preserve"> настоящего Положения.</w:t>
      </w:r>
    </w:p>
    <w:p w:rsidR="005033B0" w:rsidRDefault="005033B0">
      <w:pPr>
        <w:pStyle w:val="ConsPlusNormal"/>
        <w:spacing w:before="220"/>
        <w:ind w:firstLine="540"/>
        <w:jc w:val="both"/>
      </w:pPr>
      <w:r>
        <w:t xml:space="preserve">При внесении изменений в сведения, содержащиеся в реестре организаций, в соответствии с </w:t>
      </w:r>
      <w:hyperlink w:anchor="P250">
        <w:r>
          <w:rPr>
            <w:color w:val="0000FF"/>
          </w:rPr>
          <w:t>подпунктом "д"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издания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rsidR="005033B0" w:rsidRDefault="005033B0">
      <w:pPr>
        <w:pStyle w:val="ConsPlusNormal"/>
        <w:spacing w:before="220"/>
        <w:ind w:firstLine="540"/>
        <w:jc w:val="both"/>
      </w:pPr>
      <w:r>
        <w:t xml:space="preserve">При внесении изменений в сведения, содержащиеся в реестре организаций, в соответствии с </w:t>
      </w:r>
      <w:hyperlink w:anchor="P254">
        <w:r>
          <w:rPr>
            <w:color w:val="0000FF"/>
          </w:rPr>
          <w:t>подпунктом "и" пункта 69</w:t>
        </w:r>
      </w:hyperlink>
      <w:r>
        <w:t xml:space="preserve"> настоящего Положения решения аккредитационного органа о внесении изменений в сведения, содержащиеся в реестре организаций, принимаются в течение 3 рабочих дней со дня вступления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перечнях профессий, специальностей и направлений подготовки, утвержденных указанными Министерствами, или со дня получения уведомления, указанного в </w:t>
      </w:r>
      <w:hyperlink w:anchor="P267">
        <w:r>
          <w:rPr>
            <w:color w:val="0000FF"/>
          </w:rPr>
          <w:t>абзаце первом пункта 73</w:t>
        </w:r>
      </w:hyperlink>
      <w:r>
        <w:t xml:space="preserve"> настоящего Положения.</w:t>
      </w:r>
    </w:p>
    <w:p w:rsidR="005033B0" w:rsidRDefault="005033B0">
      <w:pPr>
        <w:pStyle w:val="ConsPlusNormal"/>
        <w:spacing w:before="220"/>
        <w:ind w:firstLine="540"/>
        <w:jc w:val="both"/>
      </w:pPr>
      <w:r>
        <w:t xml:space="preserve">При внесении изменений в сведения, содержащиеся в реестре организаций, в соответствии с </w:t>
      </w:r>
      <w:hyperlink w:anchor="P255">
        <w:r>
          <w:rPr>
            <w:color w:val="0000FF"/>
          </w:rPr>
          <w:t>подпунктом "к" пункта 69</w:t>
        </w:r>
      </w:hyperlink>
      <w: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получения заявления, указанного в </w:t>
      </w:r>
      <w:hyperlink w:anchor="P257">
        <w:r>
          <w:rPr>
            <w:color w:val="0000FF"/>
          </w:rPr>
          <w:t>пункте 71</w:t>
        </w:r>
      </w:hyperlink>
      <w:r>
        <w:t xml:space="preserve"> настоящего Положения.</w:t>
      </w:r>
    </w:p>
    <w:p w:rsidR="005033B0" w:rsidRDefault="005033B0">
      <w:pPr>
        <w:pStyle w:val="ConsPlusNormal"/>
        <w:spacing w:before="220"/>
        <w:ind w:firstLine="540"/>
        <w:jc w:val="both"/>
      </w:pPr>
      <w:r>
        <w:t xml:space="preserve">75. Внесение изменений в сведения, содержащиеся в реестре организаций, в соответствии с </w:t>
      </w:r>
      <w:hyperlink r:id="rId31">
        <w:r>
          <w:rPr>
            <w:color w:val="0000FF"/>
          </w:rPr>
          <w:t>частью 16 статьи 92</w:t>
        </w:r>
      </w:hyperlink>
      <w:r>
        <w:t xml:space="preserve"> Федерального закона "Об образовании в Российской Федерации" осуществляется в день внесения соответствующей записи в реестр лицензий.</w:t>
      </w:r>
    </w:p>
    <w:p w:rsidR="005033B0" w:rsidRDefault="005033B0">
      <w:pPr>
        <w:pStyle w:val="ConsPlusNormal"/>
        <w:spacing w:before="220"/>
        <w:ind w:firstLine="540"/>
        <w:jc w:val="both"/>
      </w:pPr>
      <w:r>
        <w:t>76. Решения о внесении изменений в сведения, содержащиеся в реестре организаций, оформляются распорядительными актами аккредитационных органов.</w:t>
      </w:r>
    </w:p>
    <w:p w:rsidR="005033B0" w:rsidRDefault="005033B0">
      <w:pPr>
        <w:pStyle w:val="ConsPlusNormal"/>
        <w:spacing w:before="220"/>
        <w:ind w:firstLine="540"/>
        <w:jc w:val="both"/>
      </w:pPr>
      <w:bookmarkStart w:id="28" w:name="P279"/>
      <w:bookmarkEnd w:id="28"/>
      <w:r>
        <w:t>77. Действие свидетельства о государственной аккредитации образовательной деятельности, выданное организации, осуществляющей образовательную деятельность, индивидуальному предпринимателю до 1 сентября 2023 г. на бумажном носителе, прекращается со дня внесения изменений в сведения, содержащиеся в реестре организаций.</w:t>
      </w:r>
    </w:p>
    <w:p w:rsidR="005033B0" w:rsidRDefault="005033B0">
      <w:pPr>
        <w:pStyle w:val="ConsPlusNormal"/>
        <w:spacing w:before="220"/>
        <w:ind w:firstLine="540"/>
        <w:jc w:val="both"/>
      </w:pPr>
      <w:r>
        <w:t xml:space="preserve">Подтверждением наличия государственной аккредитации у лиц, указанных в </w:t>
      </w:r>
      <w:hyperlink w:anchor="P279">
        <w:r>
          <w:rPr>
            <w:color w:val="0000FF"/>
          </w:rPr>
          <w:t>абзаце первом</w:t>
        </w:r>
      </w:hyperlink>
      <w:r>
        <w:t xml:space="preserve"> настоящего пункта, является соответствующая запись в реестре организаций.</w:t>
      </w:r>
    </w:p>
    <w:p w:rsidR="005033B0" w:rsidRDefault="005033B0">
      <w:pPr>
        <w:pStyle w:val="ConsPlusNormal"/>
        <w:spacing w:before="220"/>
        <w:ind w:firstLine="540"/>
        <w:jc w:val="both"/>
      </w:pPr>
      <w:r>
        <w:t xml:space="preserve">78. За внесение изменений в сведения, содержащиеся в реестре организаций, в соответствии с </w:t>
      </w:r>
      <w:hyperlink w:anchor="P246">
        <w:r>
          <w:rPr>
            <w:color w:val="0000FF"/>
          </w:rPr>
          <w:t>подпунктами "а"</w:t>
        </w:r>
      </w:hyperlink>
      <w:r>
        <w:t xml:space="preserve">, </w:t>
      </w:r>
      <w:hyperlink w:anchor="P251">
        <w:r>
          <w:rPr>
            <w:color w:val="0000FF"/>
          </w:rPr>
          <w:t>"е"</w:t>
        </w:r>
      </w:hyperlink>
      <w:r>
        <w:t xml:space="preserve"> и </w:t>
      </w:r>
      <w:hyperlink w:anchor="P252">
        <w:r>
          <w:rPr>
            <w:color w:val="0000FF"/>
          </w:rPr>
          <w:t>"ж" пункта 69</w:t>
        </w:r>
      </w:hyperlink>
      <w:r>
        <w:t xml:space="preserve"> настоящего Положения уплачивается государственная пошлина в порядке и размерах, которые установлены законодательством Российской Федерации о налогах и сборах.</w:t>
      </w:r>
    </w:p>
    <w:p w:rsidR="005033B0" w:rsidRDefault="005033B0">
      <w:pPr>
        <w:pStyle w:val="ConsPlusNormal"/>
        <w:jc w:val="both"/>
      </w:pPr>
    </w:p>
    <w:p w:rsidR="005033B0" w:rsidRDefault="005033B0">
      <w:pPr>
        <w:pStyle w:val="ConsPlusNormal"/>
        <w:jc w:val="both"/>
      </w:pPr>
    </w:p>
    <w:p w:rsidR="005033B0" w:rsidRDefault="005033B0">
      <w:pPr>
        <w:pStyle w:val="ConsPlusNormal"/>
        <w:jc w:val="both"/>
      </w:pPr>
    </w:p>
    <w:p w:rsidR="005033B0" w:rsidRDefault="005033B0">
      <w:pPr>
        <w:pStyle w:val="ConsPlusNormal"/>
        <w:jc w:val="both"/>
      </w:pPr>
    </w:p>
    <w:p w:rsidR="005033B0" w:rsidRDefault="005033B0">
      <w:pPr>
        <w:pStyle w:val="ConsPlusNormal"/>
        <w:jc w:val="both"/>
      </w:pPr>
    </w:p>
    <w:p w:rsidR="005033B0" w:rsidRDefault="005033B0">
      <w:pPr>
        <w:pStyle w:val="ConsPlusNormal"/>
        <w:jc w:val="right"/>
        <w:outlineLvl w:val="1"/>
      </w:pPr>
      <w:r>
        <w:t>Приложение</w:t>
      </w:r>
    </w:p>
    <w:p w:rsidR="005033B0" w:rsidRDefault="005033B0">
      <w:pPr>
        <w:pStyle w:val="ConsPlusNormal"/>
        <w:jc w:val="right"/>
      </w:pPr>
      <w:r>
        <w:t>к Положению о государственной</w:t>
      </w:r>
    </w:p>
    <w:p w:rsidR="005033B0" w:rsidRDefault="005033B0">
      <w:pPr>
        <w:pStyle w:val="ConsPlusNormal"/>
        <w:jc w:val="right"/>
      </w:pPr>
      <w:r>
        <w:t>аккредитации образовательной деятельности</w:t>
      </w:r>
    </w:p>
    <w:p w:rsidR="005033B0" w:rsidRDefault="005033B0">
      <w:pPr>
        <w:pStyle w:val="ConsPlusNormal"/>
        <w:jc w:val="both"/>
      </w:pPr>
    </w:p>
    <w:p w:rsidR="005033B0" w:rsidRDefault="005033B0">
      <w:pPr>
        <w:pStyle w:val="ConsPlusNormal"/>
        <w:jc w:val="right"/>
      </w:pPr>
      <w:r>
        <w:t>(форма)</w:t>
      </w:r>
    </w:p>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5"/>
        <w:gridCol w:w="3912"/>
      </w:tblGrid>
      <w:tr w:rsidR="005033B0">
        <w:tc>
          <w:tcPr>
            <w:tcW w:w="5145" w:type="dxa"/>
            <w:tcBorders>
              <w:top w:val="nil"/>
              <w:left w:val="nil"/>
              <w:bottom w:val="nil"/>
              <w:right w:val="nil"/>
            </w:tcBorders>
          </w:tcPr>
          <w:p w:rsidR="005033B0" w:rsidRDefault="005033B0">
            <w:pPr>
              <w:pStyle w:val="ConsPlusNormal"/>
            </w:pPr>
          </w:p>
        </w:tc>
        <w:tc>
          <w:tcPr>
            <w:tcW w:w="3912" w:type="dxa"/>
            <w:tcBorders>
              <w:top w:val="nil"/>
              <w:left w:val="nil"/>
              <w:bottom w:val="nil"/>
              <w:right w:val="nil"/>
            </w:tcBorders>
          </w:tcPr>
          <w:p w:rsidR="005033B0" w:rsidRDefault="005033B0">
            <w:pPr>
              <w:pStyle w:val="ConsPlusNormal"/>
              <w:jc w:val="center"/>
            </w:pPr>
            <w:r>
              <w:t>(Федеральная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w:t>
            </w: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jc w:val="center"/>
            </w:pPr>
            <w:bookmarkStart w:id="29" w:name="P296"/>
            <w:bookmarkEnd w:id="29"/>
            <w:r>
              <w:t>ВЫПИСКА</w:t>
            </w:r>
          </w:p>
          <w:p w:rsidR="005033B0" w:rsidRDefault="005033B0">
            <w:pPr>
              <w:pStyle w:val="ConsPlusNormal"/>
              <w:jc w:val="center"/>
            </w:pPr>
            <w:r>
              <w:t>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 государственной аккредитации образовательной деятельности</w:t>
            </w:r>
          </w:p>
          <w:p w:rsidR="005033B0" w:rsidRDefault="005033B0">
            <w:pPr>
              <w:pStyle w:val="ConsPlusNormal"/>
              <w:jc w:val="center"/>
            </w:pPr>
            <w:r>
              <w:t>(по состоянию на "__" _________ 20__ г.)</w:t>
            </w: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1. Статус государственной аккредитации образовательной деятельности (далее - государственная аккредитация):</w:t>
            </w:r>
          </w:p>
        </w:tc>
      </w:tr>
      <w:tr w:rsidR="005033B0">
        <w:tc>
          <w:tcPr>
            <w:tcW w:w="9057" w:type="dxa"/>
            <w:tcBorders>
              <w:top w:val="nil"/>
              <w:left w:val="nil"/>
              <w:bottom w:val="single" w:sz="4" w:space="0" w:color="auto"/>
              <w:right w:val="nil"/>
            </w:tcBorders>
          </w:tcPr>
          <w:p w:rsidR="005033B0" w:rsidRDefault="005033B0">
            <w:pPr>
              <w:pStyle w:val="ConsPlusNormal"/>
            </w:pPr>
          </w:p>
        </w:tc>
      </w:tr>
      <w:tr w:rsidR="005033B0">
        <w:tc>
          <w:tcPr>
            <w:tcW w:w="9057" w:type="dxa"/>
            <w:tcBorders>
              <w:top w:val="single" w:sz="4" w:space="0" w:color="auto"/>
              <w:left w:val="nil"/>
              <w:bottom w:val="nil"/>
              <w:right w:val="nil"/>
            </w:tcBorders>
          </w:tcPr>
          <w:p w:rsidR="005033B0" w:rsidRDefault="005033B0">
            <w:pPr>
              <w:pStyle w:val="ConsPlusNormal"/>
              <w:jc w:val="center"/>
            </w:pPr>
            <w:r>
              <w:t>(действует, прекращена, организация, осуществляющая образовательную деятельность, лишена государственной аккредитации - нужное указать)</w:t>
            </w:r>
          </w:p>
        </w:tc>
      </w:tr>
      <w:tr w:rsidR="005033B0">
        <w:tc>
          <w:tcPr>
            <w:tcW w:w="9057" w:type="dxa"/>
            <w:tcBorders>
              <w:top w:val="nil"/>
              <w:left w:val="nil"/>
              <w:bottom w:val="nil"/>
              <w:right w:val="nil"/>
            </w:tcBorders>
          </w:tcPr>
          <w:p w:rsidR="005033B0" w:rsidRDefault="005033B0">
            <w:pPr>
              <w:pStyle w:val="ConsPlusNormal"/>
              <w:ind w:firstLine="283"/>
              <w:jc w:val="both"/>
            </w:pPr>
            <w:r>
              <w:t>2. Регистрационный номер государственной аккредитации: __________________________________________________________________________</w:t>
            </w:r>
          </w:p>
          <w:p w:rsidR="005033B0" w:rsidRDefault="005033B0">
            <w:pPr>
              <w:pStyle w:val="ConsPlusNormal"/>
              <w:ind w:firstLine="283"/>
              <w:jc w:val="both"/>
            </w:pPr>
            <w:r>
              <w:t>3. Дата предоставления государственной аккредитации: _______________________</w:t>
            </w:r>
          </w:p>
          <w:p w:rsidR="005033B0" w:rsidRDefault="005033B0">
            <w:pPr>
              <w:pStyle w:val="ConsPlusNormal"/>
              <w:ind w:firstLine="283"/>
              <w:jc w:val="both"/>
            </w:pPr>
            <w:r>
              <w:t>4. Дата предоставления временной государственной аккредитации (при наличии): __________________________________________________________________________</w:t>
            </w:r>
          </w:p>
          <w:p w:rsidR="005033B0" w:rsidRDefault="005033B0">
            <w:pPr>
              <w:pStyle w:val="ConsPlusNormal"/>
              <w:ind w:firstLine="283"/>
              <w:jc w:val="both"/>
            </w:pPr>
            <w:r>
              <w:t>5. Полное и сокращенное (при наличии) наименования организации, осуществляющей образовательную деятельность: __________________________________________________________________________</w:t>
            </w:r>
          </w:p>
          <w:p w:rsidR="005033B0" w:rsidRDefault="005033B0">
            <w:pPr>
              <w:pStyle w:val="ConsPlusNormal"/>
              <w:ind w:firstLine="283"/>
              <w:jc w:val="both"/>
            </w:pPr>
            <w:r>
              <w:t>6. Адрес организации, осуществляющей образовательную деятельность: __________________________________________________________________________</w:t>
            </w:r>
          </w:p>
          <w:p w:rsidR="005033B0" w:rsidRDefault="005033B0">
            <w:pPr>
              <w:pStyle w:val="ConsPlusNormal"/>
              <w:ind w:firstLine="283"/>
              <w:jc w:val="both"/>
            </w:pPr>
            <w:r>
              <w:t>7. Основной государственный регистрационный номер и идентификационный номер налогоплательщика: ___________________________________________________</w:t>
            </w:r>
          </w:p>
          <w:p w:rsidR="005033B0" w:rsidRDefault="005033B0">
            <w:pPr>
              <w:pStyle w:val="ConsPlusNormal"/>
              <w:ind w:firstLine="283"/>
              <w:jc w:val="both"/>
            </w:pPr>
            <w:r>
              <w:t>8. Фамилия, имя и отчество (при наличии) индивидуального предпринимателя: __________________________________________________________________________</w:t>
            </w:r>
          </w:p>
          <w:p w:rsidR="005033B0" w:rsidRDefault="005033B0">
            <w:pPr>
              <w:pStyle w:val="ConsPlusNormal"/>
              <w:ind w:firstLine="283"/>
              <w:jc w:val="both"/>
            </w:pPr>
            <w:r>
              <w:t>9. Срок действия государственной аккредитации: _____________________________</w:t>
            </w:r>
          </w:p>
          <w:p w:rsidR="005033B0" w:rsidRDefault="005033B0">
            <w:pPr>
              <w:pStyle w:val="ConsPlusNormal"/>
              <w:ind w:firstLine="283"/>
              <w:jc w:val="both"/>
            </w:pPr>
            <w:r>
              <w:t>10. Аккредитованные образовательные программы: ___________________________</w:t>
            </w: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а) в отношении уровней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5033B0">
        <w:tc>
          <w:tcPr>
            <w:tcW w:w="561" w:type="dxa"/>
          </w:tcPr>
          <w:p w:rsidR="005033B0" w:rsidRDefault="005033B0">
            <w:pPr>
              <w:pStyle w:val="ConsPlusNormal"/>
              <w:jc w:val="center"/>
            </w:pPr>
            <w:r>
              <w:t>N п/п</w:t>
            </w:r>
          </w:p>
        </w:tc>
        <w:tc>
          <w:tcPr>
            <w:tcW w:w="6324"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 xml:space="preserve">Статус государственной </w:t>
            </w:r>
            <w:r>
              <w:lastRenderedPageBreak/>
              <w:t>аккредитации</w:t>
            </w:r>
          </w:p>
        </w:tc>
      </w:tr>
      <w:tr w:rsidR="005033B0">
        <w:tc>
          <w:tcPr>
            <w:tcW w:w="561" w:type="dxa"/>
            <w:vAlign w:val="center"/>
          </w:tcPr>
          <w:p w:rsidR="005033B0" w:rsidRDefault="005033B0">
            <w:pPr>
              <w:pStyle w:val="ConsPlusNormal"/>
            </w:pPr>
          </w:p>
        </w:tc>
        <w:tc>
          <w:tcPr>
            <w:tcW w:w="6324"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б) в отношении укрупненных групп профессий, специальностей и направлений подготовки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3374"/>
        <w:gridCol w:w="3040"/>
        <w:gridCol w:w="2085"/>
      </w:tblGrid>
      <w:tr w:rsidR="005033B0">
        <w:tc>
          <w:tcPr>
            <w:tcW w:w="561" w:type="dxa"/>
          </w:tcPr>
          <w:p w:rsidR="005033B0" w:rsidRDefault="005033B0">
            <w:pPr>
              <w:pStyle w:val="ConsPlusNormal"/>
              <w:jc w:val="center"/>
            </w:pPr>
            <w:r>
              <w:t>N п/п</w:t>
            </w:r>
          </w:p>
        </w:tc>
        <w:tc>
          <w:tcPr>
            <w:tcW w:w="3374" w:type="dxa"/>
          </w:tcPr>
          <w:p w:rsidR="005033B0" w:rsidRDefault="005033B0">
            <w:pPr>
              <w:pStyle w:val="ConsPlusNormal"/>
              <w:jc w:val="center"/>
            </w:pPr>
            <w:r>
              <w:t>Код укрупненной группы профессий, специальностей и направлений подготовки</w:t>
            </w:r>
          </w:p>
        </w:tc>
        <w:tc>
          <w:tcPr>
            <w:tcW w:w="3040" w:type="dxa"/>
          </w:tcPr>
          <w:p w:rsidR="005033B0" w:rsidRDefault="005033B0">
            <w:pPr>
              <w:pStyle w:val="ConsPlusNormal"/>
              <w:jc w:val="center"/>
            </w:pPr>
            <w:r>
              <w:t>Наименование укрупненной группы профессий, специальностей и направлений подготовки</w:t>
            </w:r>
          </w:p>
        </w:tc>
        <w:tc>
          <w:tcPr>
            <w:tcW w:w="2085"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3374" w:type="dxa"/>
            <w:vAlign w:val="center"/>
          </w:tcPr>
          <w:p w:rsidR="005033B0" w:rsidRDefault="005033B0">
            <w:pPr>
              <w:pStyle w:val="ConsPlusNormal"/>
            </w:pPr>
          </w:p>
        </w:tc>
        <w:tc>
          <w:tcPr>
            <w:tcW w:w="3040" w:type="dxa"/>
            <w:vAlign w:val="center"/>
          </w:tcPr>
          <w:p w:rsidR="005033B0" w:rsidRDefault="005033B0">
            <w:pPr>
              <w:pStyle w:val="ConsPlusNormal"/>
            </w:pPr>
          </w:p>
        </w:tc>
        <w:tc>
          <w:tcPr>
            <w:tcW w:w="2085"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в) в отношении направлений подготовки, специальностей, профессий</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vAlign w:val="center"/>
          </w:tcPr>
          <w:p w:rsidR="005033B0" w:rsidRDefault="005033B0">
            <w:pPr>
              <w:pStyle w:val="ConsPlusNormal"/>
            </w:pPr>
          </w:p>
        </w:tc>
        <w:tc>
          <w:tcPr>
            <w:tcW w:w="1984" w:type="dxa"/>
            <w:vAlign w:val="center"/>
          </w:tcPr>
          <w:p w:rsidR="005033B0" w:rsidRDefault="005033B0">
            <w:pPr>
              <w:pStyle w:val="ConsPlusNormal"/>
            </w:pPr>
          </w:p>
        </w:tc>
        <w:tc>
          <w:tcPr>
            <w:tcW w:w="2037"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г) в отношении областей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Область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д) в отношении областей или видов профессиональной деятельности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Наименование области или вида профессиональной деятельности</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11. Реквизиты распорядительного акта аккредитационного органа о государственной аккредитации образовательной деятельности: __________________________________________________________________________</w:t>
            </w:r>
          </w:p>
          <w:p w:rsidR="005033B0" w:rsidRDefault="005033B0">
            <w:pPr>
              <w:pStyle w:val="ConsPlusNormal"/>
              <w:ind w:firstLine="283"/>
              <w:jc w:val="both"/>
            </w:pPr>
            <w:r>
              <w:t>12. Реквизиты распорядительного акта аккредитационного органа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 наличии) ______</w:t>
            </w:r>
          </w:p>
          <w:p w:rsidR="005033B0" w:rsidRDefault="005033B0">
            <w:pPr>
              <w:pStyle w:val="ConsPlusNormal"/>
              <w:ind w:firstLine="283"/>
              <w:jc w:val="both"/>
            </w:pPr>
            <w:r>
              <w:t xml:space="preserve">13. Реквизиты распорядительного акта аккредитационного органа о лишении (прекращении действия) государственной аккредитации (при наличии) </w:t>
            </w:r>
            <w:r>
              <w:lastRenderedPageBreak/>
              <w:t>__________________________________________________________________________</w:t>
            </w:r>
          </w:p>
          <w:p w:rsidR="005033B0" w:rsidRDefault="005033B0">
            <w:pPr>
              <w:pStyle w:val="ConsPlusNormal"/>
              <w:ind w:firstLine="283"/>
              <w:jc w:val="both"/>
            </w:pPr>
            <w:r>
              <w:t>14. Аккредитованные образовательные программы, по которым предоставлена временная государственная аккредитация:</w:t>
            </w: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а) в отношении уровней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5033B0">
        <w:tc>
          <w:tcPr>
            <w:tcW w:w="561" w:type="dxa"/>
          </w:tcPr>
          <w:p w:rsidR="005033B0" w:rsidRDefault="005033B0">
            <w:pPr>
              <w:pStyle w:val="ConsPlusNormal"/>
              <w:jc w:val="center"/>
            </w:pPr>
            <w:r>
              <w:t>N п/п</w:t>
            </w:r>
          </w:p>
        </w:tc>
        <w:tc>
          <w:tcPr>
            <w:tcW w:w="6324"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6324"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б) в отношении укрупненных групп профессий, специальностей и направлений подготовки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282"/>
        <w:gridCol w:w="3183"/>
        <w:gridCol w:w="2012"/>
      </w:tblGrid>
      <w:tr w:rsidR="005033B0">
        <w:tc>
          <w:tcPr>
            <w:tcW w:w="570" w:type="dxa"/>
          </w:tcPr>
          <w:p w:rsidR="005033B0" w:rsidRDefault="005033B0">
            <w:pPr>
              <w:pStyle w:val="ConsPlusNormal"/>
              <w:jc w:val="center"/>
            </w:pPr>
            <w:r>
              <w:t>N п/п</w:t>
            </w:r>
          </w:p>
        </w:tc>
        <w:tc>
          <w:tcPr>
            <w:tcW w:w="3282" w:type="dxa"/>
          </w:tcPr>
          <w:p w:rsidR="005033B0" w:rsidRDefault="005033B0">
            <w:pPr>
              <w:pStyle w:val="ConsPlusNormal"/>
              <w:jc w:val="center"/>
            </w:pPr>
            <w:r>
              <w:t>Код укрупненной группы профессий, специальностей и направлений подготовки</w:t>
            </w:r>
          </w:p>
        </w:tc>
        <w:tc>
          <w:tcPr>
            <w:tcW w:w="3183" w:type="dxa"/>
          </w:tcPr>
          <w:p w:rsidR="005033B0" w:rsidRDefault="005033B0">
            <w:pPr>
              <w:pStyle w:val="ConsPlusNormal"/>
              <w:jc w:val="center"/>
            </w:pPr>
            <w:r>
              <w:t>Наименование укрупненной группы профессий, специальностей и направлений подготовки</w:t>
            </w:r>
          </w:p>
        </w:tc>
        <w:tc>
          <w:tcPr>
            <w:tcW w:w="2012" w:type="dxa"/>
          </w:tcPr>
          <w:p w:rsidR="005033B0" w:rsidRDefault="005033B0">
            <w:pPr>
              <w:pStyle w:val="ConsPlusNormal"/>
              <w:jc w:val="center"/>
            </w:pPr>
            <w:r>
              <w:t>Статус государственной аккредитации</w:t>
            </w:r>
          </w:p>
        </w:tc>
      </w:tr>
      <w:tr w:rsidR="005033B0">
        <w:tc>
          <w:tcPr>
            <w:tcW w:w="570" w:type="dxa"/>
            <w:vAlign w:val="center"/>
          </w:tcPr>
          <w:p w:rsidR="005033B0" w:rsidRDefault="005033B0">
            <w:pPr>
              <w:pStyle w:val="ConsPlusNormal"/>
            </w:pPr>
          </w:p>
        </w:tc>
        <w:tc>
          <w:tcPr>
            <w:tcW w:w="3282" w:type="dxa"/>
            <w:vAlign w:val="center"/>
          </w:tcPr>
          <w:p w:rsidR="005033B0" w:rsidRDefault="005033B0">
            <w:pPr>
              <w:pStyle w:val="ConsPlusNormal"/>
            </w:pPr>
          </w:p>
        </w:tc>
        <w:tc>
          <w:tcPr>
            <w:tcW w:w="3183" w:type="dxa"/>
            <w:vAlign w:val="center"/>
          </w:tcPr>
          <w:p w:rsidR="005033B0" w:rsidRDefault="005033B0">
            <w:pPr>
              <w:pStyle w:val="ConsPlusNormal"/>
            </w:pPr>
          </w:p>
        </w:tc>
        <w:tc>
          <w:tcPr>
            <w:tcW w:w="201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в) в отношении направлений подготовки, специальности, профессии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vAlign w:val="center"/>
          </w:tcPr>
          <w:p w:rsidR="005033B0" w:rsidRDefault="005033B0">
            <w:pPr>
              <w:pStyle w:val="ConsPlusNormal"/>
            </w:pPr>
          </w:p>
        </w:tc>
        <w:tc>
          <w:tcPr>
            <w:tcW w:w="1984" w:type="dxa"/>
            <w:vAlign w:val="center"/>
          </w:tcPr>
          <w:p w:rsidR="005033B0" w:rsidRDefault="005033B0">
            <w:pPr>
              <w:pStyle w:val="ConsPlusNormal"/>
            </w:pPr>
          </w:p>
        </w:tc>
        <w:tc>
          <w:tcPr>
            <w:tcW w:w="2037"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г) в отношении областей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Область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д) в отношении областей или видов профессиональной деятельности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Наименование области или вида профессиональной деятельности</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lastRenderedPageBreak/>
              <w:t>15. Реквизиты распорядительного акта аккредитационного органа о временной государственной аккредитации образовательной деятельности: ___________________</w:t>
            </w:r>
          </w:p>
          <w:p w:rsidR="005033B0" w:rsidRDefault="005033B0">
            <w:pPr>
              <w:pStyle w:val="ConsPlusNormal"/>
              <w:ind w:firstLine="283"/>
              <w:jc w:val="both"/>
            </w:pPr>
            <w:r>
              <w:t>16. Филиал организации, осуществляющей образовательную деятельность:</w:t>
            </w:r>
          </w:p>
          <w:p w:rsidR="005033B0" w:rsidRDefault="005033B0">
            <w:pPr>
              <w:pStyle w:val="ConsPlusNormal"/>
              <w:ind w:firstLine="283"/>
              <w:jc w:val="both"/>
            </w:pPr>
            <w:r>
              <w:t>Полное наименование филиала: ____________________________________________</w:t>
            </w:r>
          </w:p>
          <w:p w:rsidR="005033B0" w:rsidRDefault="005033B0">
            <w:pPr>
              <w:pStyle w:val="ConsPlusNormal"/>
              <w:jc w:val="both"/>
            </w:pPr>
            <w:r>
              <w:t>__________________________________________________________________________</w:t>
            </w:r>
          </w:p>
          <w:p w:rsidR="005033B0" w:rsidRDefault="005033B0">
            <w:pPr>
              <w:pStyle w:val="ConsPlusNormal"/>
              <w:ind w:firstLine="283"/>
              <w:jc w:val="both"/>
            </w:pPr>
            <w:r>
              <w:t>Сокращенное наименование филиала (при наличии): __________________________</w:t>
            </w:r>
          </w:p>
          <w:p w:rsidR="005033B0" w:rsidRDefault="005033B0">
            <w:pPr>
              <w:pStyle w:val="ConsPlusNormal"/>
              <w:jc w:val="both"/>
            </w:pPr>
            <w:r>
              <w:t>__________________________________________________________________________</w:t>
            </w:r>
          </w:p>
          <w:p w:rsidR="005033B0" w:rsidRDefault="005033B0">
            <w:pPr>
              <w:pStyle w:val="ConsPlusNormal"/>
              <w:ind w:firstLine="283"/>
              <w:jc w:val="both"/>
            </w:pPr>
            <w:r>
              <w:t>Адрес филиала: __________________________________________________________</w:t>
            </w:r>
          </w:p>
          <w:p w:rsidR="005033B0" w:rsidRDefault="005033B0">
            <w:pPr>
              <w:pStyle w:val="ConsPlusNormal"/>
              <w:jc w:val="both"/>
            </w:pPr>
            <w:r>
              <w:t>__________________________________________________________________________</w:t>
            </w:r>
          </w:p>
          <w:p w:rsidR="005033B0" w:rsidRDefault="005033B0">
            <w:pPr>
              <w:pStyle w:val="ConsPlusNormal"/>
              <w:ind w:firstLine="283"/>
              <w:jc w:val="both"/>
            </w:pPr>
            <w:r>
              <w:t>Аккредитованные образовательные программы:</w:t>
            </w: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а) в отношении уровней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5033B0">
        <w:tc>
          <w:tcPr>
            <w:tcW w:w="561" w:type="dxa"/>
          </w:tcPr>
          <w:p w:rsidR="005033B0" w:rsidRDefault="005033B0">
            <w:pPr>
              <w:pStyle w:val="ConsPlusNormal"/>
              <w:jc w:val="center"/>
            </w:pPr>
            <w:r>
              <w:t>N п/п</w:t>
            </w:r>
          </w:p>
        </w:tc>
        <w:tc>
          <w:tcPr>
            <w:tcW w:w="6324"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6324"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б) в отношении укрупненных групп профессий, специальностей и направлений подготовки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3310"/>
        <w:gridCol w:w="3182"/>
        <w:gridCol w:w="2012"/>
      </w:tblGrid>
      <w:tr w:rsidR="005033B0">
        <w:tc>
          <w:tcPr>
            <w:tcW w:w="560" w:type="dxa"/>
          </w:tcPr>
          <w:p w:rsidR="005033B0" w:rsidRDefault="005033B0">
            <w:pPr>
              <w:pStyle w:val="ConsPlusNormal"/>
              <w:jc w:val="center"/>
            </w:pPr>
            <w:r>
              <w:t>N п/п</w:t>
            </w:r>
          </w:p>
        </w:tc>
        <w:tc>
          <w:tcPr>
            <w:tcW w:w="3310" w:type="dxa"/>
          </w:tcPr>
          <w:p w:rsidR="005033B0" w:rsidRDefault="005033B0">
            <w:pPr>
              <w:pStyle w:val="ConsPlusNormal"/>
              <w:jc w:val="center"/>
            </w:pPr>
            <w:r>
              <w:t>Код укрупненной группы профессий, специальностей и направлений подготовки</w:t>
            </w:r>
          </w:p>
        </w:tc>
        <w:tc>
          <w:tcPr>
            <w:tcW w:w="3182" w:type="dxa"/>
          </w:tcPr>
          <w:p w:rsidR="005033B0" w:rsidRDefault="005033B0">
            <w:pPr>
              <w:pStyle w:val="ConsPlusNormal"/>
              <w:jc w:val="center"/>
            </w:pPr>
            <w:r>
              <w:t>Наименование укрупненной группы профессий, специальностей и направлений подготовки</w:t>
            </w:r>
          </w:p>
        </w:tc>
        <w:tc>
          <w:tcPr>
            <w:tcW w:w="2012" w:type="dxa"/>
          </w:tcPr>
          <w:p w:rsidR="005033B0" w:rsidRDefault="005033B0">
            <w:pPr>
              <w:pStyle w:val="ConsPlusNormal"/>
              <w:jc w:val="center"/>
            </w:pPr>
            <w:r>
              <w:t>Статус государственной аккредитации</w:t>
            </w:r>
          </w:p>
        </w:tc>
      </w:tr>
      <w:tr w:rsidR="005033B0">
        <w:tc>
          <w:tcPr>
            <w:tcW w:w="560" w:type="dxa"/>
            <w:vAlign w:val="center"/>
          </w:tcPr>
          <w:p w:rsidR="005033B0" w:rsidRDefault="005033B0">
            <w:pPr>
              <w:pStyle w:val="ConsPlusNormal"/>
            </w:pPr>
          </w:p>
        </w:tc>
        <w:tc>
          <w:tcPr>
            <w:tcW w:w="3310" w:type="dxa"/>
            <w:vAlign w:val="center"/>
          </w:tcPr>
          <w:p w:rsidR="005033B0" w:rsidRDefault="005033B0">
            <w:pPr>
              <w:pStyle w:val="ConsPlusNormal"/>
            </w:pPr>
          </w:p>
        </w:tc>
        <w:tc>
          <w:tcPr>
            <w:tcW w:w="3182" w:type="dxa"/>
            <w:vAlign w:val="center"/>
          </w:tcPr>
          <w:p w:rsidR="005033B0" w:rsidRDefault="005033B0">
            <w:pPr>
              <w:pStyle w:val="ConsPlusNormal"/>
            </w:pPr>
          </w:p>
        </w:tc>
        <w:tc>
          <w:tcPr>
            <w:tcW w:w="201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в) в отношении направлений подготовки, специальностей, профессий</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Уровень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vAlign w:val="center"/>
          </w:tcPr>
          <w:p w:rsidR="005033B0" w:rsidRDefault="005033B0">
            <w:pPr>
              <w:pStyle w:val="ConsPlusNormal"/>
            </w:pPr>
          </w:p>
        </w:tc>
        <w:tc>
          <w:tcPr>
            <w:tcW w:w="1984" w:type="dxa"/>
            <w:vAlign w:val="center"/>
          </w:tcPr>
          <w:p w:rsidR="005033B0" w:rsidRDefault="005033B0">
            <w:pPr>
              <w:pStyle w:val="ConsPlusNormal"/>
            </w:pPr>
          </w:p>
        </w:tc>
        <w:tc>
          <w:tcPr>
            <w:tcW w:w="2037" w:type="dxa"/>
            <w:vAlign w:val="center"/>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г) в отношении областей образования</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Область образования</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д) в отношении областей или видов профессиональной деятельности</w:t>
            </w:r>
          </w:p>
        </w:tc>
      </w:tr>
    </w:tbl>
    <w:p w:rsidR="005033B0" w:rsidRDefault="005033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5033B0">
        <w:tc>
          <w:tcPr>
            <w:tcW w:w="561" w:type="dxa"/>
          </w:tcPr>
          <w:p w:rsidR="005033B0" w:rsidRDefault="005033B0">
            <w:pPr>
              <w:pStyle w:val="ConsPlusNormal"/>
              <w:jc w:val="center"/>
            </w:pPr>
            <w:r>
              <w:lastRenderedPageBreak/>
              <w:t>N п/п</w:t>
            </w:r>
          </w:p>
        </w:tc>
        <w:tc>
          <w:tcPr>
            <w:tcW w:w="2303" w:type="dxa"/>
          </w:tcPr>
          <w:p w:rsidR="005033B0" w:rsidRDefault="005033B0">
            <w:pPr>
              <w:pStyle w:val="ConsPlusNormal"/>
              <w:jc w:val="center"/>
            </w:pPr>
            <w:r>
              <w:t>Код образовательной программы</w:t>
            </w:r>
          </w:p>
        </w:tc>
        <w:tc>
          <w:tcPr>
            <w:tcW w:w="1984" w:type="dxa"/>
          </w:tcPr>
          <w:p w:rsidR="005033B0" w:rsidRDefault="005033B0">
            <w:pPr>
              <w:pStyle w:val="ConsPlusNormal"/>
              <w:jc w:val="center"/>
            </w:pPr>
            <w:r>
              <w:t>Наименование образовательной программы</w:t>
            </w:r>
          </w:p>
        </w:tc>
        <w:tc>
          <w:tcPr>
            <w:tcW w:w="2037" w:type="dxa"/>
          </w:tcPr>
          <w:p w:rsidR="005033B0" w:rsidRDefault="005033B0">
            <w:pPr>
              <w:pStyle w:val="ConsPlusNormal"/>
              <w:jc w:val="center"/>
            </w:pPr>
            <w:r>
              <w:t>Наименование области или вида профессиональной деятельности</w:t>
            </w:r>
          </w:p>
        </w:tc>
        <w:tc>
          <w:tcPr>
            <w:tcW w:w="2152" w:type="dxa"/>
          </w:tcPr>
          <w:p w:rsidR="005033B0" w:rsidRDefault="005033B0">
            <w:pPr>
              <w:pStyle w:val="ConsPlusNormal"/>
              <w:jc w:val="center"/>
            </w:pPr>
            <w:r>
              <w:t>Статус государственной аккредитации</w:t>
            </w:r>
          </w:p>
        </w:tc>
      </w:tr>
      <w:tr w:rsidR="005033B0">
        <w:tc>
          <w:tcPr>
            <w:tcW w:w="561" w:type="dxa"/>
            <w:vAlign w:val="center"/>
          </w:tcPr>
          <w:p w:rsidR="005033B0" w:rsidRDefault="005033B0">
            <w:pPr>
              <w:pStyle w:val="ConsPlusNormal"/>
            </w:pPr>
          </w:p>
        </w:tc>
        <w:tc>
          <w:tcPr>
            <w:tcW w:w="2303" w:type="dxa"/>
          </w:tcPr>
          <w:p w:rsidR="005033B0" w:rsidRDefault="005033B0">
            <w:pPr>
              <w:pStyle w:val="ConsPlusNormal"/>
            </w:pPr>
          </w:p>
        </w:tc>
        <w:tc>
          <w:tcPr>
            <w:tcW w:w="1984" w:type="dxa"/>
            <w:vAlign w:val="center"/>
          </w:tcPr>
          <w:p w:rsidR="005033B0" w:rsidRDefault="005033B0">
            <w:pPr>
              <w:pStyle w:val="ConsPlusNormal"/>
            </w:pPr>
          </w:p>
        </w:tc>
        <w:tc>
          <w:tcPr>
            <w:tcW w:w="2037" w:type="dxa"/>
          </w:tcPr>
          <w:p w:rsidR="005033B0" w:rsidRDefault="005033B0">
            <w:pPr>
              <w:pStyle w:val="ConsPlusNormal"/>
            </w:pPr>
          </w:p>
        </w:tc>
        <w:tc>
          <w:tcPr>
            <w:tcW w:w="2152" w:type="dxa"/>
            <w:vAlign w:val="center"/>
          </w:tcPr>
          <w:p w:rsidR="005033B0" w:rsidRDefault="005033B0">
            <w:pPr>
              <w:pStyle w:val="ConsPlusNormal"/>
            </w:pPr>
          </w:p>
        </w:tc>
      </w:tr>
    </w:tbl>
    <w:p w:rsidR="005033B0" w:rsidRDefault="005033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5033B0">
        <w:tc>
          <w:tcPr>
            <w:tcW w:w="9057" w:type="dxa"/>
            <w:tcBorders>
              <w:top w:val="nil"/>
              <w:left w:val="nil"/>
              <w:bottom w:val="nil"/>
              <w:right w:val="nil"/>
            </w:tcBorders>
          </w:tcPr>
          <w:p w:rsidR="005033B0" w:rsidRDefault="005033B0">
            <w:pPr>
              <w:pStyle w:val="ConsPlusNormal"/>
              <w:ind w:firstLine="283"/>
              <w:jc w:val="both"/>
            </w:pPr>
            <w:r>
              <w:t>Примечание. Сведения, содержащиеся в настоящей выписке, актуальны по состоянию на дату ее выдачи.</w:t>
            </w:r>
          </w:p>
        </w:tc>
      </w:tr>
    </w:tbl>
    <w:p w:rsidR="005033B0" w:rsidRDefault="005033B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5"/>
        <w:gridCol w:w="340"/>
        <w:gridCol w:w="2435"/>
        <w:gridCol w:w="340"/>
        <w:gridCol w:w="2990"/>
      </w:tblGrid>
      <w:tr w:rsidR="005033B0">
        <w:tc>
          <w:tcPr>
            <w:tcW w:w="2955" w:type="dxa"/>
            <w:tcBorders>
              <w:top w:val="nil"/>
              <w:left w:val="nil"/>
              <w:right w:val="nil"/>
            </w:tcBorders>
            <w:vAlign w:val="bottom"/>
          </w:tcPr>
          <w:p w:rsidR="005033B0" w:rsidRDefault="005033B0">
            <w:pPr>
              <w:pStyle w:val="ConsPlusNormal"/>
            </w:pPr>
          </w:p>
        </w:tc>
        <w:tc>
          <w:tcPr>
            <w:tcW w:w="340" w:type="dxa"/>
            <w:tcBorders>
              <w:top w:val="nil"/>
              <w:left w:val="nil"/>
              <w:bottom w:val="nil"/>
              <w:right w:val="nil"/>
            </w:tcBorders>
            <w:vAlign w:val="bottom"/>
          </w:tcPr>
          <w:p w:rsidR="005033B0" w:rsidRDefault="005033B0">
            <w:pPr>
              <w:pStyle w:val="ConsPlusNormal"/>
            </w:pPr>
          </w:p>
        </w:tc>
        <w:tc>
          <w:tcPr>
            <w:tcW w:w="2435" w:type="dxa"/>
            <w:tcBorders>
              <w:top w:val="nil"/>
              <w:left w:val="nil"/>
              <w:right w:val="nil"/>
            </w:tcBorders>
            <w:vAlign w:val="bottom"/>
          </w:tcPr>
          <w:p w:rsidR="005033B0" w:rsidRDefault="005033B0">
            <w:pPr>
              <w:pStyle w:val="ConsPlusNormal"/>
            </w:pPr>
          </w:p>
        </w:tc>
        <w:tc>
          <w:tcPr>
            <w:tcW w:w="340" w:type="dxa"/>
            <w:tcBorders>
              <w:top w:val="nil"/>
              <w:left w:val="nil"/>
              <w:bottom w:val="nil"/>
              <w:right w:val="nil"/>
            </w:tcBorders>
            <w:vAlign w:val="bottom"/>
          </w:tcPr>
          <w:p w:rsidR="005033B0" w:rsidRDefault="005033B0">
            <w:pPr>
              <w:pStyle w:val="ConsPlusNormal"/>
            </w:pPr>
          </w:p>
        </w:tc>
        <w:tc>
          <w:tcPr>
            <w:tcW w:w="2990" w:type="dxa"/>
            <w:tcBorders>
              <w:top w:val="nil"/>
              <w:left w:val="nil"/>
              <w:right w:val="nil"/>
            </w:tcBorders>
            <w:vAlign w:val="bottom"/>
          </w:tcPr>
          <w:p w:rsidR="005033B0" w:rsidRDefault="005033B0">
            <w:pPr>
              <w:pStyle w:val="ConsPlusNormal"/>
            </w:pPr>
          </w:p>
        </w:tc>
      </w:tr>
      <w:tr w:rsidR="005033B0">
        <w:tc>
          <w:tcPr>
            <w:tcW w:w="2955" w:type="dxa"/>
            <w:tcBorders>
              <w:left w:val="nil"/>
              <w:bottom w:val="nil"/>
              <w:right w:val="nil"/>
            </w:tcBorders>
          </w:tcPr>
          <w:p w:rsidR="005033B0" w:rsidRDefault="005033B0">
            <w:pPr>
              <w:pStyle w:val="ConsPlusNormal"/>
              <w:jc w:val="center"/>
            </w:pPr>
            <w:r>
              <w:t>(наименование должности уполномоченного лица аккредитационного органа)</w:t>
            </w:r>
          </w:p>
        </w:tc>
        <w:tc>
          <w:tcPr>
            <w:tcW w:w="340" w:type="dxa"/>
            <w:tcBorders>
              <w:top w:val="nil"/>
              <w:left w:val="nil"/>
              <w:bottom w:val="nil"/>
              <w:right w:val="nil"/>
            </w:tcBorders>
          </w:tcPr>
          <w:p w:rsidR="005033B0" w:rsidRDefault="005033B0">
            <w:pPr>
              <w:pStyle w:val="ConsPlusNormal"/>
            </w:pPr>
          </w:p>
        </w:tc>
        <w:tc>
          <w:tcPr>
            <w:tcW w:w="2435" w:type="dxa"/>
            <w:tcBorders>
              <w:left w:val="nil"/>
              <w:bottom w:val="nil"/>
              <w:right w:val="nil"/>
            </w:tcBorders>
          </w:tcPr>
          <w:p w:rsidR="005033B0" w:rsidRDefault="005033B0">
            <w:pPr>
              <w:pStyle w:val="ConsPlusNormal"/>
              <w:jc w:val="center"/>
            </w:pPr>
            <w:r>
              <w:t>(электронная подпись уполномоченного лица аккредитационного органа)</w:t>
            </w:r>
          </w:p>
        </w:tc>
        <w:tc>
          <w:tcPr>
            <w:tcW w:w="340" w:type="dxa"/>
            <w:tcBorders>
              <w:top w:val="nil"/>
              <w:left w:val="nil"/>
              <w:bottom w:val="nil"/>
              <w:right w:val="nil"/>
            </w:tcBorders>
          </w:tcPr>
          <w:p w:rsidR="005033B0" w:rsidRDefault="005033B0">
            <w:pPr>
              <w:pStyle w:val="ConsPlusNormal"/>
            </w:pPr>
          </w:p>
        </w:tc>
        <w:tc>
          <w:tcPr>
            <w:tcW w:w="2990" w:type="dxa"/>
            <w:tcBorders>
              <w:left w:val="nil"/>
              <w:bottom w:val="nil"/>
              <w:right w:val="nil"/>
            </w:tcBorders>
          </w:tcPr>
          <w:p w:rsidR="005033B0" w:rsidRDefault="005033B0">
            <w:pPr>
              <w:pStyle w:val="ConsPlusNormal"/>
              <w:jc w:val="center"/>
            </w:pPr>
            <w:r>
              <w:t>(фамилия, имя, отчество (при наличии) уполномоченного лица аккредитационного органа)</w:t>
            </w:r>
          </w:p>
        </w:tc>
      </w:tr>
    </w:tbl>
    <w:p w:rsidR="005033B0" w:rsidRDefault="005033B0">
      <w:pPr>
        <w:pStyle w:val="ConsPlusNormal"/>
        <w:jc w:val="both"/>
      </w:pPr>
    </w:p>
    <w:p w:rsidR="005033B0" w:rsidRDefault="005033B0">
      <w:pPr>
        <w:pStyle w:val="ConsPlusNormal"/>
        <w:jc w:val="both"/>
      </w:pPr>
    </w:p>
    <w:p w:rsidR="005033B0" w:rsidRDefault="005033B0">
      <w:pPr>
        <w:pStyle w:val="ConsPlusNormal"/>
        <w:pBdr>
          <w:bottom w:val="single" w:sz="6" w:space="0" w:color="auto"/>
        </w:pBdr>
        <w:spacing w:before="100" w:after="100"/>
        <w:jc w:val="both"/>
        <w:rPr>
          <w:sz w:val="2"/>
          <w:szCs w:val="2"/>
        </w:rPr>
      </w:pPr>
    </w:p>
    <w:p w:rsidR="0013758B" w:rsidRDefault="005033B0">
      <w:bookmarkStart w:id="30" w:name="_GoBack"/>
      <w:bookmarkEnd w:id="30"/>
    </w:p>
    <w:sectPr w:rsidR="0013758B" w:rsidSect="00AB4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B0"/>
    <w:rsid w:val="004B2DAB"/>
    <w:rsid w:val="005033B0"/>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768C9-445C-4A09-9886-4FE6436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3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33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033B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999EBFA5CC47EB982339CEA341C3BCD4601CB4FFD1A0FBCB5EE6061B1D880FDC70D98B2512870CA5A5914C0639AF87E6F51D3B8E0830C5pFqAF" TargetMode="External"/><Relationship Id="rId13" Type="http://schemas.openxmlformats.org/officeDocument/2006/relationships/hyperlink" Target="consultantplus://offline/ref=D0999EBFA5CC47EB982339CEA341C3BCD4611AB7F7D1A0FBCB5EE6061B1D880FDC70D98C21108D5AFDEA90104368BC86EBF51F3292p0q9F" TargetMode="External"/><Relationship Id="rId18" Type="http://schemas.openxmlformats.org/officeDocument/2006/relationships/hyperlink" Target="consultantplus://offline/ref=D0999EBFA5CC47EB982339CEA341C3BCD4631DB3F7DAA0FBCB5EE6061B1D880FDC70D98B2512870CA5A5914C0639AF87E6F51D3B8E0830C5pFqAF" TargetMode="External"/><Relationship Id="rId26" Type="http://schemas.openxmlformats.org/officeDocument/2006/relationships/hyperlink" Target="consultantplus://offline/ref=D0999EBFA5CC47EB982339CEA341C3BCD4611AB7F7D1A0FBCB5EE6061B1D880FDC70D98C20128D5AFDEA90104368BC86EBF51F3292p0q9F" TargetMode="External"/><Relationship Id="rId3" Type="http://schemas.openxmlformats.org/officeDocument/2006/relationships/webSettings" Target="webSettings.xml"/><Relationship Id="rId21" Type="http://schemas.openxmlformats.org/officeDocument/2006/relationships/hyperlink" Target="consultantplus://offline/ref=D0999EBFA5CC47EB982339CEA341C3BCD4611AB7F7D1A0FBCB5EE6061B1D880FDC70D98F2619D25FE8FBC81C4672A28FFCE91D30p9q3F" TargetMode="External"/><Relationship Id="rId7" Type="http://schemas.openxmlformats.org/officeDocument/2006/relationships/hyperlink" Target="consultantplus://offline/ref=D0999EBFA5CC47EB982339CEA341C3BCD46118BAF1DBA0FBCB5EE6061B1D880FDC70D98E2E46D74AF9A3C4195C6CAB98E0EB1Fp3q1F" TargetMode="External"/><Relationship Id="rId12" Type="http://schemas.openxmlformats.org/officeDocument/2006/relationships/hyperlink" Target="consultantplus://offline/ref=D0999EBFA5CC47EB982339CEA341C3BCD46619B6F6D1A0FBCB5EE6061B1D880FDC70D98B2512860EAAA5914C0639AF87E6F51D3B8E0830C5pFqAF" TargetMode="External"/><Relationship Id="rId17" Type="http://schemas.openxmlformats.org/officeDocument/2006/relationships/hyperlink" Target="consultantplus://offline/ref=D0999EBFA5CC47EB982339CEA341C3BCD4611AB7F7D1A0FBCB5EE6061B1D880FDC70D98923108D5AFDEA90104368BC86EBF51F3292p0q9F" TargetMode="External"/><Relationship Id="rId25" Type="http://schemas.openxmlformats.org/officeDocument/2006/relationships/hyperlink" Target="consultantplus://offline/ref=D0999EBFA5CC47EB982339CEA341C3BCD4611AB7F7D1A0FBCB5EE6061B1D880FDC70D98C211B8D5AFDEA90104368BC86EBF51F3292p0q9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0999EBFA5CC47EB982339CEA341C3BCD4631DB3F7DAA0FBCB5EE6061B1D880FDC70D98B2512870DAAA5914C0639AF87E6F51D3B8E0830C5pFqAF" TargetMode="External"/><Relationship Id="rId20" Type="http://schemas.openxmlformats.org/officeDocument/2006/relationships/hyperlink" Target="consultantplus://offline/ref=D0999EBFA5CC47EB982339CEA341C3BCD4611AB7F7D1A0FBCB5EE6061B1D880FDC70D98E2619D25FE8FBC81C4672A28FFCE91D30p9q3F" TargetMode="External"/><Relationship Id="rId29" Type="http://schemas.openxmlformats.org/officeDocument/2006/relationships/hyperlink" Target="consultantplus://offline/ref=D0999EBFA5CC47EB982339CEA341C3BCD46719B1F4D1A0FBCB5EE6061B1D880FDC70D9882615840DA7FA94591761A382FCEB142C920A32pCq4F" TargetMode="External"/><Relationship Id="rId1" Type="http://schemas.openxmlformats.org/officeDocument/2006/relationships/styles" Target="styles.xml"/><Relationship Id="rId6" Type="http://schemas.openxmlformats.org/officeDocument/2006/relationships/hyperlink" Target="consultantplus://offline/ref=D0999EBFA5CC47EB982339CEA341C3BCD4621BBBF0DAA0FBCB5EE6061B1D880FCE7081872416980EA5B0C71D40p6qFF" TargetMode="External"/><Relationship Id="rId11" Type="http://schemas.openxmlformats.org/officeDocument/2006/relationships/hyperlink" Target="consultantplus://offline/ref=D0999EBFA5CC47EB982339CEA341C3BCD4611AB7F7D1A0FBCB5EE6061B1D880FDC70D98F22168D5AFDEA90104368BC86EBF51F3292p0q9F" TargetMode="External"/><Relationship Id="rId24" Type="http://schemas.openxmlformats.org/officeDocument/2006/relationships/hyperlink" Target="consultantplus://offline/ref=D0999EBFA5CC47EB982339CEA341C3BCD4611AB7F7D1A0FBCB5EE6061B1D880FDC70D98C20148D5AFDEA90104368BC86EBF51F3292p0q9F" TargetMode="External"/><Relationship Id="rId32" Type="http://schemas.openxmlformats.org/officeDocument/2006/relationships/fontTable" Target="fontTable.xml"/><Relationship Id="rId5" Type="http://schemas.openxmlformats.org/officeDocument/2006/relationships/hyperlink" Target="consultantplus://offline/ref=D0999EBFA5CC47EB982339CEA341C3BCD4611AB7F7D1A0FBCB5EE6061B1D880FDC70D98C201A8D5AFDEA90104368BC86EBF51F3292p0q9F" TargetMode="External"/><Relationship Id="rId15" Type="http://schemas.openxmlformats.org/officeDocument/2006/relationships/hyperlink" Target="consultantplus://offline/ref=D0999EBFA5CC47EB982339CEA341C3BCD46314BBFFDCA0FBCB5EE6061B1D880FDC70D98B2512860EABA5914C0639AF87E6F51D3B8E0830C5pFqAF" TargetMode="External"/><Relationship Id="rId23" Type="http://schemas.openxmlformats.org/officeDocument/2006/relationships/hyperlink" Target="consultantplus://offline/ref=D0999EBFA5CC47EB982339CEA341C3BCD3631FB6F3D8A0FBCB5EE6061B1D880FDC70D98B2512860EA5A5914C0639AF87E6F51D3B8E0830C5pFqAF" TargetMode="External"/><Relationship Id="rId28" Type="http://schemas.openxmlformats.org/officeDocument/2006/relationships/hyperlink" Target="consultantplus://offline/ref=D0999EBFA5CC47EB982339CEA341C3BCD4611AB7F7D1A0FBCB5EE6061B1D880FDC70D98C20128D5AFDEA90104368BC86EBF51F3292p0q9F" TargetMode="External"/><Relationship Id="rId10" Type="http://schemas.openxmlformats.org/officeDocument/2006/relationships/hyperlink" Target="consultantplus://offline/ref=D0999EBFA5CC47EB982339CEA341C3BCD4611AB7F7D1A0FBCB5EE6061B1D880FDC70D98F231A8D5AFDEA90104368BC86EBF51F3292p0q9F" TargetMode="External"/><Relationship Id="rId19" Type="http://schemas.openxmlformats.org/officeDocument/2006/relationships/hyperlink" Target="consultantplus://offline/ref=D0999EBFA5CC47EB982339CEA341C3BCD4611AB7F7D1A0FBCB5EE6061B1D880FDC70D9892C19D25FE8FBC81C4672A28FFCE91D30p9q3F" TargetMode="External"/><Relationship Id="rId31" Type="http://schemas.openxmlformats.org/officeDocument/2006/relationships/hyperlink" Target="consultantplus://offline/ref=D0999EBFA5CC47EB982339CEA341C3BCD4611AB7F7D1A0FBCB5EE6061B1D880FDC70D98C20138D5AFDEA90104368BC86EBF51F3292p0q9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0999EBFA5CC47EB982339CEA341C3BCD4601DBBF7DCA0FBCB5EE6061B1D880FDC70D98B2512840DAEA5914C0639AF87E6F51D3B8E0830C5pFqAF" TargetMode="External"/><Relationship Id="rId14" Type="http://schemas.openxmlformats.org/officeDocument/2006/relationships/hyperlink" Target="consultantplus://offline/ref=D0999EBFA5CC47EB982339CEA341C3BCD4611AB7F7D1A0FBCB5EE6061B1D880FDC70D9892C19D25FE8FBC81C4672A28FFCE91D30p9q3F" TargetMode="External"/><Relationship Id="rId22" Type="http://schemas.openxmlformats.org/officeDocument/2006/relationships/hyperlink" Target="consultantplus://offline/ref=D0999EBFA5CC47EB982339CEA341C3BCD4611AB7F7D1A0FBCB5EE6061B1D880FDC70D98B27118D5AFDEA90104368BC86EBF51F3292p0q9F" TargetMode="External"/><Relationship Id="rId27" Type="http://schemas.openxmlformats.org/officeDocument/2006/relationships/hyperlink" Target="consultantplus://offline/ref=D0999EBFA5CC47EB982339CEA341C3BCD4611AB7F7D1A0FBCB5EE6061B1D880FDC70D98C211B8D5AFDEA90104368BC86EBF51F3292p0q9F" TargetMode="External"/><Relationship Id="rId30" Type="http://schemas.openxmlformats.org/officeDocument/2006/relationships/hyperlink" Target="consultantplus://offline/ref=D0999EBFA5CC47EB982339CEA341C3BCD4611AB7F7D1A0FBCB5EE6061B1D880FDC70D98F2C158D5AFDEA90104368BC86EBF51F3292p0q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11694</Words>
  <Characters>66656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2023-09-14T05:42:00Z</dcterms:created>
  <dcterms:modified xsi:type="dcterms:W3CDTF">2023-09-14T05:43:00Z</dcterms:modified>
</cp:coreProperties>
</file>