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A2D" w:rsidRPr="006E4A2D" w:rsidRDefault="006E4A2D" w:rsidP="006E4A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A2D">
        <w:rPr>
          <w:rFonts w:ascii="Times New Roman" w:hAnsi="Times New Roman" w:cs="Times New Roman"/>
          <w:sz w:val="24"/>
          <w:szCs w:val="24"/>
        </w:rPr>
        <w:t xml:space="preserve">Информация об исполнении мероприятий регионального комплекса мер </w:t>
      </w:r>
    </w:p>
    <w:p w:rsidR="006E4A2D" w:rsidRPr="006E4A2D" w:rsidRDefault="006E4A2D" w:rsidP="006E4A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A2D">
        <w:rPr>
          <w:rFonts w:ascii="Times New Roman" w:hAnsi="Times New Roman" w:cs="Times New Roman"/>
          <w:sz w:val="24"/>
          <w:szCs w:val="24"/>
        </w:rPr>
        <w:t xml:space="preserve">по социализации и психологической адаптации несовершеннолетних </w:t>
      </w:r>
    </w:p>
    <w:p w:rsidR="006E4A2D" w:rsidRPr="006E4A2D" w:rsidRDefault="006E4A2D" w:rsidP="006E4A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A2D">
        <w:rPr>
          <w:rFonts w:ascii="Times New Roman" w:hAnsi="Times New Roman" w:cs="Times New Roman"/>
          <w:sz w:val="24"/>
          <w:szCs w:val="24"/>
        </w:rPr>
        <w:t xml:space="preserve">иностранных граждан, подлежащих обучению по образовательным </w:t>
      </w:r>
    </w:p>
    <w:p w:rsidR="006E4A2D" w:rsidRPr="006E4A2D" w:rsidRDefault="006E4A2D" w:rsidP="006E4A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A2D">
        <w:rPr>
          <w:rFonts w:ascii="Times New Roman" w:hAnsi="Times New Roman" w:cs="Times New Roman"/>
          <w:sz w:val="24"/>
          <w:szCs w:val="24"/>
        </w:rPr>
        <w:t xml:space="preserve">программам дошкольного, начального общего, основного общего и среднего общего образования, среднего профессионального образования, </w:t>
      </w:r>
    </w:p>
    <w:p w:rsidR="000F7E3A" w:rsidRDefault="006E4A2D" w:rsidP="006E4A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A2D">
        <w:rPr>
          <w:rFonts w:ascii="Times New Roman" w:hAnsi="Times New Roman" w:cs="Times New Roman"/>
          <w:sz w:val="24"/>
          <w:szCs w:val="24"/>
        </w:rPr>
        <w:t>в Ненецком автономном округе на период до 2025 года</w:t>
      </w:r>
    </w:p>
    <w:p w:rsidR="000F7E3A" w:rsidRPr="006E4A2D" w:rsidRDefault="006E4A2D" w:rsidP="009330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полугодие 2024 года)</w:t>
      </w:r>
    </w:p>
    <w:p w:rsidR="00933051" w:rsidRDefault="00933051" w:rsidP="009330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88"/>
        <w:gridCol w:w="3402"/>
        <w:gridCol w:w="5244"/>
      </w:tblGrid>
      <w:tr w:rsidR="00933051" w:rsidTr="00430267">
        <w:tc>
          <w:tcPr>
            <w:tcW w:w="988" w:type="dxa"/>
          </w:tcPr>
          <w:p w:rsidR="00933051" w:rsidRDefault="00933051" w:rsidP="0024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пункта</w:t>
            </w:r>
          </w:p>
        </w:tc>
        <w:tc>
          <w:tcPr>
            <w:tcW w:w="3402" w:type="dxa"/>
          </w:tcPr>
          <w:p w:rsidR="00933051" w:rsidRDefault="00933051" w:rsidP="0024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244" w:type="dxa"/>
          </w:tcPr>
          <w:p w:rsidR="00933051" w:rsidRDefault="00933051" w:rsidP="0024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исполнении</w:t>
            </w:r>
          </w:p>
        </w:tc>
      </w:tr>
      <w:tr w:rsidR="006E4A2D" w:rsidTr="00430267">
        <w:tc>
          <w:tcPr>
            <w:tcW w:w="988" w:type="dxa"/>
          </w:tcPr>
          <w:p w:rsidR="006E4A2D" w:rsidRDefault="006E4A2D" w:rsidP="0024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6E4A2D" w:rsidRPr="003B6862" w:rsidRDefault="006E4A2D" w:rsidP="0024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2D">
              <w:rPr>
                <w:rFonts w:ascii="Times New Roman" w:hAnsi="Times New Roman" w:cs="Times New Roman"/>
                <w:sz w:val="24"/>
                <w:szCs w:val="24"/>
              </w:rPr>
              <w:t>Направление в образовательные организации материалов по вопросам социализации и психологической адаптации несовершеннолетних иностранных граждан, рекомендованных Министерством просвещения Российской Федерации</w:t>
            </w:r>
          </w:p>
        </w:tc>
        <w:tc>
          <w:tcPr>
            <w:tcW w:w="5244" w:type="dxa"/>
          </w:tcPr>
          <w:p w:rsidR="006E4A2D" w:rsidRPr="003B6862" w:rsidRDefault="006E4A2D" w:rsidP="006E4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A2D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по вопросам социализации и психологической адаптации несовершеннолетних иностранных граждан, рекомендованные Министерством просвещения Российской Федерации, направл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яются</w:t>
            </w:r>
            <w:r w:rsidRPr="006E4A2D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образовательные организации</w:t>
            </w:r>
          </w:p>
        </w:tc>
      </w:tr>
      <w:tr w:rsidR="006E4A2D" w:rsidTr="00430267">
        <w:tc>
          <w:tcPr>
            <w:tcW w:w="988" w:type="dxa"/>
          </w:tcPr>
          <w:p w:rsidR="006E4A2D" w:rsidRDefault="006E4A2D" w:rsidP="0024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6E4A2D" w:rsidRPr="003B6862" w:rsidRDefault="006E4A2D" w:rsidP="0024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2D">
              <w:rPr>
                <w:rFonts w:ascii="Times New Roman" w:hAnsi="Times New Roman" w:cs="Times New Roman"/>
                <w:sz w:val="24"/>
                <w:szCs w:val="24"/>
              </w:rPr>
              <w:t>Использование ресурсов внеурочной деятельности для организации дополнительной языковой подготовки несовершеннолетних иностранных граждан, а также граждан Российской Федерации из семей, в которых русский язык является неродным</w:t>
            </w:r>
          </w:p>
        </w:tc>
        <w:tc>
          <w:tcPr>
            <w:tcW w:w="5244" w:type="dxa"/>
          </w:tcPr>
          <w:p w:rsidR="006E4A2D" w:rsidRPr="006E4A2D" w:rsidRDefault="006E4A2D" w:rsidP="006E4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A2D">
              <w:rPr>
                <w:rFonts w:ascii="Times New Roman" w:hAnsi="Times New Roman" w:cs="Times New Roman"/>
                <w:sz w:val="24"/>
                <w:szCs w:val="24"/>
              </w:rPr>
              <w:t>В 2023-2024 учебном году в ГБОУ НАО «Средняя школа № 2 с углубленным изучением отдельных предметов» организована внеурочная деятельность для детей с миграционной историей и слабой языковой подготовкой по русскому языку (выделен 1 час на программу «Школа русского языка»). Дополнительная образовательная программа направлена на повышение уровня владения русским языком, который необходим для освоения образовательных программ, и предусматривает групповые занятия 1 раз в неделю. Количество обучающихся по программе – 11 человек.</w:t>
            </w:r>
          </w:p>
          <w:p w:rsidR="006E4A2D" w:rsidRPr="006E4A2D" w:rsidRDefault="006E4A2D" w:rsidP="006E4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A2D">
              <w:rPr>
                <w:rFonts w:ascii="Times New Roman" w:hAnsi="Times New Roman" w:cs="Times New Roman"/>
                <w:sz w:val="24"/>
                <w:szCs w:val="24"/>
              </w:rPr>
              <w:t>В школах организована работа кружков и секций по различным направлениям.</w:t>
            </w:r>
          </w:p>
          <w:p w:rsidR="006E4A2D" w:rsidRPr="003B6862" w:rsidRDefault="006E4A2D" w:rsidP="006E4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A2D">
              <w:rPr>
                <w:rFonts w:ascii="Times New Roman" w:hAnsi="Times New Roman" w:cs="Times New Roman"/>
                <w:sz w:val="24"/>
                <w:szCs w:val="24"/>
              </w:rPr>
              <w:t>Дети иностранных граждан, а также граждан Российской Федерации из семей, в которых русский язык является неродным, принимают активное участие во всех направлениях воспитательной деятельности.</w:t>
            </w:r>
          </w:p>
        </w:tc>
      </w:tr>
      <w:tr w:rsidR="006E4A2D" w:rsidTr="00430267">
        <w:tc>
          <w:tcPr>
            <w:tcW w:w="988" w:type="dxa"/>
          </w:tcPr>
          <w:p w:rsidR="006E4A2D" w:rsidRDefault="006E4A2D" w:rsidP="0024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6E4A2D" w:rsidRPr="003B6862" w:rsidRDefault="006E4A2D" w:rsidP="006E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2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мероприятий, направленных на повышение квалификации и </w:t>
            </w:r>
            <w:proofErr w:type="gramStart"/>
            <w:r w:rsidRPr="006E4A2D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A2D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gramEnd"/>
            <w:r w:rsidRPr="006E4A2D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специалистов, работающих с несовершеннолетними иностранными гражданами в образовательной среде</w:t>
            </w:r>
          </w:p>
        </w:tc>
        <w:tc>
          <w:tcPr>
            <w:tcW w:w="5244" w:type="dxa"/>
          </w:tcPr>
          <w:p w:rsidR="006E4A2D" w:rsidRPr="003B6862" w:rsidRDefault="006E4A2D" w:rsidP="00AF3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A2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 своевременно проходят повышение квалификации.</w:t>
            </w:r>
          </w:p>
        </w:tc>
      </w:tr>
      <w:tr w:rsidR="006E4A2D" w:rsidTr="00430267">
        <w:tc>
          <w:tcPr>
            <w:tcW w:w="988" w:type="dxa"/>
          </w:tcPr>
          <w:p w:rsidR="006E4A2D" w:rsidRDefault="006E4A2D" w:rsidP="0024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6E4A2D" w:rsidRPr="003B6862" w:rsidRDefault="006E4A2D" w:rsidP="0024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2D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несовершеннолетних иностранных граждан в деятельность школьного и </w:t>
            </w:r>
            <w:r w:rsidRPr="006E4A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студенческого активов образовательных организаций</w:t>
            </w:r>
          </w:p>
        </w:tc>
        <w:tc>
          <w:tcPr>
            <w:tcW w:w="5244" w:type="dxa"/>
          </w:tcPr>
          <w:p w:rsidR="006E4A2D" w:rsidRPr="006E4A2D" w:rsidRDefault="00D333D2" w:rsidP="006E4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bookmarkStart w:id="0" w:name="_GoBack"/>
            <w:bookmarkEnd w:id="0"/>
            <w:r w:rsidR="006E4A2D" w:rsidRPr="006E4A2D">
              <w:rPr>
                <w:rFonts w:ascii="Times New Roman" w:hAnsi="Times New Roman" w:cs="Times New Roman"/>
                <w:sz w:val="24"/>
                <w:szCs w:val="24"/>
              </w:rPr>
              <w:t xml:space="preserve">есовершеннолетние иностранные граждане принимают активное участие в деятельности школьного актива, вовлечены в коллективные и индивидуальные классные, общешкольные дела. </w:t>
            </w:r>
          </w:p>
          <w:p w:rsidR="006E4A2D" w:rsidRPr="006E4A2D" w:rsidRDefault="006E4A2D" w:rsidP="006E4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A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профессиональных образовательных организациях Ненецкого автономного округа в 2023-2024 учебном году обучаются 5 граждан Республики Таджикистан, из них 1 является несовершеннолетним гражданином. </w:t>
            </w:r>
          </w:p>
          <w:p w:rsidR="006E4A2D" w:rsidRPr="006E4A2D" w:rsidRDefault="006E4A2D" w:rsidP="006E4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A2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штатные психологи учреждений проводят с обучающимися индивидуальную работу, профилактические беседы, психологическую диагностику, направленные на оказание помощи по социально-психологической адаптации иностранных граждан в образовательном процессе. </w:t>
            </w:r>
          </w:p>
          <w:p w:rsidR="006E4A2D" w:rsidRPr="003B6862" w:rsidRDefault="006E4A2D" w:rsidP="006E4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A2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организуются и проводятся образовательные, культурные, научные, спортивные и другие мероприятия, способствующие актуализации предприимчивости, инициативы, успешного саморазвития и самореализации личности. Иностранные граждане привлекаются к участию в проводимых мероприятиях, что способствует интеграции иностранных граждан в коллективы.</w:t>
            </w:r>
          </w:p>
        </w:tc>
      </w:tr>
      <w:tr w:rsidR="006E4A2D" w:rsidTr="00430267">
        <w:tc>
          <w:tcPr>
            <w:tcW w:w="988" w:type="dxa"/>
          </w:tcPr>
          <w:p w:rsidR="006E4A2D" w:rsidRDefault="006E4A2D" w:rsidP="0024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6E4A2D" w:rsidRPr="003B6862" w:rsidRDefault="006E4A2D" w:rsidP="0024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2D">
              <w:rPr>
                <w:rFonts w:ascii="Times New Roman" w:hAnsi="Times New Roman" w:cs="Times New Roman"/>
                <w:sz w:val="24"/>
                <w:szCs w:val="24"/>
              </w:rPr>
              <w:t>Вовлечение несовершеннолетних иностранных граждан в деятельность детских и молодежных общероссийских и региональных общественных объединений</w:t>
            </w:r>
          </w:p>
        </w:tc>
        <w:tc>
          <w:tcPr>
            <w:tcW w:w="5244" w:type="dxa"/>
          </w:tcPr>
          <w:p w:rsidR="006E4A2D" w:rsidRPr="006E4A2D" w:rsidRDefault="006E4A2D" w:rsidP="006E4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A2D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иностранные граждане активно вовлечены в мероприятия регионального отделения Общероссийского общественно-государственного движения детей и молодежи «Движение первых». Кроме этого многие из них входят в состав совета обучающейся молодежи при Департаменте образования культуры и спорта Ненецкого автономного округа «Стимул», который активно принимает участие в подготовке и организации окружных мероприятий. </w:t>
            </w:r>
          </w:p>
          <w:p w:rsidR="006E4A2D" w:rsidRPr="003B6862" w:rsidRDefault="006E4A2D" w:rsidP="006E4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A2D">
              <w:rPr>
                <w:rFonts w:ascii="Times New Roman" w:hAnsi="Times New Roman" w:cs="Times New Roman"/>
                <w:sz w:val="24"/>
                <w:szCs w:val="24"/>
              </w:rPr>
              <w:t>Также иностранные граждане включаются в деятельность региональных отделений всероссийских общественных движений «Волонтеры-медики», «Волонтеры Победы», «Волонтеры культуры» и волонтеры-экологи «Делай!». В рамках деятельности данных объединений в первом полугодии 2024 года иностранные граждане принимали участие в мероприятиях, приуроченным к Памятным датам России, Дню здоровья, Дню Победы в Великой Отечественной войне, Дню молодежи и других. Кроме этого, иностранные граждане активно вовлечены в добровольческую деятельность на территории Ненецкого автономного округа и входят в состав волонтерских объединений и движений.</w:t>
            </w:r>
          </w:p>
        </w:tc>
      </w:tr>
      <w:tr w:rsidR="006E4A2D" w:rsidTr="00430267">
        <w:tc>
          <w:tcPr>
            <w:tcW w:w="988" w:type="dxa"/>
          </w:tcPr>
          <w:p w:rsidR="006E4A2D" w:rsidRDefault="006E4A2D" w:rsidP="0024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6E4A2D" w:rsidRPr="003B6862" w:rsidRDefault="006E4A2D" w:rsidP="0024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2D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несовершеннолетних иностранных граждан в </w:t>
            </w:r>
            <w:r w:rsidRPr="006E4A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реализацию мероприятий программ воспитания образовательных организаций, включая мероприятия по формированию ценностей российского общества</w:t>
            </w:r>
          </w:p>
        </w:tc>
        <w:tc>
          <w:tcPr>
            <w:tcW w:w="5244" w:type="dxa"/>
          </w:tcPr>
          <w:p w:rsidR="006E4A2D" w:rsidRPr="006E4A2D" w:rsidRDefault="006E4A2D" w:rsidP="006E4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A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Несовершеннолетние иностранные граждане активно вовлечены в мероприятия регионального отделения Общероссийского </w:t>
            </w:r>
            <w:r w:rsidRPr="006E4A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общественно-государственного движения детей и молодежи «Движение первых». Кроме этого многие из них входят в состав совета обучающейся молодежи при Департаменте образования культуры и спорта Ненецкого автономного округа «Стимул», который активно принимает участие в подготовке и организации окружных мероприятий. </w:t>
            </w:r>
          </w:p>
          <w:p w:rsidR="006E4A2D" w:rsidRPr="003B6862" w:rsidRDefault="006E4A2D" w:rsidP="006E4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A2D">
              <w:rPr>
                <w:rFonts w:ascii="Times New Roman" w:hAnsi="Times New Roman" w:cs="Times New Roman"/>
                <w:sz w:val="24"/>
                <w:szCs w:val="24"/>
              </w:rPr>
              <w:t>Также иностранные граждане включаются в деятельность региональных отделений всероссийских общественных движений «Волонтеры-медики», «Волонтеры Победы», «Волонтеры культуры» и волонтеры-экологи «Делай!». В рамках деятельности данных объединений в первом полугодии 2024 года иностранные граждане принимали участие в мероприятиях, приуроченным к Памятным датам России, Дню здоровья, Дню Победы в Великой Отечественной войне, Дню молодежи и других. Кроме этого, иностранные граждане активно вовлечены в добровольческую деятельность на территории Ненецкого автономного округа и входят в состав волонтерских объединений и движений.</w:t>
            </w:r>
          </w:p>
        </w:tc>
      </w:tr>
      <w:tr w:rsidR="006E4A2D" w:rsidTr="00430267">
        <w:tc>
          <w:tcPr>
            <w:tcW w:w="988" w:type="dxa"/>
          </w:tcPr>
          <w:p w:rsidR="006E4A2D" w:rsidRDefault="006E4A2D" w:rsidP="0024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6E4A2D" w:rsidRPr="003B6862" w:rsidRDefault="006E4A2D" w:rsidP="0024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2D">
              <w:rPr>
                <w:rFonts w:ascii="Times New Roman" w:hAnsi="Times New Roman" w:cs="Times New Roman"/>
                <w:sz w:val="24"/>
                <w:szCs w:val="24"/>
              </w:rPr>
              <w:t>Вовлечение несовершеннолетних иностранных граждан в систему дополнительного образования, участие во всероссийских мероприятиях и проектах</w:t>
            </w:r>
          </w:p>
        </w:tc>
        <w:tc>
          <w:tcPr>
            <w:tcW w:w="5244" w:type="dxa"/>
          </w:tcPr>
          <w:p w:rsidR="006E4A2D" w:rsidRPr="006E4A2D" w:rsidRDefault="006E4A2D" w:rsidP="006E4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A2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2023/2024 учебного года все обучающиеся организаций дошкольного образования (3176 чел.), общеобразовательных организаций (6582 чел.), организаций профессионального образования (1069 чел.) (всего 10827 чел.) вовлечены в реализацию мероприятий программ воспитания образовательных организаций, включая мероприятия по формированию ценностей российского общества, в том числе несовершеннолетние иностранные граждане. </w:t>
            </w:r>
          </w:p>
          <w:p w:rsidR="006E4A2D" w:rsidRPr="006E4A2D" w:rsidRDefault="006E4A2D" w:rsidP="006E4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A2D">
              <w:rPr>
                <w:rFonts w:ascii="Times New Roman" w:hAnsi="Times New Roman" w:cs="Times New Roman"/>
                <w:sz w:val="24"/>
                <w:szCs w:val="24"/>
              </w:rPr>
              <w:t>При проведении воспитательной и профилактической работы в образовательных организациях иностранные граждане, а также дети трудовых мигрантов не выделяются в отдельную категорию. Работа с иностранными гражданами проводится наравне со всеми остальными.</w:t>
            </w:r>
          </w:p>
          <w:p w:rsidR="006E4A2D" w:rsidRPr="006E4A2D" w:rsidRDefault="006E4A2D" w:rsidP="006E4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A2D">
              <w:rPr>
                <w:rFonts w:ascii="Times New Roman" w:hAnsi="Times New Roman" w:cs="Times New Roman"/>
                <w:sz w:val="24"/>
                <w:szCs w:val="24"/>
              </w:rPr>
              <w:t>В учреждениях информируют иностранных граждан о проводимых мероприятиях на городском, региональном, всероссийском уровнях с целью возможного участия и проявления интеллектуальных и творческих способностей. Еженедельно проводятся тематические занятия цикла «Разговоры о важном», включающие темы по разъяснению традиционных российских духовно-</w:t>
            </w:r>
            <w:r w:rsidRPr="006E4A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нравственных ценностей, в которых принимают участие иностранные граждане.</w:t>
            </w:r>
          </w:p>
          <w:p w:rsidR="006E4A2D" w:rsidRPr="006E4A2D" w:rsidRDefault="006E4A2D" w:rsidP="006E4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A2D">
              <w:rPr>
                <w:rFonts w:ascii="Times New Roman" w:hAnsi="Times New Roman" w:cs="Times New Roman"/>
                <w:sz w:val="24"/>
                <w:szCs w:val="24"/>
              </w:rPr>
              <w:t>В апреле 2024 года в ГБПОУ НАО «Ненецкое профессиональное училище» состоялась тематическая встреча обучающихся со старшим оперуполномоченным ГПЭ УМВД России по НАО на тему: «Правовое просвещение в целях недопущения вовлечения молодежи в террористическую деятельность» (</w:t>
            </w:r>
            <w:hyperlink r:id="rId4" w:history="1">
              <w:r w:rsidRPr="006E4A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https://vk.com/wall-156996060_2866</w:t>
              </w:r>
            </w:hyperlink>
            <w:r w:rsidRPr="006E4A2D">
              <w:rPr>
                <w:rFonts w:ascii="Times New Roman" w:hAnsi="Times New Roman" w:cs="Times New Roman"/>
                <w:sz w:val="24"/>
                <w:szCs w:val="24"/>
              </w:rPr>
              <w:t>). В ГБПОУ НАО «</w:t>
            </w:r>
            <w:proofErr w:type="spellStart"/>
            <w:r w:rsidRPr="006E4A2D">
              <w:rPr>
                <w:rFonts w:ascii="Times New Roman" w:hAnsi="Times New Roman" w:cs="Times New Roman"/>
                <w:sz w:val="24"/>
                <w:szCs w:val="24"/>
              </w:rPr>
              <w:t>Нарьян-Марский</w:t>
            </w:r>
            <w:proofErr w:type="spellEnd"/>
            <w:r w:rsidRPr="006E4A2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социально-гуманитарный колледж имени И.П. </w:t>
            </w:r>
            <w:proofErr w:type="spellStart"/>
            <w:r w:rsidRPr="006E4A2D"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 w:rsidRPr="006E4A2D">
              <w:rPr>
                <w:rFonts w:ascii="Times New Roman" w:hAnsi="Times New Roman" w:cs="Times New Roman"/>
                <w:sz w:val="24"/>
                <w:szCs w:val="24"/>
              </w:rPr>
              <w:t xml:space="preserve">» состоялась тематическая встреча </w:t>
            </w:r>
            <w:r w:rsidRPr="006E4A2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оперуполномоченным отделения по борьбе </w:t>
            </w:r>
            <w:r w:rsidRPr="006E4A2D">
              <w:rPr>
                <w:rFonts w:ascii="Times New Roman" w:hAnsi="Times New Roman" w:cs="Times New Roman"/>
                <w:sz w:val="24"/>
                <w:szCs w:val="24"/>
              </w:rPr>
              <w:br/>
              <w:t>с противоправным использованием информационных коммуникационных технологий УМВД России по НАО на тему: «Интернет и террористические акты» (</w:t>
            </w:r>
            <w:hyperlink r:id="rId5" w:history="1">
              <w:r w:rsidRPr="006E4A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https://vk.com/nmsgk83?w=wall-103037009_24134</w:t>
              </w:r>
            </w:hyperlink>
            <w:r w:rsidRPr="006E4A2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E4A2D" w:rsidRPr="003B6862" w:rsidRDefault="006E4A2D" w:rsidP="006E4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A2D">
              <w:rPr>
                <w:rFonts w:ascii="Times New Roman" w:hAnsi="Times New Roman" w:cs="Times New Roman"/>
                <w:sz w:val="24"/>
                <w:szCs w:val="24"/>
              </w:rPr>
              <w:t>Иностранные граждане включаются в деятельность региональных отделений всероссийских общественных движений «Волонтеры-медики», «Волонтеры Победы», «Волонтеры культуры» и волонтеры-экологи «Делай!». Кроме этого, иностранные граждане активно вовлечены в добровольческую деятельность на территории Ненецкого АО и входят в состав волонтерских объединений и движений.</w:t>
            </w:r>
          </w:p>
        </w:tc>
      </w:tr>
      <w:tr w:rsidR="006E4A2D" w:rsidTr="00430267">
        <w:tc>
          <w:tcPr>
            <w:tcW w:w="988" w:type="dxa"/>
          </w:tcPr>
          <w:p w:rsidR="006E4A2D" w:rsidRDefault="006E4A2D" w:rsidP="0024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402" w:type="dxa"/>
          </w:tcPr>
          <w:p w:rsidR="006E4A2D" w:rsidRPr="003B6862" w:rsidRDefault="006E4A2D" w:rsidP="0024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2D"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представителя Департамента образования, культуры и спорта Ненецкого автономного округа в работе Координационного совета по вопросам миграционной политики в Ненецком автономном округе</w:t>
            </w:r>
          </w:p>
        </w:tc>
        <w:tc>
          <w:tcPr>
            <w:tcW w:w="5244" w:type="dxa"/>
          </w:tcPr>
          <w:p w:rsidR="006E4A2D" w:rsidRPr="006E4A2D" w:rsidRDefault="006E4A2D" w:rsidP="006E4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A2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заседания Координационного совета по вопросам миграционной политики в Ненецком автономном округе размещены на официальном сайте Администрации НАО: </w:t>
            </w:r>
          </w:p>
          <w:p w:rsidR="006E4A2D" w:rsidRPr="003B6862" w:rsidRDefault="006E4A2D" w:rsidP="006E4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E4A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https://adm-nao.ru/gov/soveshatelnye-organy/sovet-po-voprosam-migracionnoj-politiki/</w:t>
              </w:r>
            </w:hyperlink>
          </w:p>
        </w:tc>
      </w:tr>
      <w:tr w:rsidR="006E4A2D" w:rsidTr="00430267">
        <w:tc>
          <w:tcPr>
            <w:tcW w:w="988" w:type="dxa"/>
          </w:tcPr>
          <w:p w:rsidR="006E4A2D" w:rsidRDefault="006E4A2D" w:rsidP="0024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6E4A2D" w:rsidRPr="003B6862" w:rsidRDefault="006E4A2D" w:rsidP="0024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2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межведомственного взаимодействия Департамента образования, культуры и спорта Ненецкого автономного </w:t>
            </w:r>
            <w:proofErr w:type="gramStart"/>
            <w:r w:rsidRPr="006E4A2D">
              <w:rPr>
                <w:rFonts w:ascii="Times New Roman" w:hAnsi="Times New Roman" w:cs="Times New Roman"/>
                <w:sz w:val="24"/>
                <w:szCs w:val="24"/>
              </w:rPr>
              <w:t>округа  с</w:t>
            </w:r>
            <w:proofErr w:type="gramEnd"/>
            <w:r w:rsidRPr="006E4A2D">
              <w:rPr>
                <w:rFonts w:ascii="Times New Roman" w:hAnsi="Times New Roman" w:cs="Times New Roman"/>
                <w:sz w:val="24"/>
                <w:szCs w:val="24"/>
              </w:rPr>
              <w:t xml:space="preserve"> другими органами исполнительной власти Ненецкого автономного округа, в том числе в части обеспечения деятельности Координационного совета по вопросам миграционной </w:t>
            </w:r>
            <w:r w:rsidRPr="006E4A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в Ненецком автономном округе</w:t>
            </w:r>
          </w:p>
        </w:tc>
        <w:tc>
          <w:tcPr>
            <w:tcW w:w="5244" w:type="dxa"/>
          </w:tcPr>
          <w:p w:rsidR="00D333D2" w:rsidRPr="00D333D2" w:rsidRDefault="00D333D2" w:rsidP="00D33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Протоколы заседания Координационного совета по вопросам миграционной политики в Ненецком автономном округе размещены на официальном сайте Администрации НАО: </w:t>
            </w:r>
          </w:p>
          <w:p w:rsidR="006E4A2D" w:rsidRPr="003B6862" w:rsidRDefault="00D333D2" w:rsidP="00D33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333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https://adm-nao.ru/gov/soveshatelnye-organy/sovet-po-voprosam-migracionnoj-politiki/</w:t>
              </w:r>
            </w:hyperlink>
            <w:r w:rsidRPr="00D333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2A17C6" w:rsidRDefault="002A17C6"/>
    <w:sectPr w:rsidR="002A1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51"/>
    <w:rsid w:val="000518C5"/>
    <w:rsid w:val="000F7E3A"/>
    <w:rsid w:val="00277433"/>
    <w:rsid w:val="002A17C6"/>
    <w:rsid w:val="00430267"/>
    <w:rsid w:val="00477567"/>
    <w:rsid w:val="0051703C"/>
    <w:rsid w:val="006E4A2D"/>
    <w:rsid w:val="00774755"/>
    <w:rsid w:val="00933051"/>
    <w:rsid w:val="00AF3FA0"/>
    <w:rsid w:val="00D333D2"/>
    <w:rsid w:val="00EE79EB"/>
    <w:rsid w:val="00FA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E18D0-143C-45E6-8A25-4293121E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05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30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43026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4302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m-nao.ru/gov/soveshatelnye-organy/sovet-po-voprosam-migracionnoj-politik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-nao.ru/gov/soveshatelnye-organy/sovet-po-voprosam-migracionnoj-politiki/" TargetMode="External"/><Relationship Id="rId5" Type="http://schemas.openxmlformats.org/officeDocument/2006/relationships/hyperlink" Target="https://vk.com/nmsgk83?w=wall-103037009_24134" TargetMode="External"/><Relationship Id="rId4" Type="http://schemas.openxmlformats.org/officeDocument/2006/relationships/hyperlink" Target="https://vk.com/wall-156996060_286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Анна Юрьевна</dc:creator>
  <cp:keywords/>
  <dc:description/>
  <cp:lastModifiedBy>Лысак Наталья Клавдиевна</cp:lastModifiedBy>
  <cp:revision>2</cp:revision>
  <dcterms:created xsi:type="dcterms:W3CDTF">2024-07-08T14:22:00Z</dcterms:created>
  <dcterms:modified xsi:type="dcterms:W3CDTF">2024-07-08T14:22:00Z</dcterms:modified>
</cp:coreProperties>
</file>