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1"/>
        <w:spacing w:after="0" w:line="240" w:lineRule="auto"/>
        <w:ind/>
        <w:jc w:val="center"/>
        <w:rPr>
          <w:rFonts w:ascii="XO Thames" w:hAnsi="XO Thames"/>
          <w:b w:val="1"/>
          <w:color w:themeColor="text1" w:val="000000"/>
          <w:sz w:val="26"/>
          <w:highlight w:val="white"/>
        </w:rPr>
      </w:pPr>
      <w:r>
        <w:rPr>
          <w:rFonts w:ascii="XO Thames" w:hAnsi="XO Thames"/>
          <w:b w:val="1"/>
          <w:color w:themeColor="text1" w:val="000000"/>
          <w:sz w:val="26"/>
          <w:highlight w:val="white"/>
        </w:rPr>
        <w:t xml:space="preserve">Информационная справка </w:t>
      </w:r>
      <w:r>
        <w:rPr>
          <w:rFonts w:ascii="XO Thames" w:hAnsi="XO Thames"/>
          <w:b w:val="1"/>
          <w:color w:themeColor="text1" w:val="000000"/>
          <w:sz w:val="26"/>
          <w:highlight w:val="white"/>
        </w:rPr>
        <w:br/>
      </w:r>
      <w:r>
        <w:rPr>
          <w:rFonts w:ascii="XO Thames" w:hAnsi="XO Thames"/>
          <w:b w:val="1"/>
          <w:color w:themeColor="text1" w:val="000000"/>
          <w:sz w:val="26"/>
          <w:highlight w:val="white"/>
        </w:rPr>
        <w:t xml:space="preserve">о </w:t>
      </w:r>
      <w:r>
        <w:rPr>
          <w:rFonts w:ascii="XO Thames" w:hAnsi="XO Thames"/>
          <w:b w:val="1"/>
          <w:color w:themeColor="text1" w:val="000000"/>
          <w:sz w:val="26"/>
          <w:highlight w:val="white"/>
        </w:rPr>
        <w:t>VIII</w:t>
      </w:r>
      <w:r>
        <w:rPr>
          <w:rFonts w:ascii="XO Thames" w:hAnsi="XO Thames"/>
          <w:b w:val="1"/>
          <w:color w:themeColor="text1" w:val="000000"/>
          <w:sz w:val="26"/>
          <w:highlight w:val="white"/>
        </w:rPr>
        <w:t xml:space="preserve"> </w:t>
      </w:r>
      <w:r>
        <w:rPr>
          <w:rFonts w:ascii="XO Thames" w:hAnsi="XO Thames"/>
          <w:b w:val="1"/>
          <w:color w:themeColor="text1" w:val="000000"/>
          <w:sz w:val="26"/>
          <w:highlight w:val="white"/>
        </w:rPr>
        <w:t>Региональном чемпионате</w:t>
      </w:r>
      <w:r>
        <w:rPr>
          <w:rFonts w:ascii="XO Thames" w:hAnsi="XO Thames"/>
          <w:b w:val="1"/>
          <w:color w:themeColor="text1" w:val="000000"/>
          <w:sz w:val="26"/>
          <w:highlight w:val="white"/>
        </w:rPr>
        <w:t xml:space="preserve"> по профессиональному мастерству </w:t>
      </w:r>
    </w:p>
    <w:p w14:paraId="02000000">
      <w:pPr>
        <w:widowControl w:val="1"/>
        <w:spacing w:after="0" w:line="240" w:lineRule="auto"/>
        <w:ind/>
        <w:jc w:val="center"/>
        <w:rPr>
          <w:rFonts w:ascii="XO Thames" w:hAnsi="XO Thames"/>
          <w:b w:val="1"/>
          <w:color w:themeColor="text1" w:val="000000"/>
          <w:sz w:val="26"/>
          <w:highlight w:val="white"/>
        </w:rPr>
      </w:pPr>
      <w:r>
        <w:rPr>
          <w:rFonts w:ascii="XO Thames" w:hAnsi="XO Thames"/>
          <w:b w:val="1"/>
          <w:color w:themeColor="text1" w:val="000000"/>
          <w:sz w:val="26"/>
          <w:highlight w:val="white"/>
        </w:rPr>
        <w:t>«</w:t>
      </w:r>
      <w:r>
        <w:rPr>
          <w:rFonts w:ascii="XO Thames" w:hAnsi="XO Thames"/>
          <w:b w:val="1"/>
          <w:color w:themeColor="text1" w:val="000000"/>
          <w:sz w:val="26"/>
          <w:highlight w:val="white"/>
        </w:rPr>
        <w:t>Абилимпикс</w:t>
      </w:r>
      <w:r>
        <w:rPr>
          <w:rFonts w:ascii="XO Thames" w:hAnsi="XO Thames"/>
          <w:b w:val="1"/>
          <w:color w:themeColor="text1" w:val="000000"/>
          <w:sz w:val="26"/>
          <w:highlight w:val="white"/>
        </w:rPr>
        <w:t>»</w:t>
      </w:r>
    </w:p>
    <w:p w14:paraId="03000000">
      <w:pPr>
        <w:widowControl w:val="1"/>
        <w:ind/>
        <w:jc w:val="center"/>
        <w:rPr>
          <w:rFonts w:ascii="XO Thames" w:hAnsi="XO Thames"/>
          <w:b w:val="1"/>
          <w:color w:themeColor="text1" w:val="000000"/>
          <w:sz w:val="26"/>
          <w:highlight w:val="white"/>
        </w:rPr>
      </w:pPr>
    </w:p>
    <w:p w14:paraId="04000000">
      <w:pPr>
        <w:widowControl w:val="1"/>
        <w:ind/>
        <w:jc w:val="center"/>
        <w:rPr>
          <w:rFonts w:ascii="XO Thames" w:hAnsi="XO Thames"/>
          <w:b w:val="1"/>
          <w:color w:themeColor="text1" w:val="000000"/>
          <w:sz w:val="26"/>
          <w:highlight w:val="white"/>
        </w:rPr>
      </w:pPr>
      <w:r>
        <w:rPr>
          <w:rFonts w:ascii="XO Thames" w:hAnsi="XO Thames"/>
          <w:b w:val="1"/>
          <w:color w:themeColor="text1" w:val="000000"/>
          <w:sz w:val="26"/>
          <w:highlight w:val="white"/>
        </w:rPr>
        <w:t>2024-2025 учебный год</w:t>
      </w:r>
    </w:p>
    <w:p w14:paraId="05000000">
      <w:pPr>
        <w:widowControl w:val="0"/>
        <w:tabs>
          <w:tab w:leader="none" w:pos="1134" w:val="left"/>
        </w:tabs>
        <w:spacing w:after="0" w:line="240" w:lineRule="auto"/>
        <w:ind w:firstLine="709"/>
        <w:jc w:val="both"/>
        <w:outlineLvl w:val="0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В соответствии с распоряжением Департамента образования, культуры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 xml:space="preserve">и спорта Ненецкого автономного округа от </w:t>
      </w:r>
      <w:r>
        <w:rPr>
          <w:rFonts w:ascii="XO Thames" w:hAnsi="XO Thames"/>
          <w:sz w:val="26"/>
        </w:rPr>
        <w:t xml:space="preserve">18.02.2024 № 135-р </w:t>
      </w:r>
      <w:r>
        <w:rPr>
          <w:rFonts w:ascii="XO Thames" w:hAnsi="XO Thames"/>
          <w:sz w:val="26"/>
        </w:rPr>
        <w:t>V</w:t>
      </w:r>
      <w:r>
        <w:rPr>
          <w:rFonts w:ascii="XO Thames" w:hAnsi="XO Thames"/>
          <w:sz w:val="26"/>
        </w:rPr>
        <w:t>II</w:t>
      </w:r>
      <w:r>
        <w:rPr>
          <w:rFonts w:ascii="XO Thames" w:hAnsi="XO Thames"/>
          <w:sz w:val="26"/>
        </w:rPr>
        <w:t>I</w:t>
      </w:r>
      <w:r>
        <w:rPr>
          <w:rFonts w:ascii="XO Thames" w:hAnsi="XO Thames"/>
          <w:sz w:val="26"/>
        </w:rPr>
        <w:t xml:space="preserve"> Региональный чемпионат по профессиональному мастерству среди инвалидов </w:t>
      </w:r>
      <w:r>
        <w:rPr>
          <w:rFonts w:ascii="XO Thames" w:hAnsi="XO Thames"/>
          <w:sz w:val="26"/>
        </w:rPr>
        <w:t xml:space="preserve">и лиц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 xml:space="preserve">с ограниченными возможностями здоровья «Абилимпикс» </w:t>
      </w:r>
      <w:r>
        <w:rPr>
          <w:rFonts w:ascii="XO Thames" w:hAnsi="XO Thames"/>
          <w:sz w:val="26"/>
        </w:rPr>
        <w:t xml:space="preserve">(далее – Чемпионат)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>в Ненецком автоно</w:t>
      </w:r>
      <w:r>
        <w:rPr>
          <w:rFonts w:ascii="XO Thames" w:hAnsi="XO Thames"/>
          <w:sz w:val="26"/>
        </w:rPr>
        <w:t xml:space="preserve">мном округе состоялся в период </w:t>
      </w:r>
      <w:r>
        <w:rPr>
          <w:rFonts w:ascii="XO Thames" w:hAnsi="XO Thames"/>
          <w:sz w:val="26"/>
        </w:rPr>
        <w:t>с 21</w:t>
      </w:r>
      <w:r>
        <w:rPr>
          <w:rFonts w:ascii="XO Thames" w:hAnsi="XO Thames"/>
          <w:sz w:val="26"/>
        </w:rPr>
        <w:t>.04.2025 по 25.04.2025</w:t>
      </w:r>
      <w:r>
        <w:rPr>
          <w:rFonts w:ascii="XO Thames" w:hAnsi="XO Thames"/>
          <w:sz w:val="26"/>
        </w:rPr>
        <w:t xml:space="preserve">. </w:t>
      </w:r>
    </w:p>
    <w:p w14:paraId="06000000">
      <w:pPr>
        <w:widowControl w:val="0"/>
        <w:tabs>
          <w:tab w:leader="none" w:pos="1134" w:val="left"/>
        </w:tabs>
        <w:spacing w:after="0" w:line="240" w:lineRule="auto"/>
        <w:ind w:firstLine="709"/>
        <w:jc w:val="both"/>
        <w:outlineLvl w:val="0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Цель Чемпионата: </w:t>
      </w:r>
      <w:r>
        <w:rPr>
          <w:rFonts w:ascii="XO Thames" w:hAnsi="XO Thames"/>
          <w:sz w:val="26"/>
        </w:rPr>
        <w:t xml:space="preserve">развитие на территории региона системы конкурсов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>по профессиональн</w:t>
      </w:r>
      <w:r>
        <w:rPr>
          <w:rFonts w:ascii="XO Thames" w:hAnsi="XO Thames"/>
          <w:sz w:val="26"/>
        </w:rPr>
        <w:t xml:space="preserve">ому мастерству среди инвалидов </w:t>
      </w:r>
      <w:r>
        <w:rPr>
          <w:rFonts w:ascii="XO Thames" w:hAnsi="XO Thames"/>
          <w:sz w:val="26"/>
        </w:rPr>
        <w:t>и лиц с ограниченными возможностями здоровья «Абилимпикс», обеспечивающей эффективную профессиональную ориентацию и мо</w:t>
      </w:r>
      <w:r>
        <w:rPr>
          <w:rFonts w:ascii="XO Thames" w:hAnsi="XO Thames"/>
          <w:sz w:val="26"/>
        </w:rPr>
        <w:t xml:space="preserve">тивацию инвалидов </w:t>
      </w:r>
      <w:r>
        <w:rPr>
          <w:rFonts w:ascii="XO Thames" w:hAnsi="XO Thames"/>
          <w:sz w:val="26"/>
        </w:rPr>
        <w:t>и лиц с ограниченными возможностями здоровья к получению профессиональ</w:t>
      </w:r>
      <w:r>
        <w:rPr>
          <w:rFonts w:ascii="XO Thames" w:hAnsi="XO Thames"/>
          <w:sz w:val="26"/>
        </w:rPr>
        <w:t xml:space="preserve">ного образования, содействие </w:t>
      </w:r>
      <w:r>
        <w:rPr>
          <w:rFonts w:ascii="XO Thames" w:hAnsi="XO Thames"/>
          <w:sz w:val="26"/>
        </w:rPr>
        <w:t xml:space="preserve">их </w:t>
      </w:r>
      <w:r>
        <w:rPr>
          <w:rFonts w:ascii="XO Thames" w:hAnsi="XO Thames"/>
          <w:sz w:val="26"/>
        </w:rPr>
        <w:t>к трудоустройс</w:t>
      </w:r>
      <w:r>
        <w:rPr>
          <w:rFonts w:ascii="XO Thames" w:hAnsi="XO Thames"/>
          <w:sz w:val="26"/>
        </w:rPr>
        <w:t xml:space="preserve">тву и социокультурной инклюзии </w:t>
      </w:r>
      <w:r>
        <w:rPr>
          <w:rFonts w:ascii="XO Thames" w:hAnsi="XO Thames"/>
          <w:sz w:val="26"/>
        </w:rPr>
        <w:t>в обществе.</w:t>
      </w:r>
    </w:p>
    <w:p w14:paraId="07000000">
      <w:pPr>
        <w:widowControl w:val="0"/>
        <w:tabs>
          <w:tab w:leader="none" w:pos="1134" w:val="left"/>
        </w:tabs>
        <w:spacing w:after="0" w:line="240" w:lineRule="auto"/>
        <w:ind w:firstLine="709"/>
        <w:jc w:val="both"/>
        <w:outlineLvl w:val="0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Организаторами Чемпионата выступили Департамент образования, культуры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 xml:space="preserve">и спорта Ненецкого автономного округа, государственное бюджетное профессиональное образовательное учреждение Ненецкого автономного округа «Ненецкий аграрно-экономический техникум имени В.Г. Волкова»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 xml:space="preserve">(Центр опережающей профессиональной подготовки в Ненецком автономном округе). </w:t>
      </w:r>
    </w:p>
    <w:p w14:paraId="08000000">
      <w:pPr>
        <w:widowControl w:val="0"/>
        <w:tabs>
          <w:tab w:leader="none" w:pos="1134" w:val="left"/>
        </w:tabs>
        <w:spacing w:after="0" w:line="240" w:lineRule="auto"/>
        <w:ind w:firstLine="709"/>
        <w:jc w:val="both"/>
        <w:outlineLvl w:val="0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Программа Чемпионата включала в себя соревнования по компетенциям:</w:t>
      </w:r>
    </w:p>
    <w:p w14:paraId="09000000">
      <w:pPr>
        <w:widowControl w:val="0"/>
        <w:tabs>
          <w:tab w:leader="none" w:pos="1134" w:val="left"/>
        </w:tabs>
        <w:spacing w:after="0" w:line="240" w:lineRule="auto"/>
        <w:ind w:firstLine="709"/>
        <w:jc w:val="both"/>
        <w:outlineLvl w:val="0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возрастная </w:t>
      </w:r>
      <w:r>
        <w:rPr>
          <w:rFonts w:ascii="XO Thames" w:hAnsi="XO Thames"/>
          <w:sz w:val="26"/>
        </w:rPr>
        <w:t>категория «Шк</w:t>
      </w:r>
      <w:r>
        <w:rPr>
          <w:rFonts w:ascii="XO Thames" w:hAnsi="XO Thames"/>
          <w:sz w:val="26"/>
        </w:rPr>
        <w:t xml:space="preserve">ольники»: </w:t>
      </w:r>
      <w:r>
        <w:rPr>
          <w:rFonts w:ascii="XO Thames" w:hAnsi="XO Thames"/>
          <w:sz w:val="26"/>
        </w:rPr>
        <w:t xml:space="preserve">«Вязание крючком», «Изобразительное искусство», «Интерьерное озеленение», </w:t>
      </w:r>
      <w:r>
        <w:rPr>
          <w:rFonts w:ascii="XO Thames" w:hAnsi="XO Thames"/>
          <w:sz w:val="26"/>
        </w:rPr>
        <w:t>«Обработка текста»</w:t>
      </w:r>
      <w:r>
        <w:rPr>
          <w:rFonts w:ascii="XO Thames" w:hAnsi="XO Thames"/>
          <w:sz w:val="26"/>
        </w:rPr>
        <w:t>,</w:t>
      </w:r>
      <w:r>
        <w:rPr>
          <w:rFonts w:ascii="XO Thames" w:hAnsi="XO Thames"/>
          <w:sz w:val="26"/>
        </w:rPr>
        <w:t xml:space="preserve"> «Повар-сушист»,</w:t>
      </w:r>
      <w:r>
        <w:rPr>
          <w:rFonts w:ascii="XO Thames" w:hAnsi="XO Thames"/>
          <w:sz w:val="26"/>
        </w:rPr>
        <w:t xml:space="preserve"> </w:t>
      </w:r>
      <w:r>
        <w:rPr>
          <w:rFonts w:ascii="XO Thames" w:hAnsi="XO Thames"/>
          <w:sz w:val="26"/>
        </w:rPr>
        <w:t>«</w:t>
      </w:r>
      <w:r>
        <w:rPr>
          <w:rFonts w:ascii="XO Thames" w:hAnsi="XO Thames"/>
          <w:sz w:val="26"/>
        </w:rPr>
        <w:t>Ф</w:t>
      </w:r>
      <w:r>
        <w:rPr>
          <w:rFonts w:ascii="XO Thames" w:hAnsi="XO Thames"/>
          <w:sz w:val="26"/>
        </w:rPr>
        <w:t>отограф»,</w:t>
      </w:r>
      <w:r>
        <w:rPr>
          <w:rFonts w:ascii="XO Thames" w:hAnsi="XO Thames"/>
          <w:sz w:val="26"/>
        </w:rPr>
        <w:t xml:space="preserve"> </w:t>
      </w:r>
      <w:r>
        <w:rPr>
          <w:rFonts w:ascii="XO Thames" w:hAnsi="XO Thames"/>
          <w:sz w:val="26"/>
        </w:rPr>
        <w:t>«Швея»</w:t>
      </w:r>
      <w:r>
        <w:rPr>
          <w:rFonts w:ascii="XO Thames" w:hAnsi="XO Thames"/>
          <w:sz w:val="26"/>
        </w:rPr>
        <w:t>;</w:t>
      </w:r>
    </w:p>
    <w:p w14:paraId="0A000000">
      <w:pPr>
        <w:widowControl w:val="0"/>
        <w:tabs>
          <w:tab w:leader="none" w:pos="1134" w:val="left"/>
        </w:tabs>
        <w:spacing w:after="0" w:line="240" w:lineRule="auto"/>
        <w:ind w:firstLine="709"/>
        <w:jc w:val="both"/>
        <w:outlineLvl w:val="0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возрастная категория «Студенты»: </w:t>
      </w:r>
      <w:r>
        <w:rPr>
          <w:rFonts w:ascii="XO Thames" w:hAnsi="XO Thames"/>
          <w:sz w:val="26"/>
        </w:rPr>
        <w:t>«</w:t>
      </w:r>
      <w:r>
        <w:rPr>
          <w:rFonts w:ascii="XO Thames" w:hAnsi="XO Thames"/>
          <w:sz w:val="26"/>
        </w:rPr>
        <w:t>Документационное обеспечение управления и архивоведение</w:t>
      </w:r>
      <w:r>
        <w:rPr>
          <w:rFonts w:ascii="XO Thames" w:hAnsi="XO Thames"/>
          <w:sz w:val="26"/>
        </w:rPr>
        <w:t xml:space="preserve">», </w:t>
      </w:r>
      <w:r>
        <w:rPr>
          <w:rFonts w:ascii="XO Thames" w:hAnsi="XO Thames"/>
          <w:sz w:val="26"/>
        </w:rPr>
        <w:t>«Обработка текста»,</w:t>
      </w:r>
      <w:r>
        <w:rPr>
          <w:rFonts w:ascii="XO Thames" w:hAnsi="XO Thames"/>
          <w:sz w:val="26"/>
        </w:rPr>
        <w:t xml:space="preserve"> </w:t>
      </w:r>
      <w:r>
        <w:rPr>
          <w:rFonts w:ascii="XO Thames" w:hAnsi="XO Thames"/>
          <w:sz w:val="26"/>
        </w:rPr>
        <w:t>«Поварское дело», «Фотограф»;</w:t>
      </w:r>
    </w:p>
    <w:p w14:paraId="0B000000">
      <w:pPr>
        <w:widowControl w:val="0"/>
        <w:tabs>
          <w:tab w:leader="none" w:pos="1134" w:val="left"/>
        </w:tabs>
        <w:spacing w:after="0" w:line="240" w:lineRule="auto"/>
        <w:ind w:firstLine="709"/>
        <w:jc w:val="both"/>
        <w:outlineLvl w:val="0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возрастная категория «Специалисты»: </w:t>
      </w:r>
      <w:r>
        <w:rPr>
          <w:rFonts w:ascii="XO Thames" w:hAnsi="XO Thames"/>
          <w:sz w:val="26"/>
        </w:rPr>
        <w:t xml:space="preserve">«Вязание спицами», </w:t>
      </w:r>
      <w:r>
        <w:rPr>
          <w:rFonts w:ascii="XO Thames" w:hAnsi="XO Thames"/>
          <w:sz w:val="26"/>
        </w:rPr>
        <w:t xml:space="preserve">«Обработка текста», </w:t>
      </w:r>
      <w:r>
        <w:rPr>
          <w:rFonts w:ascii="XO Thames" w:hAnsi="XO Thames"/>
          <w:sz w:val="26"/>
        </w:rPr>
        <w:t>«Интернет вещей</w:t>
      </w:r>
      <w:r>
        <w:rPr>
          <w:rFonts w:ascii="XO Thames" w:hAnsi="XO Thames"/>
          <w:sz w:val="26"/>
        </w:rPr>
        <w:t xml:space="preserve">», «Мастер по приготовлению пиццы», «Фотограф». </w:t>
      </w:r>
    </w:p>
    <w:p w14:paraId="0C000000">
      <w:pPr>
        <w:widowControl w:val="1"/>
        <w:spacing w:after="0" w:line="240" w:lineRule="auto"/>
        <w:ind w:firstLine="708"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В 2025 году в список компетенций </w:t>
      </w:r>
      <w:r>
        <w:rPr>
          <w:rFonts w:ascii="XO Thames" w:hAnsi="XO Thames"/>
          <w:sz w:val="26"/>
        </w:rPr>
        <w:t>Чемпионата</w:t>
      </w:r>
      <w:r>
        <w:rPr>
          <w:rFonts w:ascii="XO Thames" w:hAnsi="XO Thames"/>
          <w:sz w:val="26"/>
        </w:rPr>
        <w:t xml:space="preserve"> включены новые </w:t>
      </w:r>
      <w:r>
        <w:rPr>
          <w:rFonts w:ascii="XO Thames" w:hAnsi="XO Thames"/>
          <w:sz w:val="26"/>
        </w:rPr>
        <w:t>компетенции: «Интерьерное озеленение» (возрастная категория «Школьники</w:t>
      </w:r>
      <w:r>
        <w:rPr>
          <w:rFonts w:ascii="XO Thames" w:hAnsi="XO Thames"/>
          <w:sz w:val="26"/>
        </w:rPr>
        <w:t>»</w:t>
      </w:r>
      <w:r>
        <w:rPr>
          <w:rFonts w:ascii="XO Thames" w:hAnsi="XO Thames"/>
          <w:sz w:val="26"/>
        </w:rPr>
        <w:t>)</w:t>
      </w:r>
      <w:r>
        <w:rPr>
          <w:rFonts w:ascii="XO Thames" w:hAnsi="XO Thames"/>
          <w:sz w:val="26"/>
        </w:rPr>
        <w:t xml:space="preserve">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>и «Интернет вещей</w:t>
      </w:r>
      <w:r>
        <w:rPr>
          <w:rFonts w:ascii="XO Thames" w:hAnsi="XO Thames"/>
          <w:sz w:val="26"/>
        </w:rPr>
        <w:t>» (возрастная категория «Специалисты</w:t>
      </w:r>
      <w:r>
        <w:rPr>
          <w:rFonts w:ascii="XO Thames" w:hAnsi="XO Thames"/>
          <w:sz w:val="26"/>
        </w:rPr>
        <w:t>»</w:t>
      </w:r>
      <w:r>
        <w:rPr>
          <w:rFonts w:ascii="XO Thames" w:hAnsi="XO Thames"/>
          <w:sz w:val="26"/>
        </w:rPr>
        <w:t>)</w:t>
      </w:r>
      <w:r>
        <w:rPr>
          <w:rFonts w:ascii="XO Thames" w:hAnsi="XO Thames"/>
          <w:sz w:val="26"/>
        </w:rPr>
        <w:t>.</w:t>
      </w:r>
    </w:p>
    <w:p w14:paraId="0D000000">
      <w:pPr>
        <w:widowControl w:val="0"/>
        <w:tabs>
          <w:tab w:leader="none" w:pos="1134" w:val="left"/>
        </w:tabs>
        <w:spacing w:after="0" w:line="240" w:lineRule="auto"/>
        <w:ind w:firstLine="709"/>
        <w:jc w:val="both"/>
        <w:outlineLvl w:val="0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Площадками Чемпионата выступили: государственное бюджетное профессиональное образовательное учреждение Ненецкого автономного округа «Ненецкий аграрно-экономический техникум имени В.Г. Волкова», государственное бюджетное общеобразовательное учреждение Ненецкого автономного окр</w:t>
      </w:r>
      <w:r>
        <w:rPr>
          <w:rFonts w:ascii="XO Thames" w:hAnsi="XO Thames"/>
          <w:sz w:val="26"/>
        </w:rPr>
        <w:t>уга «Средняя школа № 3», государственное бюджетное учреждение культуры Ненецкого автономного округа «Дворец культуры «Арктика».</w:t>
      </w:r>
      <w:r>
        <w:rPr>
          <w:rFonts w:ascii="XO Thames" w:hAnsi="XO Thames"/>
          <w:sz w:val="26"/>
        </w:rPr>
        <w:t xml:space="preserve"> </w:t>
      </w:r>
    </w:p>
    <w:p w14:paraId="0E000000">
      <w:pPr>
        <w:widowControl w:val="0"/>
        <w:tabs>
          <w:tab w:leader="none" w:pos="1134" w:val="left"/>
        </w:tabs>
        <w:spacing w:after="0" w:line="240" w:lineRule="auto"/>
        <w:ind w:firstLine="709"/>
        <w:jc w:val="both"/>
        <w:outlineLvl w:val="0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В 2025</w:t>
      </w:r>
      <w:r>
        <w:rPr>
          <w:rFonts w:ascii="XO Thames" w:hAnsi="XO Thames"/>
          <w:sz w:val="26"/>
        </w:rPr>
        <w:t xml:space="preserve"> году участие в Чемпионате приняли </w:t>
      </w:r>
      <w:r>
        <w:rPr>
          <w:rFonts w:ascii="XO Thames" w:hAnsi="XO Thames"/>
          <w:sz w:val="26"/>
        </w:rPr>
        <w:t>65</w:t>
      </w:r>
      <w:r>
        <w:rPr>
          <w:rFonts w:ascii="XO Thames" w:hAnsi="XO Thames"/>
          <w:sz w:val="26"/>
        </w:rPr>
        <w:t xml:space="preserve"> человек, </w:t>
      </w:r>
      <w:r>
        <w:rPr>
          <w:rFonts w:ascii="XO Thames" w:hAnsi="XO Thames"/>
          <w:sz w:val="26"/>
        </w:rPr>
        <w:t xml:space="preserve">среди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 xml:space="preserve">них </w:t>
      </w:r>
      <w:r>
        <w:rPr>
          <w:rFonts w:ascii="XO Thames" w:hAnsi="XO Thames"/>
          <w:sz w:val="26"/>
        </w:rPr>
        <w:t>41</w:t>
      </w:r>
      <w:r>
        <w:rPr>
          <w:rFonts w:ascii="XO Thames" w:hAnsi="XO Thames"/>
          <w:sz w:val="26"/>
        </w:rPr>
        <w:t xml:space="preserve"> обучающихся общеобразовательных </w:t>
      </w:r>
      <w:r>
        <w:rPr>
          <w:rFonts w:ascii="XO Thames" w:hAnsi="XO Thames"/>
          <w:sz w:val="26"/>
        </w:rPr>
        <w:t>организаций</w:t>
      </w:r>
      <w:r>
        <w:rPr>
          <w:rFonts w:ascii="XO Thames" w:hAnsi="XO Thames"/>
          <w:sz w:val="26"/>
        </w:rPr>
        <w:t xml:space="preserve"> Ненецкого автономного округа в </w:t>
      </w:r>
      <w:r>
        <w:rPr>
          <w:rFonts w:ascii="XO Thames" w:hAnsi="XO Thames"/>
          <w:sz w:val="26"/>
        </w:rPr>
        <w:t xml:space="preserve">возрастной </w:t>
      </w:r>
      <w:r>
        <w:rPr>
          <w:rFonts w:ascii="XO Thames" w:hAnsi="XO Thames"/>
          <w:sz w:val="26"/>
        </w:rPr>
        <w:t xml:space="preserve">категории «Школьники», </w:t>
      </w:r>
      <w:r>
        <w:rPr>
          <w:rFonts w:ascii="XO Thames" w:hAnsi="XO Thames"/>
          <w:sz w:val="26"/>
        </w:rPr>
        <w:t>10</w:t>
      </w:r>
      <w:r>
        <w:rPr>
          <w:rFonts w:ascii="XO Thames" w:hAnsi="XO Thames"/>
          <w:sz w:val="26"/>
        </w:rPr>
        <w:t xml:space="preserve"> обучающихся профессиональных образовательных организаций Ненецкого автономного округа в </w:t>
      </w:r>
      <w:r>
        <w:rPr>
          <w:rFonts w:ascii="XO Thames" w:hAnsi="XO Thames"/>
          <w:sz w:val="26"/>
        </w:rPr>
        <w:t xml:space="preserve">возрастной </w:t>
      </w:r>
      <w:r>
        <w:rPr>
          <w:rFonts w:ascii="XO Thames" w:hAnsi="XO Thames"/>
          <w:sz w:val="26"/>
        </w:rPr>
        <w:t xml:space="preserve">категории «Студенты» и </w:t>
      </w:r>
      <w:r>
        <w:rPr>
          <w:rFonts w:ascii="XO Thames" w:hAnsi="XO Thames"/>
          <w:sz w:val="26"/>
        </w:rPr>
        <w:t>14</w:t>
      </w:r>
      <w:r>
        <w:rPr>
          <w:rFonts w:ascii="XO Thames" w:hAnsi="XO Thames"/>
          <w:sz w:val="26"/>
        </w:rPr>
        <w:t xml:space="preserve"> </w:t>
      </w:r>
      <w:r>
        <w:rPr>
          <w:rFonts w:ascii="XO Thames" w:hAnsi="XO Thames"/>
          <w:sz w:val="26"/>
        </w:rPr>
        <w:t>человек</w:t>
      </w:r>
      <w:r>
        <w:rPr>
          <w:rFonts w:ascii="XO Thames" w:hAnsi="XO Thames"/>
          <w:sz w:val="26"/>
        </w:rPr>
        <w:t xml:space="preserve"> в</w:t>
      </w:r>
      <w:r>
        <w:rPr>
          <w:rFonts w:ascii="XO Thames" w:hAnsi="XO Thames"/>
          <w:sz w:val="26"/>
        </w:rPr>
        <w:t xml:space="preserve"> в</w:t>
      </w:r>
      <w:r>
        <w:rPr>
          <w:rFonts w:ascii="XO Thames" w:hAnsi="XO Thames"/>
          <w:sz w:val="26"/>
        </w:rPr>
        <w:t>озрастной</w:t>
      </w:r>
      <w:r>
        <w:rPr>
          <w:rFonts w:ascii="XO Thames" w:hAnsi="XO Thames"/>
          <w:sz w:val="26"/>
        </w:rPr>
        <w:t xml:space="preserve"> категории «Специалисты»:</w:t>
      </w:r>
      <w:r>
        <w:rPr>
          <w:rFonts w:ascii="XO Thames" w:hAnsi="XO Thames"/>
          <w:sz w:val="26"/>
        </w:rPr>
        <w:t xml:space="preserve"> </w:t>
      </w:r>
    </w:p>
    <w:p w14:paraId="0F000000">
      <w:pPr>
        <w:widowControl w:val="1"/>
        <w:spacing w:after="0" w:line="240" w:lineRule="auto"/>
        <w:ind w:firstLine="709"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Оценивали участников 55</w:t>
      </w:r>
      <w:r>
        <w:rPr>
          <w:rFonts w:ascii="XO Thames" w:hAnsi="XO Thames"/>
          <w:sz w:val="26"/>
        </w:rPr>
        <w:t xml:space="preserve"> эксперт</w:t>
      </w:r>
      <w:r>
        <w:rPr>
          <w:rFonts w:ascii="XO Thames" w:hAnsi="XO Thames"/>
          <w:sz w:val="26"/>
        </w:rPr>
        <w:t>ов</w:t>
      </w:r>
      <w:r>
        <w:rPr>
          <w:rFonts w:ascii="XO Thames" w:hAnsi="XO Thames"/>
          <w:sz w:val="26"/>
        </w:rPr>
        <w:t xml:space="preserve">, в том числе представители предприятий </w:t>
      </w:r>
      <w:r>
        <w:rPr>
          <w:rFonts w:ascii="XO Thames" w:hAnsi="XO Thames"/>
          <w:sz w:val="26"/>
        </w:rPr>
        <w:t xml:space="preserve">и организаций – работодателей Ненецкого автономного округа. </w:t>
      </w:r>
    </w:p>
    <w:p w14:paraId="10000000">
      <w:pPr>
        <w:widowControl w:val="1"/>
        <w:spacing w:after="0" w:line="240" w:lineRule="auto"/>
        <w:ind/>
        <w:rPr>
          <w:rFonts w:ascii="XO Thames" w:hAnsi="XO Thames"/>
          <w:sz w:val="26"/>
        </w:rPr>
      </w:pPr>
    </w:p>
    <w:p w14:paraId="11000000">
      <w:pPr>
        <w:widowControl w:val="1"/>
        <w:spacing w:after="0" w:line="240" w:lineRule="auto"/>
        <w:ind w:firstLine="708"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Для успешного проведения Чемпионата были привлечены участники волонтерского ц</w:t>
      </w:r>
      <w:r>
        <w:rPr>
          <w:rFonts w:ascii="XO Thames" w:hAnsi="XO Thames"/>
          <w:sz w:val="26"/>
        </w:rPr>
        <w:t xml:space="preserve">ентра «Абилимпикс», созданного </w:t>
      </w:r>
      <w:r>
        <w:rPr>
          <w:rFonts w:ascii="XO Thames" w:hAnsi="XO Thames"/>
          <w:sz w:val="26"/>
        </w:rPr>
        <w:t xml:space="preserve">на базе государственного бюджетного профессионального образовательного учреждения Ненецкого автономного округа «Ненецкий аграрно-экономический техникум имени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>В.Г. Волкова». Общее количество волонтеров составило 30</w:t>
      </w:r>
      <w:r>
        <w:rPr>
          <w:rFonts w:ascii="XO Thames" w:hAnsi="XO Thames"/>
          <w:sz w:val="26"/>
        </w:rPr>
        <w:t xml:space="preserve"> человек. </w:t>
      </w:r>
    </w:p>
    <w:p w14:paraId="12000000">
      <w:pPr>
        <w:widowControl w:val="1"/>
        <w:spacing w:after="0" w:line="240" w:lineRule="auto"/>
        <w:ind w:firstLine="709"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В рамках деловой программы Чемпионата организован: тренинг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>для участников Чемпионата в возрастной категории «Специалисты</w:t>
      </w:r>
      <w:r>
        <w:rPr>
          <w:rFonts w:ascii="XO Thames" w:hAnsi="XO Thames"/>
          <w:sz w:val="26"/>
        </w:rPr>
        <w:t xml:space="preserve">»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>«Тайм-Менеджмент»</w:t>
      </w:r>
      <w:r>
        <w:rPr>
          <w:rFonts w:ascii="XO Thames" w:hAnsi="XO Thames"/>
          <w:sz w:val="26"/>
        </w:rPr>
        <w:t xml:space="preserve">. </w:t>
      </w:r>
    </w:p>
    <w:p w14:paraId="13000000">
      <w:pPr>
        <w:widowControl w:val="1"/>
        <w:spacing w:after="0" w:line="240" w:lineRule="auto"/>
        <w:ind w:firstLine="709"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Профориентационная программа </w:t>
      </w:r>
      <w:r>
        <w:rPr>
          <w:rFonts w:ascii="XO Thames" w:hAnsi="XO Thames"/>
          <w:sz w:val="26"/>
        </w:rPr>
        <w:t>Чемпионата</w:t>
      </w:r>
      <w:r>
        <w:rPr>
          <w:rFonts w:ascii="XO Thames" w:hAnsi="XO Thames"/>
          <w:sz w:val="26"/>
        </w:rPr>
        <w:t xml:space="preserve">: </w:t>
      </w:r>
      <w:r>
        <w:rPr>
          <w:rFonts w:ascii="XO Thames" w:hAnsi="XO Thames"/>
          <w:sz w:val="26"/>
        </w:rPr>
        <w:t xml:space="preserve">проведение ярмарки трудоустройства, профориентационного тестирования в рамках проекта «Билет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 xml:space="preserve">в будущее» и профориентационного мероприятия для студентов и взрослых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>с инвалидностью,</w:t>
      </w:r>
      <w:r>
        <w:rPr>
          <w:rFonts w:ascii="XO Thames" w:hAnsi="XO Thames"/>
          <w:sz w:val="26"/>
        </w:rPr>
        <w:t xml:space="preserve"> мастер-классов по компетенциям «Интерьерное озеленение», «Поварское дело», «Повар-сушист», «Мастер приготовления пиццы».</w:t>
      </w:r>
      <w:r>
        <w:rPr>
          <w:rFonts w:ascii="XO Thames" w:hAnsi="XO Thames"/>
          <w:sz w:val="26"/>
        </w:rPr>
        <w:t xml:space="preserve"> </w:t>
      </w:r>
    </w:p>
    <w:p w14:paraId="14000000">
      <w:pPr>
        <w:widowControl w:val="1"/>
        <w:spacing w:after="0" w:line="240" w:lineRule="auto"/>
        <w:ind w:firstLine="709"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Мероприятия культурной программы: церемонии открытия и закрытия Чемпионата, занятие в ГБУК «Музейное объединение НАО» «Они защищали Родину», выставка «Город мечты»</w:t>
      </w:r>
      <w:r>
        <w:rPr>
          <w:rFonts w:ascii="XO Thames" w:hAnsi="XO Thames"/>
          <w:sz w:val="26"/>
        </w:rPr>
        <w:t>,</w:t>
      </w:r>
      <w:r>
        <w:rPr>
          <w:rFonts w:ascii="XO Thames" w:hAnsi="XO Thames"/>
          <w:sz w:val="26"/>
        </w:rPr>
        <w:t xml:space="preserve"> </w:t>
      </w:r>
      <w:r>
        <w:rPr>
          <w:rFonts w:ascii="XO Thames" w:hAnsi="XO Thames"/>
          <w:sz w:val="26"/>
        </w:rPr>
        <w:t>и</w:t>
      </w:r>
      <w:r>
        <w:rPr>
          <w:rFonts w:ascii="XO Thames" w:hAnsi="XO Thames"/>
          <w:sz w:val="26"/>
        </w:rPr>
        <w:t>нте</w:t>
      </w:r>
      <w:r>
        <w:rPr>
          <w:rFonts w:ascii="XO Thames" w:hAnsi="XO Thames"/>
          <w:sz w:val="26"/>
        </w:rPr>
        <w:t>рактивн</w:t>
      </w:r>
      <w:r>
        <w:rPr>
          <w:rFonts w:ascii="XO Thames" w:hAnsi="XO Thames"/>
          <w:sz w:val="26"/>
        </w:rPr>
        <w:t>ые</w:t>
      </w:r>
      <w:r>
        <w:rPr>
          <w:rFonts w:ascii="XO Thames" w:hAnsi="XO Thames"/>
          <w:sz w:val="26"/>
        </w:rPr>
        <w:t xml:space="preserve"> заняти</w:t>
      </w:r>
      <w:r>
        <w:rPr>
          <w:rFonts w:ascii="XO Thames" w:hAnsi="XO Thames"/>
          <w:sz w:val="26"/>
        </w:rPr>
        <w:t>я</w:t>
      </w:r>
      <w:r>
        <w:rPr>
          <w:rFonts w:ascii="XO Thames" w:hAnsi="XO Thames"/>
          <w:sz w:val="26"/>
        </w:rPr>
        <w:t xml:space="preserve"> «Животные НАО»</w:t>
      </w:r>
      <w:r>
        <w:rPr>
          <w:rFonts w:ascii="XO Thames" w:hAnsi="XO Thames"/>
          <w:sz w:val="26"/>
        </w:rPr>
        <w:t xml:space="preserve">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>и</w:t>
      </w:r>
      <w:r>
        <w:rPr>
          <w:rFonts w:ascii="XO Thames" w:hAnsi="XO Thames"/>
          <w:sz w:val="26"/>
        </w:rPr>
        <w:t xml:space="preserve"> </w:t>
      </w:r>
      <w:r>
        <w:rPr>
          <w:rFonts w:ascii="XO Thames" w:hAnsi="XO Thames"/>
          <w:sz w:val="26"/>
        </w:rPr>
        <w:t>«Жила</w:t>
      </w:r>
      <w:r>
        <w:rPr>
          <w:rFonts w:ascii="XO Thames" w:hAnsi="XO Thames"/>
          <w:sz w:val="26"/>
        </w:rPr>
        <w:t>-</w:t>
      </w:r>
      <w:r>
        <w:rPr>
          <w:rFonts w:ascii="XO Thames" w:hAnsi="XO Thames"/>
          <w:sz w:val="26"/>
        </w:rPr>
        <w:t>была кукла»</w:t>
      </w:r>
      <w:r>
        <w:rPr>
          <w:rFonts w:ascii="XO Thames" w:hAnsi="XO Thames"/>
          <w:sz w:val="26"/>
        </w:rPr>
        <w:t>, л</w:t>
      </w:r>
      <w:r>
        <w:rPr>
          <w:rFonts w:ascii="XO Thames" w:hAnsi="XO Thames"/>
          <w:sz w:val="26"/>
        </w:rPr>
        <w:t>итературно-музыкальная композиция «Нарьян-</w:t>
      </w:r>
      <w:r>
        <w:rPr>
          <w:rFonts w:ascii="XO Thames" w:hAnsi="XO Thames"/>
          <w:sz w:val="26"/>
        </w:rPr>
        <w:t>М</w:t>
      </w:r>
      <w:r>
        <w:rPr>
          <w:rFonts w:ascii="XO Thames" w:hAnsi="XO Thames"/>
          <w:sz w:val="26"/>
        </w:rPr>
        <w:t>ар, город сердцу родной»</w:t>
      </w:r>
      <w:r>
        <w:rPr>
          <w:rFonts w:ascii="XO Thames" w:hAnsi="XO Thames"/>
          <w:sz w:val="26"/>
        </w:rPr>
        <w:t>,</w:t>
      </w:r>
      <w:r>
        <w:rPr>
          <w:rFonts w:ascii="XO Thames" w:hAnsi="XO Thames"/>
          <w:sz w:val="26"/>
        </w:rPr>
        <w:t xml:space="preserve"> </w:t>
      </w:r>
      <w:r>
        <w:rPr>
          <w:rFonts w:ascii="XO Thames" w:hAnsi="XO Thames"/>
          <w:sz w:val="26"/>
        </w:rPr>
        <w:t>м</w:t>
      </w:r>
      <w:r>
        <w:rPr>
          <w:rFonts w:ascii="XO Thames" w:hAnsi="XO Thames"/>
          <w:sz w:val="26"/>
        </w:rPr>
        <w:t>астер-класс «С юбилеем, Нарьян-Мар»</w:t>
      </w:r>
      <w:r>
        <w:rPr>
          <w:rFonts w:ascii="XO Thames" w:hAnsi="XO Thames"/>
          <w:sz w:val="26"/>
        </w:rPr>
        <w:t>,</w:t>
      </w:r>
      <w:r>
        <w:rPr>
          <w:rFonts w:ascii="XO Thames" w:hAnsi="XO Thames"/>
          <w:sz w:val="26"/>
        </w:rPr>
        <w:t xml:space="preserve"> </w:t>
      </w:r>
      <w:r>
        <w:rPr>
          <w:rFonts w:ascii="XO Thames" w:hAnsi="XO Thames"/>
          <w:sz w:val="26"/>
        </w:rPr>
        <w:t>и</w:t>
      </w:r>
      <w:r>
        <w:rPr>
          <w:rFonts w:ascii="XO Thames" w:hAnsi="XO Thames"/>
          <w:sz w:val="26"/>
        </w:rPr>
        <w:t>грополис «Твой ход»</w:t>
      </w:r>
      <w:r>
        <w:rPr>
          <w:rFonts w:ascii="XO Thames" w:hAnsi="XO Thames"/>
          <w:sz w:val="26"/>
        </w:rPr>
        <w:t xml:space="preserve">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>в ГБУК НАО «Ненецкая центральная библиотека имени А.И. Пичкова»,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>м</w:t>
      </w:r>
      <w:r>
        <w:rPr>
          <w:rFonts w:ascii="XO Thames" w:hAnsi="XO Thames"/>
          <w:sz w:val="26"/>
        </w:rPr>
        <w:t>астер-класс «Олень</w:t>
      </w:r>
      <w:r>
        <w:rPr>
          <w:rFonts w:ascii="XO Thames" w:hAnsi="XO Thames"/>
          <w:sz w:val="26"/>
        </w:rPr>
        <w:t xml:space="preserve"> </w:t>
      </w:r>
      <w:r>
        <w:rPr>
          <w:rFonts w:ascii="XO Thames" w:hAnsi="XO Thames"/>
          <w:sz w:val="26"/>
        </w:rPr>
        <w:t>из бумаги</w:t>
      </w:r>
      <w:r>
        <w:rPr>
          <w:rFonts w:ascii="XO Thames" w:hAnsi="XO Thames"/>
          <w:sz w:val="26"/>
        </w:rPr>
        <w:t xml:space="preserve">» </w:t>
      </w:r>
      <w:r>
        <w:rPr>
          <w:rFonts w:ascii="XO Thames" w:hAnsi="XO Thames"/>
          <w:sz w:val="26"/>
        </w:rPr>
        <w:t xml:space="preserve">в ГБУК «Этнокультурный центр НАО»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>и м</w:t>
      </w:r>
      <w:r>
        <w:rPr>
          <w:rFonts w:ascii="XO Thames" w:hAnsi="XO Thames"/>
          <w:sz w:val="26"/>
        </w:rPr>
        <w:t>астер</w:t>
      </w:r>
      <w:r>
        <w:rPr>
          <w:rFonts w:ascii="XO Thames" w:hAnsi="XO Thames"/>
          <w:sz w:val="26"/>
        </w:rPr>
        <w:t>-</w:t>
      </w:r>
      <w:r>
        <w:rPr>
          <w:rFonts w:ascii="XO Thames" w:hAnsi="XO Thames"/>
          <w:sz w:val="26"/>
        </w:rPr>
        <w:t>класс «Голубь мира»</w:t>
      </w:r>
      <w:r>
        <w:rPr>
          <w:rFonts w:ascii="XO Thames" w:hAnsi="XO Thames"/>
          <w:sz w:val="26"/>
        </w:rPr>
        <w:t xml:space="preserve"> в ГБУК НАО «Дворец культуры «Арктика».</w:t>
      </w:r>
    </w:p>
    <w:p w14:paraId="15000000">
      <w:pPr>
        <w:widowControl w:val="1"/>
        <w:spacing w:after="0" w:line="240" w:lineRule="auto"/>
        <w:ind w:firstLine="709"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В рамках спортивной программы Чемпионата конкурсанты в </w:t>
      </w:r>
      <w:r>
        <w:rPr>
          <w:rFonts w:ascii="XO Thames" w:hAnsi="XO Thames"/>
          <w:sz w:val="26"/>
        </w:rPr>
        <w:t xml:space="preserve">возрастной </w:t>
      </w:r>
      <w:r>
        <w:rPr>
          <w:rFonts w:ascii="XO Thames" w:hAnsi="XO Thames"/>
          <w:sz w:val="26"/>
        </w:rPr>
        <w:t>категории «Специалисты</w:t>
      </w:r>
      <w:r>
        <w:rPr>
          <w:rFonts w:ascii="XO Thames" w:hAnsi="XO Thames"/>
          <w:sz w:val="26"/>
        </w:rPr>
        <w:t xml:space="preserve">» </w:t>
      </w:r>
      <w:r>
        <w:rPr>
          <w:rFonts w:ascii="XO Thames" w:hAnsi="XO Thames"/>
          <w:sz w:val="26"/>
        </w:rPr>
        <w:t>приняли участие</w:t>
      </w:r>
      <w:r>
        <w:rPr>
          <w:rFonts w:ascii="XO Thames" w:hAnsi="XO Thames"/>
          <w:sz w:val="26"/>
        </w:rPr>
        <w:t xml:space="preserve"> в спо</w:t>
      </w:r>
      <w:r>
        <w:rPr>
          <w:rFonts w:ascii="XO Thames" w:hAnsi="XO Thames"/>
          <w:sz w:val="26"/>
        </w:rPr>
        <w:t xml:space="preserve">ртивной тренировке для суставов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>и осанки</w:t>
      </w:r>
      <w:r>
        <w:rPr>
          <w:rFonts w:ascii="XO Thames" w:hAnsi="XO Thames"/>
          <w:sz w:val="26"/>
        </w:rPr>
        <w:t>.</w:t>
      </w:r>
    </w:p>
    <w:p w14:paraId="16000000">
      <w:pPr>
        <w:widowControl w:val="1"/>
        <w:spacing w:after="0" w:line="240" w:lineRule="auto"/>
        <w:ind w:firstLine="708"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В 2025 году в рамках </w:t>
      </w:r>
      <w:r>
        <w:rPr>
          <w:rFonts w:ascii="XO Thames" w:hAnsi="XO Thames"/>
          <w:sz w:val="26"/>
        </w:rPr>
        <w:t>Ч</w:t>
      </w:r>
      <w:r>
        <w:rPr>
          <w:rFonts w:ascii="XO Thames" w:hAnsi="XO Thames"/>
          <w:sz w:val="26"/>
        </w:rPr>
        <w:t xml:space="preserve">емпионата прошли «Фестиваль знакомства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 xml:space="preserve">с профессией» и «Фестиваль возможностей». «Фестиваль знакомства </w:t>
      </w:r>
      <w:r>
        <w:rPr>
          <w:rFonts w:ascii="XO Thames" w:hAnsi="XO Thames"/>
          <w:sz w:val="26"/>
        </w:rPr>
        <w:br/>
      </w:r>
      <w:r>
        <w:rPr>
          <w:rFonts w:ascii="XO Thames" w:hAnsi="XO Thames"/>
          <w:sz w:val="26"/>
        </w:rPr>
        <w:t xml:space="preserve">с профессией» был проведен для </w:t>
      </w:r>
      <w:r>
        <w:rPr>
          <w:rFonts w:ascii="XO Thames" w:hAnsi="XO Thames"/>
          <w:sz w:val="26"/>
        </w:rPr>
        <w:t xml:space="preserve">возрастных </w:t>
      </w:r>
      <w:r>
        <w:rPr>
          <w:rFonts w:ascii="XO Thames" w:hAnsi="XO Thames"/>
          <w:sz w:val="26"/>
        </w:rPr>
        <w:t>категорий: «</w:t>
      </w:r>
      <w:r>
        <w:rPr>
          <w:rFonts w:ascii="XO Thames" w:hAnsi="XO Thames"/>
          <w:sz w:val="26"/>
        </w:rPr>
        <w:t>младший школьный возраст», «</w:t>
      </w:r>
      <w:r>
        <w:rPr>
          <w:rFonts w:ascii="XO Thames" w:hAnsi="XO Thames"/>
          <w:sz w:val="26"/>
        </w:rPr>
        <w:t>средний школьный возраст»</w:t>
      </w:r>
      <w:r>
        <w:rPr>
          <w:rFonts w:ascii="XO Thames" w:hAnsi="XO Thames"/>
          <w:sz w:val="26"/>
        </w:rPr>
        <w:t xml:space="preserve"> по трем компетенциям: «Вязание крючком», «Поварское дело</w:t>
      </w:r>
      <w:r>
        <w:rPr>
          <w:rFonts w:ascii="XO Thames" w:hAnsi="XO Thames"/>
          <w:sz w:val="26"/>
        </w:rPr>
        <w:t xml:space="preserve">» </w:t>
      </w:r>
      <w:r>
        <w:rPr>
          <w:rFonts w:ascii="XO Thames" w:hAnsi="XO Thames"/>
          <w:sz w:val="26"/>
        </w:rPr>
        <w:t>и «Швея»</w:t>
      </w:r>
      <w:r>
        <w:rPr>
          <w:rFonts w:ascii="XO Thames" w:hAnsi="XO Thames"/>
          <w:sz w:val="26"/>
        </w:rPr>
        <w:t>. «Фестиваль возможностей» организован</w:t>
      </w:r>
      <w:r>
        <w:rPr>
          <w:rFonts w:ascii="XO Thames" w:hAnsi="XO Thames"/>
          <w:sz w:val="26"/>
        </w:rPr>
        <w:t xml:space="preserve"> по трем компетенциям: </w:t>
      </w:r>
      <w:r>
        <w:rPr>
          <w:rFonts w:ascii="XO Thames" w:hAnsi="XO Thames"/>
          <w:sz w:val="26"/>
        </w:rPr>
        <w:t xml:space="preserve">«Художественное слово», </w:t>
      </w:r>
      <w:r>
        <w:rPr>
          <w:rFonts w:ascii="XO Thames" w:hAnsi="XO Thames"/>
          <w:sz w:val="26"/>
        </w:rPr>
        <w:t xml:space="preserve">«Художественная роспись» </w:t>
      </w:r>
      <w:r>
        <w:rPr>
          <w:rFonts w:ascii="XO Thames" w:hAnsi="XO Thames"/>
          <w:sz w:val="26"/>
        </w:rPr>
        <w:t>«Мыловарение»</w:t>
      </w:r>
      <w:r>
        <w:rPr>
          <w:rFonts w:ascii="XO Thames" w:hAnsi="XO Thames"/>
          <w:sz w:val="26"/>
        </w:rPr>
        <w:t>.</w:t>
      </w:r>
      <w:r>
        <w:rPr>
          <w:rFonts w:ascii="XO Thames" w:hAnsi="XO Thames"/>
          <w:sz w:val="26"/>
        </w:rPr>
        <w:t xml:space="preserve"> </w:t>
      </w:r>
    </w:p>
    <w:p w14:paraId="17000000">
      <w:pPr>
        <w:widowControl w:val="1"/>
        <w:spacing w:after="0" w:line="240" w:lineRule="auto"/>
        <w:ind w:firstLine="708"/>
        <w:jc w:val="both"/>
        <w:rPr>
          <w:rFonts w:ascii="XO Thames" w:hAnsi="XO Thames"/>
          <w:sz w:val="26"/>
        </w:rPr>
      </w:pPr>
    </w:p>
    <w:p w14:paraId="18000000">
      <w:pPr>
        <w:widowControl w:val="1"/>
        <w:spacing w:after="0" w:line="240" w:lineRule="auto"/>
        <w:ind w:firstLine="708"/>
        <w:jc w:val="both"/>
        <w:rPr>
          <w:rFonts w:ascii="XO Thames" w:hAnsi="XO Thames"/>
          <w:sz w:val="26"/>
        </w:rPr>
      </w:pPr>
      <w:r>
        <w:drawing>
          <wp:inline>
            <wp:extent cx="4654550" cy="3083983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4654550" cy="308398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000000">
      <w:pPr>
        <w:widowControl w:val="1"/>
        <w:spacing w:after="0" w:line="240" w:lineRule="auto"/>
        <w:ind w:firstLine="708"/>
        <w:jc w:val="both"/>
        <w:rPr>
          <w:rFonts w:ascii="XO Thames" w:hAnsi="XO Thames"/>
          <w:sz w:val="26"/>
        </w:rPr>
      </w:pPr>
    </w:p>
    <w:p w14:paraId="1A000000">
      <w:pPr>
        <w:widowControl w:val="0"/>
        <w:tabs>
          <w:tab w:leader="none" w:pos="1134" w:val="left"/>
        </w:tabs>
        <w:spacing w:after="0" w:line="240" w:lineRule="auto"/>
        <w:ind w:firstLine="709"/>
        <w:jc w:val="both"/>
        <w:outlineLvl w:val="0"/>
        <w:rPr>
          <w:rFonts w:ascii="XO Thames" w:hAnsi="XO Thames"/>
          <w:sz w:val="26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414020</wp:posOffset>
            </wp:positionH>
            <wp:positionV relativeFrom="page">
              <wp:posOffset>3895086</wp:posOffset>
            </wp:positionV>
            <wp:extent cx="4549775" cy="3017308"/>
            <wp:wrapTopAndBottom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4549775" cy="301730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4559300" cy="3026833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4559300" cy="30268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B000000">
      <w:pPr>
        <w:widowControl w:val="0"/>
        <w:tabs>
          <w:tab w:leader="none" w:pos="1134" w:val="left"/>
        </w:tabs>
        <w:spacing w:after="0" w:line="240" w:lineRule="auto"/>
        <w:ind w:firstLine="709"/>
        <w:jc w:val="both"/>
        <w:outlineLvl w:val="0"/>
        <w:rPr>
          <w:rFonts w:ascii="XO Thames" w:hAnsi="XO Thames"/>
          <w:sz w:val="26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347345</wp:posOffset>
            </wp:positionH>
            <wp:positionV relativeFrom="page">
              <wp:posOffset>7314561</wp:posOffset>
            </wp:positionV>
            <wp:extent cx="4740273" cy="3098626"/>
            <wp:effectExtent b="0" l="0" r="0" t="0"/>
            <wp:wrapTopAndBottom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4740273" cy="3098626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h="16838" w:orient="portrait" w:w="11906"/>
      <w:pgMar w:bottom="709" w:footer="708" w:gutter="0" w:header="708" w:left="1701" w:right="850" w:top="993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line="252" w:lineRule="auto"/>
      <w:ind/>
    </w:pPr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Default Paragraph Font"/>
    <w:link w:val="Style_6_ch"/>
  </w:style>
  <w:style w:styleId="Style_6_ch" w:type="character">
    <w:name w:val="Default Paragraph Font"/>
    <w:link w:val="Style_6"/>
  </w:style>
  <w:style w:styleId="Style_7" w:type="paragraph">
    <w:name w:val="Endnote"/>
    <w:link w:val="Style_7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next w:val="Style_1"/>
    <w:link w:val="Style_8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toc 3"/>
    <w:next w:val="Style_1"/>
    <w:link w:val="Style_9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1"/>
    <w:link w:val="Style_10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1"/>
    <w:link w:val="Style_11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1"/>
    <w:link w:val="Style_14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15_ch" w:type="character">
    <w:name w:val="Header and Footer"/>
    <w:link w:val="Style_15"/>
    <w:rPr>
      <w:rFonts w:ascii="XO Thames" w:hAnsi="XO Thames"/>
      <w:sz w:val="28"/>
    </w:rPr>
  </w:style>
  <w:style w:styleId="Style_16" w:type="paragraph">
    <w:name w:val="toc 9"/>
    <w:next w:val="Style_1"/>
    <w:link w:val="Style_16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toc 8"/>
    <w:next w:val="Style_1"/>
    <w:link w:val="Style_17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1"/>
    <w:link w:val="Style_18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1"/>
    <w:link w:val="Style_19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1"/>
    <w:link w:val="Style_20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1"/>
    <w:link w:val="Style_21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1"/>
    <w:link w:val="Style_22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styleId="Style_23" w:type="table">
    <w:name w:val="Table Grid"/>
    <w:basedOn w:val="Style_24"/>
    <w:pPr>
      <w:widowControl w:val="1"/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ettings.xml" Type="http://schemas.openxmlformats.org/officeDocument/2006/relationships/settings"/>
  <Relationship Id="rId1" Target="media/1.png" Type="http://schemas.openxmlformats.org/officeDocument/2006/relationships/image"/>
  <Relationship Id="rId10" Target="theme/theme1.xml" Type="http://schemas.openxmlformats.org/officeDocument/2006/relationships/theme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8" Target="stylesWithEffects.xml" Type="http://schemas.microsoft.com/office/2007/relationships/stylesWithEffects"/>
  <Relationship Id="rId4" Target="media/4.png" Type="http://schemas.openxmlformats.org/officeDocument/2006/relationships/image"/>
  <Relationship Id="rId9" Target="webSettings.xml" Type="http://schemas.openxmlformats.org/officeDocument/2006/relationships/webSettings"/>
  <Relationship Id="rId7" Target="styles.xml" Type="http://schemas.openxmlformats.org/officeDocument/2006/relationships/styles"/>
  <Relationship Id="rId5" Target="fontTable.xml" Type="http://schemas.openxmlformats.org/officeDocument/2006/relationships/fontTabl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MyOffice-CoreFramework-Linux/35-1293.911.9787.924.1@276c0809a45ec84ef9eee7a834ac8b6d50e2f01d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2024-05-28T13:35:00Z</dcterms:created>
  <dcterms:modified xsi:type="dcterms:W3CDTF">2025-04-28T06:34:11Z</dcterms:modified>
</cp:coreProperties>
</file>