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86" w:rsidRPr="00143553" w:rsidRDefault="00143553">
      <w:pPr>
        <w:pStyle w:val="ConsPlusNormal"/>
        <w:jc w:val="right"/>
        <w:outlineLvl w:val="0"/>
        <w:rPr>
          <w:rFonts w:cs="Times New Roman"/>
        </w:rPr>
      </w:pPr>
      <w:r w:rsidRPr="00143553">
        <w:rPr>
          <w:rFonts w:cs="Times New Roman"/>
        </w:rPr>
        <w:t>Приложение N 9</w:t>
      </w:r>
    </w:p>
    <w:p w:rsidR="000A4286" w:rsidRPr="00143553" w:rsidRDefault="000A4286">
      <w:pPr>
        <w:pStyle w:val="ConsPlusNormal"/>
        <w:jc w:val="both"/>
        <w:rPr>
          <w:rFonts w:cs="Times New Roman"/>
        </w:rPr>
      </w:pPr>
    </w:p>
    <w:p w:rsidR="000A4286" w:rsidRPr="00143553" w:rsidRDefault="00143553">
      <w:pPr>
        <w:pStyle w:val="ConsPlusNormal"/>
        <w:jc w:val="right"/>
        <w:rPr>
          <w:rFonts w:cs="Times New Roman"/>
        </w:rPr>
      </w:pPr>
      <w:r w:rsidRPr="00143553">
        <w:rPr>
          <w:rFonts w:cs="Times New Roman"/>
        </w:rPr>
        <w:t>Утверждена</w:t>
      </w:r>
    </w:p>
    <w:p w:rsidR="000A4286" w:rsidRPr="00143553" w:rsidRDefault="00143553">
      <w:pPr>
        <w:pStyle w:val="ConsPlusNormal"/>
        <w:jc w:val="right"/>
        <w:rPr>
          <w:rFonts w:cs="Times New Roman"/>
        </w:rPr>
      </w:pPr>
      <w:r w:rsidRPr="00143553">
        <w:rPr>
          <w:rFonts w:cs="Times New Roman"/>
        </w:rPr>
        <w:t>приказом Федеральной службы</w:t>
      </w:r>
    </w:p>
    <w:p w:rsidR="000A4286" w:rsidRPr="00143553" w:rsidRDefault="00143553">
      <w:pPr>
        <w:pStyle w:val="ConsPlusNormal"/>
        <w:jc w:val="right"/>
        <w:rPr>
          <w:rFonts w:cs="Times New Roman"/>
        </w:rPr>
      </w:pPr>
      <w:r w:rsidRPr="00143553">
        <w:rPr>
          <w:rFonts w:cs="Times New Roman"/>
        </w:rPr>
        <w:t>по надзору в сфере образования и науки</w:t>
      </w:r>
    </w:p>
    <w:p w:rsidR="000A4286" w:rsidRPr="00143553" w:rsidRDefault="00143553">
      <w:pPr>
        <w:pStyle w:val="ConsPlusNormal"/>
        <w:jc w:val="right"/>
        <w:rPr>
          <w:rFonts w:cs="Times New Roman"/>
        </w:rPr>
      </w:pPr>
      <w:r w:rsidRPr="00143553">
        <w:rPr>
          <w:rFonts w:cs="Times New Roman"/>
        </w:rPr>
        <w:t>от 09.01.2025 N 1</w:t>
      </w:r>
    </w:p>
    <w:p w:rsidR="000A4286" w:rsidRPr="00143553" w:rsidRDefault="000A4286">
      <w:pPr>
        <w:pStyle w:val="ConsPlusNormal"/>
        <w:jc w:val="both"/>
        <w:rPr>
          <w:rFonts w:cs="Times New Roman"/>
        </w:rPr>
      </w:pPr>
    </w:p>
    <w:p w:rsidR="000A4286" w:rsidRPr="00143553" w:rsidRDefault="00143553">
      <w:pPr>
        <w:pStyle w:val="ConsPlusNormal"/>
        <w:jc w:val="right"/>
        <w:rPr>
          <w:rFonts w:cs="Times New Roman"/>
        </w:rPr>
      </w:pPr>
      <w:r w:rsidRPr="00143553">
        <w:rPr>
          <w:rFonts w:cs="Times New Roman"/>
        </w:rPr>
        <w:t>Форма</w:t>
      </w:r>
    </w:p>
    <w:p w:rsidR="000A4286" w:rsidRPr="00143553" w:rsidRDefault="000A4286">
      <w:pPr>
        <w:pStyle w:val="ConsPlusNormal"/>
        <w:jc w:val="both"/>
        <w:rPr>
          <w:rFonts w:cs="Times New Roman"/>
        </w:rPr>
      </w:pPr>
    </w:p>
    <w:tbl>
      <w:tblPr>
        <w:tblW w:w="90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92"/>
      </w:tblGrid>
      <w:tr w:rsidR="000A4286" w:rsidRPr="00143553">
        <w:tc>
          <w:tcPr>
            <w:tcW w:w="7653" w:type="dxa"/>
            <w:tcBorders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QR-код</w:t>
            </w:r>
          </w:p>
        </w:tc>
      </w:tr>
    </w:tbl>
    <w:p w:rsidR="000A4286" w:rsidRPr="00143553" w:rsidRDefault="000A4286">
      <w:pPr>
        <w:pStyle w:val="ConsPlusNormal"/>
        <w:jc w:val="both"/>
        <w:rPr>
          <w:rFonts w:cs="Times New Roman"/>
        </w:rPr>
      </w:pP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Проверочный лист,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используемый органами исполнительной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власти субъектов Российской Федерации,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осуществляющими переданные Российской Федерацией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 xml:space="preserve">полномочия в сфере образования, при </w:t>
      </w:r>
      <w:r w:rsidRPr="00143553">
        <w:rPr>
          <w:rFonts w:ascii="Times New Roman" w:hAnsi="Times New Roman" w:cs="Times New Roman"/>
          <w:b/>
          <w:sz w:val="26"/>
          <w:szCs w:val="26"/>
        </w:rPr>
        <w:t>осуществлении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федерального государственного контроля (надзора) в сфере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образования в части порядка организации и осуществления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образовательной деятельности по образовательным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553">
        <w:rPr>
          <w:rFonts w:ascii="Times New Roman" w:hAnsi="Times New Roman" w:cs="Times New Roman"/>
          <w:b/>
          <w:sz w:val="26"/>
          <w:szCs w:val="26"/>
        </w:rPr>
        <w:t>программам среднего профессионального образования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    1.    Наиме</w:t>
      </w:r>
      <w:r>
        <w:rPr>
          <w:rFonts w:ascii="Times New Roman" w:hAnsi="Times New Roman" w:cs="Times New Roman"/>
          <w:sz w:val="26"/>
          <w:szCs w:val="26"/>
        </w:rPr>
        <w:t xml:space="preserve">нование    вида   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контроля,   </w:t>
      </w:r>
      <w:proofErr w:type="gramEnd"/>
      <w:r w:rsidRPr="00143553">
        <w:rPr>
          <w:rFonts w:ascii="Times New Roman" w:hAnsi="Times New Roman" w:cs="Times New Roman"/>
          <w:sz w:val="26"/>
          <w:szCs w:val="26"/>
        </w:rPr>
        <w:t>внесенного    в    Единый    реестр    видов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федерального        государственного        контроля        (надзора),        регионального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госуда</w:t>
      </w:r>
      <w:r w:rsidRPr="00143553">
        <w:rPr>
          <w:rFonts w:ascii="Times New Roman" w:hAnsi="Times New Roman" w:cs="Times New Roman"/>
          <w:sz w:val="26"/>
          <w:szCs w:val="26"/>
        </w:rPr>
        <w:t>рственного    контроля    (надзора), муниципального контроля: федеральный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образования.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    2. Наименование контрольного (надзорного) органа: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____________________________________________________________________</w:t>
      </w:r>
      <w:r w:rsidRPr="0014355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</w:t>
      </w:r>
      <w:r w:rsidRPr="00143553">
        <w:rPr>
          <w:rFonts w:ascii="Times New Roman" w:hAnsi="Times New Roman" w:cs="Times New Roman"/>
        </w:rPr>
        <w:t>__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            (указать наименование органа исполнительной власти субъекта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Российской Федерации, осуществляющего переданные Российской Федерацией</w:t>
      </w:r>
    </w:p>
    <w:p w:rsidR="000A4286" w:rsidRPr="00143553" w:rsidRDefault="00143553" w:rsidP="00143553">
      <w:pPr>
        <w:pStyle w:val="ConsPlusNonformat"/>
        <w:jc w:val="center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 </w:t>
      </w:r>
      <w:r>
        <w:rPr>
          <w:rFonts w:ascii="Times New Roman" w:hAnsi="Times New Roman" w:cs="Times New Roman"/>
        </w:rPr>
        <w:t xml:space="preserve">        </w:t>
      </w:r>
      <w:r w:rsidRPr="00143553">
        <w:rPr>
          <w:rFonts w:ascii="Times New Roman" w:hAnsi="Times New Roman" w:cs="Times New Roman"/>
        </w:rPr>
        <w:t>полномочия в сфере образования)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  3.    Объект</w:t>
      </w:r>
      <w:r w:rsidRPr="00143553">
        <w:rPr>
          <w:rFonts w:ascii="Times New Roman" w:hAnsi="Times New Roman" w:cs="Times New Roman"/>
          <w:sz w:val="26"/>
          <w:szCs w:val="26"/>
        </w:rPr>
        <w:t xml:space="preserve"> контроля (надзора), в отношении которого проводится плановая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  <w:sz w:val="26"/>
          <w:szCs w:val="26"/>
        </w:rPr>
        <w:t>выездная проверка (далее - проверка):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__________________________________________________________________________.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</w:rPr>
      </w:pPr>
    </w:p>
    <w:p w:rsidR="000A4286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</w:t>
      </w: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4.        Фамилия,      имя      и      отчество      (при      наличии</w:t>
      </w:r>
      <w:r w:rsidRPr="00143553">
        <w:rPr>
          <w:rFonts w:ascii="Times New Roman" w:hAnsi="Times New Roman" w:cs="Times New Roman"/>
          <w:sz w:val="26"/>
          <w:szCs w:val="26"/>
        </w:rPr>
        <w:t>)     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предпринимателя,    его    идентификационный    номер    налогоплательщика   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основной          государственный        регистрационный        номер       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предпринимателя,      адрес    регистрации    по    ме</w:t>
      </w:r>
      <w:r w:rsidRPr="00143553">
        <w:rPr>
          <w:rFonts w:ascii="Times New Roman" w:hAnsi="Times New Roman" w:cs="Times New Roman"/>
          <w:sz w:val="26"/>
          <w:szCs w:val="26"/>
        </w:rPr>
        <w:t>сту    жительства    (пребывания),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наименование          юридического        лица,        его        идентификационный        номер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налогоплательщика    и    (или) основной государственный регистрационный номер,</w:t>
      </w:r>
      <w:r>
        <w:rPr>
          <w:rFonts w:ascii="Times New Roman" w:hAnsi="Times New Roman" w:cs="Times New Roman"/>
          <w:sz w:val="26"/>
          <w:szCs w:val="26"/>
        </w:rPr>
        <w:t xml:space="preserve"> адрес</w:t>
      </w:r>
      <w:r w:rsidRPr="00143553">
        <w:rPr>
          <w:rFonts w:ascii="Times New Roman" w:hAnsi="Times New Roman" w:cs="Times New Roman"/>
          <w:sz w:val="26"/>
          <w:szCs w:val="26"/>
        </w:rPr>
        <w:t> </w:t>
      </w:r>
      <w:r>
        <w:rPr>
          <w:rFonts w:ascii="Times New Roman" w:hAnsi="Times New Roman" w:cs="Times New Roman"/>
          <w:sz w:val="26"/>
          <w:szCs w:val="26"/>
        </w:rPr>
        <w:t xml:space="preserve"> в </w:t>
      </w:r>
      <w:r w:rsidRPr="00143553">
        <w:rPr>
          <w:rFonts w:ascii="Times New Roman" w:hAnsi="Times New Roman" w:cs="Times New Roman"/>
          <w:sz w:val="26"/>
          <w:szCs w:val="26"/>
        </w:rPr>
        <w:t>пределах    места    нахожде</w:t>
      </w:r>
      <w:r w:rsidRPr="00143553">
        <w:rPr>
          <w:rFonts w:ascii="Times New Roman" w:hAnsi="Times New Roman" w:cs="Times New Roman"/>
          <w:sz w:val="26"/>
          <w:szCs w:val="26"/>
        </w:rPr>
        <w:t>ния    юридического    лица    (его    филиалов,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представительств,</w:t>
      </w:r>
      <w:r w:rsidRPr="00143553">
        <w:rPr>
          <w:rFonts w:ascii="Times New Roman" w:hAnsi="Times New Roman" w:cs="Times New Roman"/>
          <w:sz w:val="26"/>
          <w:szCs w:val="26"/>
        </w:rPr>
        <w:t xml:space="preserve"> обособленных    структурных    подразделений),    являющегося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контролируемым лицом:</w:t>
      </w:r>
    </w:p>
    <w:p w:rsidR="00143553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143553">
        <w:rPr>
          <w:rFonts w:ascii="Times New Roman" w:hAnsi="Times New Roman" w:cs="Times New Roman"/>
        </w:rPr>
        <w:t>__.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    5. Место </w:t>
      </w:r>
      <w:r w:rsidRPr="00143553">
        <w:rPr>
          <w:rFonts w:ascii="Times New Roman" w:hAnsi="Times New Roman" w:cs="Times New Roman"/>
          <w:sz w:val="26"/>
          <w:szCs w:val="26"/>
        </w:rPr>
        <w:t>(места) проведения проверки с заполнением проверочного листа: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__________________________________________________________________________.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</w:t>
      </w: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6.    Реквизиты    решения органа исполнительной власти субъекта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43553">
        <w:rPr>
          <w:rFonts w:ascii="Times New Roman" w:hAnsi="Times New Roman" w:cs="Times New Roman"/>
          <w:sz w:val="26"/>
          <w:szCs w:val="26"/>
        </w:rPr>
        <w:t>Федерации,   </w:t>
      </w:r>
      <w:proofErr w:type="gramEnd"/>
      <w:r w:rsidRPr="00143553">
        <w:rPr>
          <w:rFonts w:ascii="Times New Roman" w:hAnsi="Times New Roman" w:cs="Times New Roman"/>
          <w:sz w:val="26"/>
          <w:szCs w:val="26"/>
        </w:rPr>
        <w:t xml:space="preserve"> осуществляющего    </w:t>
      </w:r>
      <w:r w:rsidRPr="00143553">
        <w:rPr>
          <w:rFonts w:ascii="Times New Roman" w:hAnsi="Times New Roman" w:cs="Times New Roman"/>
          <w:sz w:val="26"/>
          <w:szCs w:val="26"/>
        </w:rPr>
        <w:t>переданные    Российской Федерацией полномочия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сфере    образования,    о    проведении    проверки,    подписанного   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должностным      лицом      органа      исполнительной    власти    субъекта   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Федерации,    осуществляющег</w:t>
      </w:r>
      <w:r w:rsidRPr="00143553">
        <w:rPr>
          <w:rFonts w:ascii="Times New Roman" w:hAnsi="Times New Roman" w:cs="Times New Roman"/>
          <w:sz w:val="26"/>
          <w:szCs w:val="26"/>
        </w:rPr>
        <w:t>о    переданные    полномочия Российской Федерацией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сфере образования: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__________________________________________________________________________.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    7. Учетный номер проверки: ___________________________________________.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      8.    Список    к</w:t>
      </w:r>
      <w:r w:rsidRPr="00143553">
        <w:rPr>
          <w:rFonts w:ascii="Times New Roman" w:hAnsi="Times New Roman" w:cs="Times New Roman"/>
          <w:sz w:val="26"/>
          <w:szCs w:val="26"/>
        </w:rPr>
        <w:t xml:space="preserve">онтрольных    </w:t>
      </w:r>
      <w:proofErr w:type="gramStart"/>
      <w:r w:rsidRPr="00143553">
        <w:rPr>
          <w:rFonts w:ascii="Times New Roman" w:hAnsi="Times New Roman" w:cs="Times New Roman"/>
          <w:sz w:val="26"/>
          <w:szCs w:val="26"/>
        </w:rPr>
        <w:t>вопросов,   </w:t>
      </w:r>
      <w:proofErr w:type="gramEnd"/>
      <w:r w:rsidRPr="00143553">
        <w:rPr>
          <w:rFonts w:ascii="Times New Roman" w:hAnsi="Times New Roman" w:cs="Times New Roman"/>
          <w:sz w:val="26"/>
          <w:szCs w:val="26"/>
        </w:rPr>
        <w:t xml:space="preserve"> отражающих    содержание обязательных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требований, ответы на которые свидетельствуют о соблюдении или несоблюдении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3553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требований:</w:t>
      </w:r>
    </w:p>
    <w:p w:rsidR="000A4286" w:rsidRPr="00143553" w:rsidRDefault="000A4286">
      <w:pPr>
        <w:pStyle w:val="ConsPlusNormal"/>
        <w:jc w:val="both"/>
        <w:rPr>
          <w:rFonts w:cs="Times New Roman"/>
        </w:rPr>
        <w:sectPr w:rsidR="000A4286" w:rsidRPr="00143553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0A4286" w:rsidRPr="0014355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lastRenderedPageBreak/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Список контрольных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Реквизиты </w:t>
            </w:r>
            <w:r w:rsidRPr="00143553">
              <w:rPr>
                <w:rFonts w:cs="Times New Roman"/>
              </w:rPr>
              <w:t>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Примечание</w:t>
            </w: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Разрабатываются ли и утверждаются образовательной организацией, реализующей образовательные </w:t>
            </w:r>
            <w:r w:rsidRPr="00143553">
              <w:rPr>
                <w:rFonts w:cs="Times New Roman"/>
              </w:rPr>
              <w:t>программы среднего профессионального образования (далее - образовательная организация) образовательные программы среднего профессионального образования самостоятельно?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5 Порядка организации и осуществления образовательной деятельности по образователь</w:t>
            </w:r>
            <w:r w:rsidRPr="00143553">
              <w:rPr>
                <w:rFonts w:cs="Times New Roman"/>
              </w:rPr>
              <w:t xml:space="preserve">ным программам среднего профессионального образования </w:t>
            </w:r>
            <w:hyperlink w:anchor="Par541" w:tgtFrame="&lt;1&gt; Утвержден приказом Министерства просвещения Российской Федерации от 24 августа 2022 г. N 762 (зарегистрирован Минюстом России 21 сентября 2022 г., регистрационный N 70167) с изменениями, внесенными приказом Министерства просвещения Российской Федераци">
              <w:r w:rsidRPr="00143553">
                <w:rPr>
                  <w:rFonts w:cs="Times New Roman"/>
                  <w:color w:val="0000FF"/>
                </w:rPr>
                <w:t>&lt;1&gt;</w:t>
              </w:r>
            </w:hyperlink>
            <w:r w:rsidRPr="00143553">
              <w:rPr>
                <w:rFonts w:cs="Times New Roman"/>
              </w:rPr>
              <w:t xml:space="preserve"> (далее - Порядок N 762)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Разрабатываются ли образовательной организацией по имеющей государственную аккредитацию образовательным программам среднего </w:t>
            </w:r>
            <w:r w:rsidRPr="00143553">
              <w:rPr>
                <w:rFonts w:cs="Times New Roman"/>
              </w:rPr>
              <w:t xml:space="preserve">профессионального образования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профессиям, специальностям среднего профессионального образования </w:t>
            </w:r>
            <w:r w:rsidRPr="00143553">
              <w:rPr>
                <w:rFonts w:cs="Times New Roman"/>
              </w:rPr>
              <w:t>и с учетом соответствующих примерных основных образовательных программ?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Разрабатываются ли образовательной организацией образовательные программы среднего профессионального образования, реализуемые на базе основного общего обр</w:t>
            </w:r>
            <w:r w:rsidRPr="00143553">
              <w:rPr>
                <w:rFonts w:cs="Times New Roman"/>
              </w:rPr>
              <w:t>азования, по имеющим государственную аккредитацию образовательным программам среднего профессионального образования, на основе требований соответствующих федеральных государственных образовательных стандартов среднего общего и среднего профессионального об</w:t>
            </w:r>
            <w:r w:rsidRPr="00143553">
              <w:rPr>
                <w:rFonts w:cs="Times New Roman"/>
              </w:rPr>
              <w:t>разования с учетом получаемой профессии или специальности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Соблюдается ли образовательной организацией запрет на использование при реализации образовательных программ методов и средств </w:t>
            </w:r>
            <w:r w:rsidRPr="00143553">
              <w:rPr>
                <w:rFonts w:cs="Times New Roman"/>
              </w:rPr>
              <w:t>обучения, образовательных технологий, наносящих вред физическому или психическому здоровью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Предусматривает ли образовательная организация освоение образовательной программы среднего профессионального образования </w:t>
            </w:r>
            <w:r w:rsidRPr="00143553">
              <w:rPr>
                <w:rFonts w:cs="Times New Roman"/>
              </w:rPr>
              <w:t>проведение практики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16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Организуется ли образовательной организацией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</w:t>
            </w:r>
            <w:r w:rsidRPr="00143553">
              <w:rPr>
                <w:rFonts w:cs="Times New Roman"/>
              </w:rPr>
              <w:t xml:space="preserve"> форме практической подготовки?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16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Обновляются ли образовательной организацией ежегодно образовательные программы среднего профессионального образования, за исключением образовательных программ среднего профессионального </w:t>
            </w:r>
            <w:r w:rsidRPr="00143553">
              <w:rPr>
                <w:rFonts w:cs="Times New Roman"/>
              </w:rPr>
              <w:t>образования, реализуемых в целях подготовки кадров для организаций оборонно-промышленного комплекса, образовательными организациями с учетом развития науки, техники, культуры, экономики, технологий и социальной сферы?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17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Обновля</w:t>
            </w:r>
            <w:r w:rsidRPr="00143553">
              <w:rPr>
                <w:rFonts w:cs="Times New Roman"/>
              </w:rPr>
              <w:t>ются ли образовательной организацией по мере необходимости образовательные программы среднего профессионального образования, реализуемые в целях подготовки кадров для организаций оборонно-промышленного комплекса?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17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Осуществляется ли в образовательных организациях образовательная деятельность на государственном языке Российской Федерации?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18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Осуществляется ли преподавание и изучение государственных языков республик Российской Федерации не </w:t>
            </w:r>
            <w:r w:rsidRPr="00143553">
              <w:rPr>
                <w:rFonts w:cs="Times New Roman"/>
              </w:rPr>
              <w:t>в ущерб преподаванию и изучению государственного языка Российской Федерации?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18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Организуется ли образовательная деятельность по образовательным программам среднего профессионального образования в соответствии с утвержденными </w:t>
            </w:r>
            <w:r w:rsidRPr="00143553">
              <w:rPr>
                <w:rFonts w:cs="Times New Roman"/>
              </w:rPr>
              <w:t xml:space="preserve">образовательной организацией учебными планами, календарными учебными графиками, рабочими программами воспитания и календарными планами воспитательной работы, в соответствии с которыми образовательной организацией составляются расписания учебных занятий по </w:t>
            </w:r>
            <w:r w:rsidRPr="00143553">
              <w:rPr>
                <w:rFonts w:cs="Times New Roman"/>
              </w:rPr>
              <w:t>каждой профессии, специальности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19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Имеют ли допущенные к освоению образовательных программ среднего профессионального образования лица, образование не ниже основного общего или среднего о</w:t>
            </w:r>
            <w:r w:rsidRPr="00143553">
              <w:rPr>
                <w:rFonts w:cs="Times New Roman"/>
              </w:rPr>
              <w:t>бщего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20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Осуществляется ли получение среднего профессионального образования на базе основного общего образования с одновременным получением обучающимися среднего общего образования в пределах соответствующей </w:t>
            </w:r>
            <w:r w:rsidRPr="00143553">
              <w:rPr>
                <w:rFonts w:cs="Times New Roman"/>
              </w:rPr>
              <w:t>образовательной программы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23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Определяется ли образовательной организацией период освоения учебных предметов, курсов, дисциплин (модулей), практики, необходимых для получения обучающимися </w:t>
            </w:r>
            <w:r w:rsidRPr="00143553">
              <w:rPr>
                <w:rFonts w:cs="Times New Roman"/>
              </w:rPr>
              <w:t>среднего общего образования, в течение срока освоения соответствующей образовательной программы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23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Осваивают ли обучающиеся, получающие среднее профессиональное образование, профессию </w:t>
            </w:r>
            <w:r w:rsidRPr="00143553">
              <w:rPr>
                <w:rFonts w:cs="Times New Roman"/>
              </w:rPr>
              <w:t>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обучение, в рамках образовательной программы среднего профессионального образования, в соответст</w:t>
            </w:r>
            <w:r w:rsidRPr="00143553">
              <w:rPr>
                <w:rFonts w:cs="Times New Roman"/>
              </w:rPr>
              <w:t>вии с федеральными государственными образовательными стандартами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23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Предоставляет ли образовательная организация возможность при получении среднего профессионального образования в </w:t>
            </w:r>
            <w:r w:rsidRPr="00143553">
              <w:rPr>
                <w:rFonts w:cs="Times New Roman"/>
              </w:rPr>
              <w:t>соответствии с индивидуальным учебным планом изменения сроков получения образования с учетом особенностей и образовательных потребностей конкретного обучающегося?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24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Предоставляет ли образовательная организация право лицам, име</w:t>
            </w:r>
            <w:r w:rsidRPr="00143553">
              <w:rPr>
                <w:rFonts w:cs="Times New Roman"/>
              </w:rPr>
              <w:t>ющим квалификацию по профессии среднего профессионального образования и принятым на обучение по программам подготовки специалистов среднего звена по специальностям среднего профессионального образования, соответствующим имеющейся у них профессии, на ускоре</w:t>
            </w:r>
            <w:r w:rsidRPr="00143553">
              <w:rPr>
                <w:rFonts w:cs="Times New Roman"/>
              </w:rPr>
              <w:t>нное обучение по таким программам в соответствии с индивидуальными учебными планами?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24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Осуществляется ли обучение по индивидуальному учебному плану, в том числе ускоренное обучение, в пределах осваиваемой образовательной </w:t>
            </w:r>
            <w:r w:rsidRPr="00143553">
              <w:rPr>
                <w:rFonts w:cs="Times New Roman"/>
              </w:rPr>
              <w:t>программы, в порядке, установленном локальными нормативными актами образовательной организации?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24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19.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Начинается ли учебный год в образовательной организации 1 сентября?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Заканчивается ли учебный год</w:t>
            </w:r>
            <w:r w:rsidRPr="00143553">
              <w:rPr>
                <w:rFonts w:cs="Times New Roman"/>
              </w:rPr>
              <w:t xml:space="preserve"> в образовательной организации в соответствии с учебным планом соответствующей образовательной программы?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Соблюдается ли образовательной организацией требование о том, что начало учебного года может переноситься образователь</w:t>
            </w:r>
            <w:r w:rsidRPr="00143553">
              <w:rPr>
                <w:rFonts w:cs="Times New Roman"/>
              </w:rPr>
              <w:t>ной организацией при реализации образовательной программы среднего профессионального образования в очно-заочной форме обучения не более чем на один месяц, в заочной форме обучения - не более чем на три месяца?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Предоставляются ли образовательной организацией обучающимся каникулы в процессе освоения образовательных программ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26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Составляет ли продолжительность каникул, предоставляемых обучающимся в</w:t>
            </w:r>
            <w:r w:rsidRPr="00143553">
              <w:rPr>
                <w:rFonts w:cs="Times New Roman"/>
              </w:rPr>
              <w:t xml:space="preserve"> процессе освоения ими программ подготовки квалифицированных рабочих, служащих, не менее двух недель в зимний период при сроке получения среднего профессионального образования один год и не менее десяти недель в учебном году, в том числе не менее двух неде</w:t>
            </w:r>
            <w:r w:rsidRPr="00143553">
              <w:rPr>
                <w:rFonts w:cs="Times New Roman"/>
              </w:rPr>
              <w:t>ль в зимний период, - при сроке получения среднего профессионального образования более одного года?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26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Составляет ли продолжительность каникул, предоставляемых обучающимся в процессе освоения ими программ подготовки </w:t>
            </w:r>
            <w:r w:rsidRPr="00143553">
              <w:rPr>
                <w:rFonts w:cs="Times New Roman"/>
              </w:rPr>
              <w:t>специалистов среднего звена, от восьми до одиннадцати недель в учебном году, в том числе не менее двух недель в зимний период?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26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Предусматривает ли учебная деятельность обучающихся учебные занятия (урок, практическое занятие, </w:t>
            </w:r>
            <w:r w:rsidRPr="00143553">
              <w:rPr>
                <w:rFonts w:cs="Times New Roman"/>
              </w:rPr>
              <w:t>лабораторное занятие, консультация, лекция, семинар), самостоятельную работу, выполнение курсового проекта (работы) (при освоении программ подготовки специалистов среднего звена), практику, а также другие виды учебной деятельности, определенные учебным пла</w:t>
            </w:r>
            <w:r w:rsidRPr="00143553">
              <w:rPr>
                <w:rFonts w:cs="Times New Roman"/>
              </w:rPr>
              <w:t>ном и календарным планом воспитательной работы?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28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Установлен ли для всех видов учебных занятий академический час продолжительностью 45 минут?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28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Не превышает ли объем учебных занятий и практики 36 </w:t>
            </w:r>
            <w:r w:rsidRPr="00143553">
              <w:rPr>
                <w:rFonts w:cs="Times New Roman"/>
              </w:rPr>
              <w:t>академических часов в неделю?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28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Определяется ли численность обучающихся в учебной группе образовательной организацией с учетом требований санитарных правил и норм к площадям помещений, используемых при осуществлении </w:t>
            </w:r>
            <w:r w:rsidRPr="00143553">
              <w:rPr>
                <w:rFonts w:cs="Times New Roman"/>
              </w:rPr>
              <w:t>образовательной деятельности?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29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29.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Сопровождается ли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</w:t>
            </w:r>
            <w:r w:rsidRPr="00143553">
              <w:rPr>
                <w:rFonts w:cs="Times New Roman"/>
              </w:rPr>
              <w:t>льной программы, текущим контролем успеваемости и промежуточной аттестацией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30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Определены ли образовательной организацией формы, периодичность и порядок проведения текущего контроля успеваемости и промежуточной </w:t>
            </w:r>
            <w:r w:rsidRPr="00143553">
              <w:rPr>
                <w:rFonts w:cs="Times New Roman"/>
              </w:rPr>
              <w:t>аттестации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30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Установлена ли образовательной организацией система оценок при промежуточной аттестации?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31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Не превышает ли количество экзаменов в процессе промежуточной аттестации </w:t>
            </w:r>
            <w:r w:rsidRPr="00143553">
              <w:rPr>
                <w:rFonts w:cs="Times New Roman"/>
              </w:rPr>
              <w:t>обучающихся в учебном году (в указанное количество не входят экзамены и зачеты по физической культуре и факультативным учебным курсам, дисциплинам (модулям):</w:t>
            </w:r>
          </w:p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- 8 экзаменов?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32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- 10 зачетов?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Установлено ли при обучении </w:t>
            </w:r>
            <w:r w:rsidRPr="00143553">
              <w:rPr>
                <w:rFonts w:cs="Times New Roman"/>
              </w:rPr>
              <w:t>обучающихся в соответствии с индивидуальным учебным планом количество экзаменов и зачетов в процессе промежуточной аттестации данным учебным планом?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32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Завершается ли освоение образовательных программ среднего профессионального</w:t>
            </w:r>
            <w:r w:rsidRPr="00143553">
              <w:rPr>
                <w:rFonts w:cs="Times New Roman"/>
              </w:rPr>
              <w:t xml:space="preserve"> образования итоговой аттестацией, которая является обязательной?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33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Выполнили ли обучающиеся в полном объеме учебный план или индивидуальный учебный план и не имеют ли академической задолженности при получении среднего професс</w:t>
            </w:r>
            <w:r w:rsidRPr="00143553">
              <w:rPr>
                <w:rFonts w:cs="Times New Roman"/>
              </w:rPr>
              <w:t>ионального образования по имеющим государственную аккредитацию образовательным программам среднего профессионального образования при прохождении итоговой аттестации (государственной итоговой аттестации)?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33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Выдается ли </w:t>
            </w:r>
            <w:r w:rsidRPr="00143553">
              <w:rPr>
                <w:rFonts w:cs="Times New Roman"/>
              </w:rPr>
              <w:t xml:space="preserve">образовательной организацией диплом о среднем профессиональном образовании,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 лицам, успешно </w:t>
            </w:r>
            <w:r w:rsidRPr="00143553">
              <w:rPr>
                <w:rFonts w:cs="Times New Roman"/>
              </w:rPr>
              <w:t>прошедшим государственную итоговую аттестацию по образовательным программам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33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Выдается ли справка об обучении лицам, не прошедшим итоговой аттестации или получившим на итоговой аттестаци</w:t>
            </w:r>
            <w:r w:rsidRPr="00143553">
              <w:rPr>
                <w:rFonts w:cs="Times New Roman"/>
              </w:rPr>
              <w:t>и неудовлетворительные результаты, а также лицам, освоившим часть образовательной программы среднего профессионального образования и (или) отчисленным из образовательной организации, или о периоде обучения?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33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Предоставляет ли </w:t>
            </w:r>
            <w:r w:rsidRPr="00143553">
              <w:rPr>
                <w:rFonts w:cs="Times New Roman"/>
              </w:rPr>
              <w:t>образовательная организация обучающимся по образовательным программам среднего профессионального образования, не имеющим среднего общего образования, прохождение государственной итоговой аттестации, которой завершается освоение образовательных программ сре</w:t>
            </w:r>
            <w:r w:rsidRPr="00143553">
              <w:rPr>
                <w:rFonts w:cs="Times New Roman"/>
              </w:rPr>
              <w:t>днего общего образования и при успешном прохождении которой им выдается аттестат о среднем общем образовании?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34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39.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Соблюдается ли образовательной организацией требование о прохождении государственной итоговой аттестации бесплатно</w:t>
            </w:r>
            <w:r w:rsidRPr="00143553">
              <w:rPr>
                <w:rFonts w:cs="Times New Roman"/>
              </w:rPr>
              <w:t xml:space="preserve"> обучающимся по образовательным программам среднего профессионального образования, не имеющим среднего общего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34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Предоставляется ли право лицам, осваивающим основную образовательную программу в форме </w:t>
            </w:r>
            <w:r w:rsidRPr="00143553">
              <w:rPr>
                <w:rFonts w:cs="Times New Roman"/>
              </w:rPr>
              <w:t>самообразования либо обучавшимся по не имеющей государственной аккредитации образовательной программе среднего профессионального образования, пройти экстерном промежуточную и государственную итоговую аттестацию в образовательной организации, осуществляющей</w:t>
            </w:r>
            <w:r w:rsidRPr="00143553">
              <w:rPr>
                <w:rFonts w:cs="Times New Roman"/>
              </w:rPr>
              <w:t xml:space="preserve">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Предоставляется ли право лицам, осваивающим основную образовательную про</w:t>
            </w:r>
            <w:r w:rsidRPr="00143553">
              <w:rPr>
                <w:rFonts w:cs="Times New Roman"/>
              </w:rPr>
              <w:t>грамму в форме самообразования либо обучавшимся по не имеющей государственной аккредитации образовательной программе среднего профессионального образования, не имеющим основного общего или среднего общего образования, пройти экстерном промежуточную и госуд</w:t>
            </w:r>
            <w:r w:rsidRPr="00143553">
              <w:rPr>
                <w:rFonts w:cs="Times New Roman"/>
              </w:rPr>
              <w:t>арственную итоговую аттестацию в образовательной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Пользуются </w:t>
            </w:r>
            <w:r w:rsidRPr="00143553">
              <w:rPr>
                <w:rFonts w:cs="Times New Roman"/>
              </w:rPr>
              <w:t>ли экстерны при прохождении аттестации академическими правами обучающихся по соответствующей образовательной программе?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35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Получает ли обучающийся свидетельство о профессии рабочего, должности служащего по результатам освоения </w:t>
            </w:r>
            <w:r w:rsidRPr="00143553">
              <w:rPr>
                <w:rFonts w:cs="Times New Roman"/>
              </w:rPr>
              <w:t>профессионального модуля образовательной программы среднего профессионального образования, который включает в себя проведение практики (если федеральным государственным образовательным стандартом среднего профессионального образования предусмотрено освоени</w:t>
            </w:r>
            <w:r w:rsidRPr="00143553">
              <w:rPr>
                <w:rFonts w:cs="Times New Roman"/>
              </w:rPr>
              <w:t>е основной программы профессионального обучения по профессии рабочего, должности служащего)?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36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Завершается ли получение обучающимися профессионального обучения по профессии рабочего, должности служащего в рамках </w:t>
            </w:r>
            <w:r w:rsidRPr="00143553">
              <w:rPr>
                <w:rFonts w:cs="Times New Roman"/>
              </w:rPr>
              <w:t>образовательной программы среднего профессионального образования сдачей квалификационного экзамена?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36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Выдается ли документ об образовании, представленный при поступлении в образовательную организацию, из личного дела:</w:t>
            </w:r>
          </w:p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- лицу, </w:t>
            </w:r>
            <w:r w:rsidRPr="00143553">
              <w:rPr>
                <w:rFonts w:cs="Times New Roman"/>
              </w:rPr>
              <w:t>окончившему образовательную организацию?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37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выбывшему до окончания образовательной организации?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обучающемуся и желающему поступить в другую образовательную организацию, по его заявлению?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Остается ли в личном </w:t>
            </w:r>
            <w:r w:rsidRPr="00143553">
              <w:rPr>
                <w:rFonts w:cs="Times New Roman"/>
              </w:rPr>
              <w:t>деле заверенная копия документа об образовании при выдаче документа об образовании?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37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Предоставляются ли обучающимся по образовательным программам среднего профессионального образования по их заявлению после прохождения </w:t>
            </w:r>
            <w:r w:rsidRPr="00143553">
              <w:rPr>
                <w:rFonts w:cs="Times New Roman"/>
              </w:rPr>
              <w:t>итоговой аттестации каникулы в пределах срока освоения соответствующей образовательной программы среднего профессионального образования, по окончании которых производится отчисление обучающихся в связи с получением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38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Определяются ли адаптированной образовательной программой содержание среднего профессионального образования и условия организации обучения:</w:t>
            </w:r>
          </w:p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обучающихся с ограниченными возможностями здоровья?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39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- для инвалидов также в </w:t>
            </w:r>
            <w:r w:rsidRPr="00143553">
              <w:rPr>
                <w:rFonts w:cs="Times New Roman"/>
              </w:rPr>
              <w:t>соответствии с индивидуальной программой реабилитации инвалида?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49.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Осуществляется ли обучение по образовательным программам среднего профессионального образования обучающихся с ограниченными возможностями здоровья на основе образовательных программ </w:t>
            </w:r>
            <w:r w:rsidRPr="00143553">
              <w:rPr>
                <w:rFonts w:cs="Times New Roman"/>
              </w:rPr>
              <w:t>среднего профессионального образования, адаптированных при необходимости для обучения указанных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39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50.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Осуществляется ли обучение по образовательным программам среднего профессионального образования обучающихся с </w:t>
            </w:r>
            <w:r w:rsidRPr="00143553">
              <w:rPr>
                <w:rFonts w:cs="Times New Roman"/>
              </w:rPr>
              <w:t>ограниченными возможностями здоровья образовательной организацией с учетом особенностей психофизического развития, индивидуальных возможностей и состояния здоровья таких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40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51.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Созданы ли образовательной организацией с</w:t>
            </w:r>
            <w:r w:rsidRPr="00143553">
              <w:rPr>
                <w:rFonts w:cs="Times New Roman"/>
              </w:rPr>
              <w:t>пециальные условия для получения среднего профессионального образования обучающимися с ограниченными возможностями здоровья?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41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52.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Обеспечивается ли образовательной организацией в целях доступности получения среднего </w:t>
            </w:r>
            <w:r w:rsidRPr="00143553">
              <w:rPr>
                <w:rFonts w:cs="Times New Roman"/>
              </w:rPr>
              <w:t>профессионального образования обучающимися с ограниченными возможностями здоровья:</w:t>
            </w:r>
          </w:p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1) для обучающихся с ограниченными возможностями здоровья по зрению:</w:t>
            </w:r>
          </w:p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- адаптация официальных сайтов образовательных организаций в сети Интернет с учетом особых потребностей </w:t>
            </w:r>
            <w:r w:rsidRPr="00143553">
              <w:rPr>
                <w:rFonts w:cs="Times New Roman"/>
              </w:rPr>
              <w:t>инвалидов по зрению с приведением их к международному стандарту доступности веб-контента и веб-сервисов (WCAG)?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42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- размещение в доступных для обучающихся, являющихся слепыми или слабовидящими, местах и в адаптированной </w:t>
            </w:r>
            <w:r w:rsidRPr="00143553">
              <w:rPr>
                <w:rFonts w:cs="Times New Roman"/>
              </w:rPr>
              <w:t>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</w:t>
            </w:r>
            <w:r w:rsidRPr="00143553">
              <w:rPr>
                <w:rFonts w:cs="Times New Roman"/>
              </w:rPr>
              <w:t>я)?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присутствие ассистента, оказывающего обучающемуся необходимую помощь?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обеспечение выпуска альтернативных форматов печатных материалов (крупный шрифт или аудиофайлы)?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- обеспечение доступа обучающегося, являющегося слепым и </w:t>
            </w:r>
            <w:r w:rsidRPr="00143553">
              <w:rPr>
                <w:rFonts w:cs="Times New Roman"/>
              </w:rPr>
              <w:t>использующего собаку-поводыря, к зданию образовательной организации, располагающего местом для размещения собаки-поводыря в часы обучения самого обучающегося?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2) для обучающихся с ограниченными возможностями здоровья по слуху:</w:t>
            </w:r>
          </w:p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дублирование звуково</w:t>
            </w:r>
            <w:r w:rsidRPr="00143553">
              <w:rPr>
                <w:rFonts w:cs="Times New Roman"/>
              </w:rPr>
              <w:t>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- обеспечение надлежащими звуковыми </w:t>
            </w:r>
            <w:r w:rsidRPr="00143553">
              <w:rPr>
                <w:rFonts w:cs="Times New Roman"/>
              </w:rPr>
              <w:t>средствами воспроизведения информации?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3) обеспечивают ли для обучающихся, имеющих нарушения опорно-двигательного аппарата, материально-технические условия:</w:t>
            </w:r>
          </w:p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- возможность беспрепятственного доступа обучающихся в учебные помещения, столовые, туалетны</w:t>
            </w:r>
            <w:r w:rsidRPr="00143553">
              <w:rPr>
                <w:rFonts w:cs="Times New Roman"/>
              </w:rPr>
              <w:t>е и другие помещения образовательной организации?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- их пребывания в учебных помещениях, столовых, туалетных и других помещениях образовательной организации (наличие пандусов, поручней, расширенных дверных проемов, лифтов, локальное понижение </w:t>
            </w:r>
            <w:r w:rsidRPr="00143553">
              <w:rPr>
                <w:rFonts w:cs="Times New Roman"/>
              </w:rPr>
              <w:t>стоек-барьеров до высоты не более 0,8 м; наличие специальных кресел и других приспособлений)?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53.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Установлена ли образовательной организацией численность обучающихся с ограниченными возможностями здоровья в учебной группе до 15 человек?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43 Поря</w:t>
            </w:r>
            <w:r w:rsidRPr="00143553">
              <w:rPr>
                <w:rFonts w:cs="Times New Roman"/>
              </w:rPr>
              <w:t>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54.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 xml:space="preserve">Предоставляются ли образовательной организацией при получении среднего профессионального образования обучающимся с ограниченными возможностями здоровья бесплатно специальные учебники и учебные пособия, иная учебная литература, а также </w:t>
            </w:r>
            <w:r w:rsidRPr="00143553">
              <w:rPr>
                <w:rFonts w:cs="Times New Roman"/>
              </w:rPr>
              <w:t xml:space="preserve">услуги </w:t>
            </w:r>
            <w:proofErr w:type="spellStart"/>
            <w:r w:rsidRPr="00143553">
              <w:rPr>
                <w:rFonts w:cs="Times New Roman"/>
              </w:rPr>
              <w:t>сурдопереводчиков</w:t>
            </w:r>
            <w:proofErr w:type="spellEnd"/>
            <w:r w:rsidRPr="00143553">
              <w:rPr>
                <w:rFonts w:cs="Times New Roman"/>
              </w:rPr>
              <w:t xml:space="preserve"> и </w:t>
            </w:r>
            <w:proofErr w:type="spellStart"/>
            <w:r w:rsidRPr="00143553">
              <w:rPr>
                <w:rFonts w:cs="Times New Roman"/>
              </w:rPr>
              <w:t>тифлосурдопереводчиков</w:t>
            </w:r>
            <w:proofErr w:type="spellEnd"/>
            <w:r w:rsidRPr="00143553">
              <w:rPr>
                <w:rFonts w:cs="Times New Roman"/>
              </w:rPr>
              <w:t>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44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  <w:tr w:rsidR="000A4286" w:rsidRPr="0014355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55.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both"/>
              <w:rPr>
                <w:rFonts w:cs="Times New Roman"/>
              </w:rPr>
            </w:pPr>
            <w:r w:rsidRPr="00143553">
              <w:rPr>
                <w:rFonts w:cs="Times New Roman"/>
              </w:rPr>
              <w:t>Обеспечивает ли образовательная организация с учетом особых потребностей обучающихся с ограниченными возможностями здоровья в электронном виде учебными, лекционными материал</w:t>
            </w:r>
            <w:r w:rsidRPr="00143553">
              <w:rPr>
                <w:rFonts w:cs="Times New Roman"/>
              </w:rPr>
              <w:t>ами?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143553">
            <w:pPr>
              <w:pStyle w:val="ConsPlusNormal"/>
              <w:jc w:val="center"/>
              <w:rPr>
                <w:rFonts w:cs="Times New Roman"/>
              </w:rPr>
            </w:pPr>
            <w:r w:rsidRPr="00143553">
              <w:rPr>
                <w:rFonts w:cs="Times New Roman"/>
              </w:rPr>
              <w:t>Пункт 44 Порядка N 762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86" w:rsidRPr="00143553" w:rsidRDefault="000A4286">
            <w:pPr>
              <w:pStyle w:val="ConsPlusNormal"/>
              <w:rPr>
                <w:rFonts w:cs="Times New Roman"/>
              </w:rPr>
            </w:pPr>
          </w:p>
        </w:tc>
      </w:tr>
    </w:tbl>
    <w:p w:rsidR="000A4286" w:rsidRPr="00143553" w:rsidRDefault="000A4286">
      <w:pPr>
        <w:rPr>
          <w:rFonts w:ascii="Times New Roman" w:hAnsi="Times New Roman" w:cs="Times New Roman"/>
        </w:rPr>
        <w:sectPr w:rsidR="000A4286" w:rsidRPr="00143553">
          <w:pgSz w:w="16838" w:h="11906" w:orient="landscape"/>
          <w:pgMar w:top="1133" w:right="1440" w:bottom="566" w:left="1440" w:header="0" w:footer="0" w:gutter="0"/>
          <w:cols w:space="720"/>
          <w:formProt w:val="0"/>
          <w:docGrid w:linePitch="100"/>
        </w:sect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  </w:t>
      </w:r>
      <w:r w:rsidRPr="00143553">
        <w:rPr>
          <w:rFonts w:ascii="Times New Roman" w:hAnsi="Times New Roman" w:cs="Times New Roman"/>
          <w:sz w:val="26"/>
          <w:szCs w:val="26"/>
        </w:rPr>
        <w:t> </w:t>
      </w:r>
      <w:r w:rsidRPr="00143553">
        <w:rPr>
          <w:rFonts w:ascii="Times New Roman" w:hAnsi="Times New Roman" w:cs="Times New Roman"/>
          <w:sz w:val="26"/>
          <w:szCs w:val="26"/>
        </w:rPr>
        <w:t xml:space="preserve"> 9. Дата заполнения проверочного листа</w:t>
      </w:r>
      <w:r w:rsidRPr="00143553">
        <w:rPr>
          <w:rFonts w:ascii="Times New Roman" w:hAnsi="Times New Roman" w:cs="Times New Roman"/>
        </w:rPr>
        <w:t xml:space="preserve"> _______________</w:t>
      </w:r>
    </w:p>
    <w:p w:rsidR="000A4286" w:rsidRPr="00143553" w:rsidRDefault="000A4286">
      <w:pPr>
        <w:pStyle w:val="ConsPlusNonformat"/>
        <w:jc w:val="both"/>
        <w:rPr>
          <w:rFonts w:ascii="Times New Roman" w:hAnsi="Times New Roman" w:cs="Times New Roman"/>
        </w:rPr>
      </w:pP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 xml:space="preserve">_____________________________________________________________   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___________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 xml:space="preserve">(Должность, фамилия, имя, отчество (при наличии) </w:t>
      </w:r>
      <w:r w:rsidRPr="00143553">
        <w:rPr>
          <w:rFonts w:ascii="Times New Roman" w:hAnsi="Times New Roman" w:cs="Times New Roman"/>
        </w:rPr>
        <w:t xml:space="preserve">должностного     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(</w:t>
      </w:r>
      <w:proofErr w:type="gramEnd"/>
      <w:r w:rsidRPr="00143553">
        <w:rPr>
          <w:rFonts w:ascii="Times New Roman" w:hAnsi="Times New Roman" w:cs="Times New Roman"/>
        </w:rPr>
        <w:t>подпись)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    лица органа исполнительной власти субъекта Российской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 xml:space="preserve"> Федерации, осуществляющего переданные Российской Федерацией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    полномочия в сфере образования, проводившего проверку</w:t>
      </w:r>
    </w:p>
    <w:p w:rsidR="000A4286" w:rsidRPr="00143553" w:rsidRDefault="00143553">
      <w:pPr>
        <w:pStyle w:val="ConsPlusNonformat"/>
        <w:jc w:val="both"/>
        <w:rPr>
          <w:rFonts w:ascii="Times New Roman" w:hAnsi="Times New Roman" w:cs="Times New Roman"/>
        </w:rPr>
      </w:pPr>
      <w:r w:rsidRPr="00143553">
        <w:rPr>
          <w:rFonts w:ascii="Times New Roman" w:hAnsi="Times New Roman" w:cs="Times New Roman"/>
        </w:rPr>
        <w:t> </w:t>
      </w:r>
      <w:r w:rsidRPr="00143553">
        <w:rPr>
          <w:rFonts w:ascii="Times New Roman" w:hAnsi="Times New Roman" w:cs="Times New Roman"/>
        </w:rPr>
        <w:t xml:space="preserve">                           и </w:t>
      </w:r>
      <w:r w:rsidRPr="00143553">
        <w:rPr>
          <w:rFonts w:ascii="Times New Roman" w:hAnsi="Times New Roman" w:cs="Times New Roman"/>
        </w:rPr>
        <w:t>заполнившего проверочный лист)</w:t>
      </w:r>
    </w:p>
    <w:p w:rsidR="000A4286" w:rsidRPr="00143553" w:rsidRDefault="000A4286">
      <w:pPr>
        <w:pStyle w:val="ConsPlusNormal"/>
        <w:jc w:val="both"/>
        <w:rPr>
          <w:rFonts w:cs="Times New Roman"/>
        </w:rPr>
      </w:pPr>
    </w:p>
    <w:p w:rsidR="000A4286" w:rsidRPr="00143553" w:rsidRDefault="00143553">
      <w:pPr>
        <w:pStyle w:val="ConsPlusNormal"/>
        <w:ind w:firstLine="540"/>
        <w:jc w:val="both"/>
        <w:rPr>
          <w:rFonts w:cs="Times New Roman"/>
        </w:rPr>
      </w:pPr>
      <w:r w:rsidRPr="00143553">
        <w:rPr>
          <w:rFonts w:cs="Times New Roman"/>
        </w:rPr>
        <w:t>--------------------------------</w:t>
      </w:r>
    </w:p>
    <w:p w:rsidR="000A4286" w:rsidRPr="00143553" w:rsidRDefault="00143553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0" w:name="Par541"/>
      <w:bookmarkEnd w:id="0"/>
      <w:r w:rsidRPr="00143553">
        <w:rPr>
          <w:rFonts w:cs="Times New Roman"/>
          <w:sz w:val="20"/>
          <w:szCs w:val="20"/>
        </w:rPr>
        <w:t xml:space="preserve">&lt;1&gt; Утвержден приказом Министерства просвещения Российской Федерации от 24 августа 2022 г. N 762 (зарегистрирован Минюстом России 21 сентября 2022 г., регистрационный N 70167) с изменениями, </w:t>
      </w:r>
      <w:r w:rsidRPr="00143553">
        <w:rPr>
          <w:rFonts w:cs="Times New Roman"/>
          <w:sz w:val="20"/>
          <w:szCs w:val="20"/>
        </w:rPr>
        <w:t>внесенными приказом Министерства просвещения Российской Федерации от 20 декабря 2022 г. N 1152 (зарегистрирован Минюстом России 30 декабря 2022 г., регистрационный N 71931), действует до 1 марта 2029 года.</w:t>
      </w:r>
    </w:p>
    <w:p w:rsidR="000A4286" w:rsidRPr="00143553" w:rsidRDefault="00143553">
      <w:pPr>
        <w:pStyle w:val="ConsPlusNormal"/>
        <w:rPr>
          <w:rFonts w:cs="Times New Roman"/>
          <w:sz w:val="20"/>
          <w:szCs w:val="20"/>
        </w:rPr>
      </w:pPr>
      <w:r w:rsidRPr="00143553">
        <w:rPr>
          <w:rFonts w:cs="Times New Roman"/>
          <w:i/>
          <w:color w:val="0000FF"/>
          <w:sz w:val="20"/>
          <w:szCs w:val="20"/>
        </w:rPr>
        <w:br/>
        <w:t xml:space="preserve">Приказ </w:t>
      </w:r>
      <w:proofErr w:type="spellStart"/>
      <w:r w:rsidRPr="00143553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143553">
        <w:rPr>
          <w:rFonts w:cs="Times New Roman"/>
          <w:i/>
          <w:color w:val="0000FF"/>
          <w:sz w:val="20"/>
          <w:szCs w:val="20"/>
        </w:rPr>
        <w:t xml:space="preserve"> от 09.01.2025 N 1 (ред. от 0</w:t>
      </w:r>
      <w:r w:rsidRPr="00143553">
        <w:rPr>
          <w:rFonts w:cs="Times New Roman"/>
          <w:i/>
          <w:color w:val="0000FF"/>
          <w:sz w:val="20"/>
          <w:szCs w:val="20"/>
        </w:rPr>
        <w:t>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</w:t>
      </w:r>
      <w:r w:rsidRPr="00143553">
        <w:rPr>
          <w:rFonts w:cs="Times New Roman"/>
          <w:i/>
          <w:color w:val="0000FF"/>
          <w:sz w:val="20"/>
          <w:szCs w:val="20"/>
        </w:rPr>
        <w:t xml:space="preserve"> контроля (надзора) в сфере образования" {</w:t>
      </w:r>
      <w:proofErr w:type="spellStart"/>
      <w:r w:rsidRPr="00143553">
        <w:rPr>
          <w:rFonts w:cs="Times New Roman"/>
          <w:i/>
          <w:color w:val="0000FF"/>
          <w:sz w:val="20"/>
          <w:szCs w:val="20"/>
        </w:rPr>
        <w:t>КонсультантПлюс</w:t>
      </w:r>
      <w:proofErr w:type="spellEnd"/>
      <w:r w:rsidRPr="00143553">
        <w:rPr>
          <w:rFonts w:cs="Times New Roman"/>
          <w:i/>
          <w:color w:val="0000FF"/>
          <w:sz w:val="20"/>
          <w:szCs w:val="20"/>
        </w:rPr>
        <w:t>}</w:t>
      </w:r>
      <w:r w:rsidRPr="00143553">
        <w:rPr>
          <w:rFonts w:cs="Times New Roman"/>
          <w:sz w:val="20"/>
          <w:szCs w:val="20"/>
        </w:rPr>
        <w:br/>
      </w:r>
      <w:bookmarkStart w:id="1" w:name="_GoBack"/>
      <w:bookmarkEnd w:id="1"/>
    </w:p>
    <w:sectPr w:rsidR="000A4286" w:rsidRPr="00143553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0A4286"/>
    <w:rsid w:val="000A4286"/>
    <w:rsid w:val="001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6443"/>
  <w15:docId w15:val="{659A9520-CA7D-4788-8563-224E9879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A453-0DC8-4F8D-865B-85C4C8E1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3534</Words>
  <Characters>20150</Characters>
  <Application>Microsoft Office Word</Application>
  <DocSecurity>0</DocSecurity>
  <Lines>167</Lines>
  <Paragraphs>47</Paragraphs>
  <ScaleCrop>false</ScaleCrop>
  <Company>КонсультантПлюс Версия 4023.00.50</Company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Нивина Ирина Павловна</cp:lastModifiedBy>
  <cp:revision>2</cp:revision>
  <dcterms:created xsi:type="dcterms:W3CDTF">2025-05-14T08:22:00Z</dcterms:created>
  <dcterms:modified xsi:type="dcterms:W3CDTF">2025-05-14T08:28:00Z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2025-05-14T11:20:00Z</dcterms:created>
  <dc:creator/>
  <dc:description/>
  <dc:language>ru-RU</dc:language>
  <cp:lastModifiedBy/>
  <cp:revision>0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