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jc w:val="left"/>
        <w:tblInd w:type="dxa" w:w="80"/>
        <w:tblLayout w:type="fixed"/>
        <w:tblCellMar>
          <w:top w:type="dxa" w:w="60"/>
          <w:left w:type="dxa" w:w="80"/>
          <w:bottom w:type="dxa" w:w="60"/>
          <w:right w:type="dxa" w:w="80"/>
        </w:tblCellMar>
      </w:tblPr>
      <w:tblGrid>
        <w:gridCol w:w="10208"/>
      </w:tblGrid>
      <w:tr>
        <w:trPr>
          <w:trHeight w:hRule="exact" w:val="2791"/>
        </w:trPr>
        <w:tc>
          <w:tcPr>
            <w:tcW w:type="dxa" w:w="10208"/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05000000">
            <w:pPr>
              <w:pStyle w:val="Style_2"/>
              <w:widowControl w:val="1"/>
              <w:tabs>
                <w:tab w:leader="none" w:pos="720" w:val="clear"/>
              </w:tabs>
              <w:ind w:firstLine="0" w:left="0"/>
              <w:jc w:val="left"/>
              <w:rPr>
                <w:sz w:val="20"/>
              </w:rPr>
            </w:pPr>
            <w:r>
              <w:drawing>
                <wp:inline>
                  <wp:extent cx="3810000" cy="90487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3810000" cy="904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7676"/>
        </w:trPr>
        <w:tc>
          <w:tcPr>
            <w:tcW w:type="dxa" w:w="10208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06000000">
            <w:pPr>
              <w:pStyle w:val="Style_2"/>
              <w:widowControl w:val="1"/>
              <w:tabs>
                <w:tab w:leader="none" w:pos="720" w:val="clear"/>
              </w:tabs>
              <w:ind w:firstLine="0" w:left="0"/>
              <w:jc w:val="center"/>
            </w:pPr>
            <w:r>
              <w:rPr>
                <w:sz w:val="48"/>
              </w:rPr>
              <w:t>Приказ Рособрнадзора от 03.07.2025 N 1353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4 августа 2023 г. N 1493"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10.10.2025 N 83827)</w:t>
            </w:r>
          </w:p>
        </w:tc>
      </w:tr>
      <w:tr>
        <w:trPr>
          <w:trHeight w:hRule="exact" w:val="2791"/>
        </w:trPr>
        <w:tc>
          <w:tcPr>
            <w:tcW w:type="dxa" w:w="10208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07000000">
            <w:pPr>
              <w:pStyle w:val="Style_2"/>
              <w:widowControl w:val="1"/>
              <w:tabs>
                <w:tab w:leader="none" w:pos="720" w:val="clear"/>
              </w:tabs>
              <w:ind w:firstLine="0" w:left="0"/>
              <w:jc w:val="center"/>
            </w:pP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14:paraId="08000000">
      <w:pPr>
        <w:sectPr>
          <w:type w:val="nextPage"/>
          <w:pgSz w:h="16838" w:orient="portrait" w:w="11906"/>
          <w:pgMar w:bottom="1440" w:footer="0" w:gutter="0" w:header="0" w:left="1133" w:right="566" w:top="1440"/>
          <w:pgNumType w:fmt="decimal"/>
        </w:sectPr>
      </w:pPr>
    </w:p>
    <w:p w14:paraId="09000000">
      <w:pPr>
        <w:pStyle w:val="Style_1"/>
        <w:widowControl w:val="1"/>
        <w:numPr>
          <w:ilvl w:val="0"/>
          <w:numId w:val="0"/>
        </w:numPr>
        <w:ind w:firstLine="0" w:left="0"/>
        <w:jc w:val="left"/>
        <w:outlineLvl w:val="0"/>
      </w:pPr>
      <w:r>
        <w:t>Зарегистрировано в Минюсте России 10 октября 2025 г. N 83827</w:t>
      </w:r>
    </w:p>
    <w:p w14:paraId="0A000000">
      <w:pPr>
        <w:pStyle w:val="Style_1"/>
        <w:widowControl w:val="1"/>
        <w:pBdr>
          <w:top w:color="000000" w:space="0" w:sz="6" w:val="single"/>
        </w:pBdr>
        <w:spacing w:after="100" w:before="100"/>
        <w:ind w:firstLine="0" w:left="0"/>
        <w:jc w:val="both"/>
        <w:rPr>
          <w:sz w:val="0"/>
        </w:rPr>
      </w:pPr>
    </w:p>
    <w:p w14:paraId="0B000000">
      <w:pPr>
        <w:pStyle w:val="Style_1"/>
        <w:widowControl w:val="1"/>
        <w:ind w:firstLine="0" w:left="0"/>
        <w:jc w:val="both"/>
      </w:pPr>
    </w:p>
    <w:p w14:paraId="0C000000">
      <w:pPr>
        <w:pStyle w:val="Style_3"/>
        <w:widowControl w:val="1"/>
        <w:ind w:firstLine="0" w:left="0"/>
        <w:jc w:val="center"/>
      </w:pPr>
      <w:r>
        <w:t>ФЕДЕРАЛЬНАЯ СЛУЖБА ПО НАДЗОРУ В СФЕРЕ ОБРАЗОВАНИЯ И НАУКИ</w:t>
      </w:r>
    </w:p>
    <w:p w14:paraId="0D000000">
      <w:pPr>
        <w:pStyle w:val="Style_3"/>
        <w:widowControl w:val="1"/>
        <w:ind w:firstLine="0" w:left="0"/>
        <w:jc w:val="center"/>
      </w:pPr>
    </w:p>
    <w:p w14:paraId="0E000000">
      <w:pPr>
        <w:pStyle w:val="Style_3"/>
        <w:widowControl w:val="1"/>
        <w:ind w:firstLine="0" w:left="0"/>
        <w:jc w:val="center"/>
      </w:pPr>
      <w:r>
        <w:t>ПРИКАЗ</w:t>
      </w:r>
    </w:p>
    <w:p w14:paraId="0F000000">
      <w:pPr>
        <w:pStyle w:val="Style_3"/>
        <w:widowControl w:val="1"/>
        <w:ind w:firstLine="0" w:left="0"/>
        <w:jc w:val="center"/>
      </w:pPr>
      <w:r>
        <w:t>от 3 июля 2025 г. N 1353</w:t>
      </w:r>
    </w:p>
    <w:p w14:paraId="10000000">
      <w:pPr>
        <w:pStyle w:val="Style_3"/>
        <w:widowControl w:val="1"/>
        <w:ind w:firstLine="0" w:left="0"/>
        <w:jc w:val="center"/>
      </w:pPr>
    </w:p>
    <w:p w14:paraId="11000000">
      <w:pPr>
        <w:pStyle w:val="Style_3"/>
        <w:widowControl w:val="1"/>
        <w:ind w:firstLine="0" w:left="0"/>
        <w:jc w:val="center"/>
      </w:pPr>
      <w:r>
        <w:t>О ВНЕСЕНИИ ИЗМЕНЕНИЙ</w:t>
      </w:r>
    </w:p>
    <w:p w14:paraId="12000000">
      <w:pPr>
        <w:pStyle w:val="Style_3"/>
        <w:widowControl w:val="1"/>
        <w:ind w:firstLine="0" w:left="0"/>
        <w:jc w:val="center"/>
      </w:pPr>
      <w:r>
        <w:t>В ТРЕБОВАНИЯ К СТРУКТУРЕ ОФИЦИАЛЬНОГО САЙТА ОБРАЗОВАТЕЛЬНОЙ</w:t>
      </w:r>
    </w:p>
    <w:p w14:paraId="13000000">
      <w:pPr>
        <w:pStyle w:val="Style_3"/>
        <w:widowControl w:val="1"/>
        <w:ind w:firstLine="0" w:left="0"/>
        <w:jc w:val="center"/>
      </w:pPr>
      <w:r>
        <w:t>ОРГАНИЗАЦИИ В ИНФОРМАЦИОННО-ТЕЛЕКОММУНИКАЦИОННОЙ СЕТИ</w:t>
      </w:r>
    </w:p>
    <w:p w14:paraId="14000000">
      <w:pPr>
        <w:pStyle w:val="Style_3"/>
        <w:widowControl w:val="1"/>
        <w:ind w:firstLine="0" w:left="0"/>
        <w:jc w:val="center"/>
      </w:pPr>
      <w:r>
        <w:t>"ИНТЕРНЕТ" И ФОРМАТУ ПРЕДСТАВЛЕНИЯ ИНФОРМАЦИИ, УТВЕРЖДЕННЫЕ</w:t>
      </w:r>
    </w:p>
    <w:p w14:paraId="15000000">
      <w:pPr>
        <w:pStyle w:val="Style_3"/>
        <w:widowControl w:val="1"/>
        <w:ind w:firstLine="0" w:left="0"/>
        <w:jc w:val="center"/>
      </w:pPr>
      <w:r>
        <w:t>ПРИКАЗОМ ФЕДЕРАЛЬНОЙ СЛУЖБЫ ПО НАДЗОРУ В СФЕРЕ ОБРАЗОВАНИЯ</w:t>
      </w:r>
    </w:p>
    <w:p w14:paraId="16000000">
      <w:pPr>
        <w:pStyle w:val="Style_3"/>
        <w:widowControl w:val="1"/>
        <w:ind w:firstLine="0" w:left="0"/>
        <w:jc w:val="center"/>
      </w:pPr>
      <w:r>
        <w:t>И НАУКИ ОТ 4 АВГУСТА 2023 Г. N 1493</w:t>
      </w:r>
    </w:p>
    <w:p w14:paraId="17000000">
      <w:pPr>
        <w:pStyle w:val="Style_1"/>
        <w:widowControl w:val="1"/>
        <w:ind w:firstLine="0" w:left="0"/>
        <w:jc w:val="both"/>
      </w:pPr>
    </w:p>
    <w:p w14:paraId="18000000">
      <w:pPr>
        <w:pStyle w:val="Style_1"/>
        <w:widowControl w:val="1"/>
        <w:ind w:firstLine="540" w:left="0"/>
        <w:jc w:val="both"/>
      </w:pPr>
      <w:r>
        <w:t>В соответствии с частью 3 статьи 29 Федерального закона от 29 декабря 2012 г. N 273-ФЗ "Об образовании в Российской Федерации", пунктом 18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утвержденных постановлением Правительства Российской Федерации от 20 октября 2021 г. N 1802, пунктом 1 постановления Правительства Российской Федерации от 8 мая 2023 г. N 727 "О внесении изменения в пункт 5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организации", подпунктом 5.2.17(6) пункта 5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приказываю:</w:t>
      </w:r>
    </w:p>
    <w:p w14:paraId="19000000">
      <w:pPr>
        <w:pStyle w:val="Style_1"/>
        <w:widowControl w:val="1"/>
        <w:spacing w:after="0" w:before="240"/>
        <w:ind w:firstLine="540" w:left="0"/>
        <w:jc w:val="both"/>
      </w:pPr>
      <w:r>
        <w:t xml:space="preserve">1. Утвердить прилагаемые </w:t>
      </w:r>
      <w:r>
        <w:rPr>
          <w:color w:val="0000FF"/>
        </w:rPr>
        <w:fldChar w:fldCharType="begin"/>
      </w:r>
      <w:r>
        <w:rPr>
          <w:color w:val="0000FF"/>
        </w:rPr>
        <w:instrText>HYPERLINK \l "Par33"</w:instrText>
      </w:r>
      <w:r>
        <w:rPr>
          <w:color w:val="0000FF"/>
        </w:rPr>
        <w:fldChar w:fldCharType="separate"/>
      </w:r>
      <w:r>
        <w:rPr>
          <w:color w:val="0000FF"/>
        </w:rPr>
        <w:t>изменения</w:t>
      </w:r>
      <w:r>
        <w:rPr>
          <w:color w:val="0000FF"/>
        </w:rPr>
        <w:fldChar w:fldCharType="end"/>
      </w:r>
      <w:r>
        <w:t>, которые вносятся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4 августа 2023 г. N 1493 (зарегистрирован Министерством юстиции Российской Федерации 28 ноября 2023 г., регистрационный N 76133).</w:t>
      </w:r>
    </w:p>
    <w:p w14:paraId="1A000000">
      <w:pPr>
        <w:pStyle w:val="Style_1"/>
        <w:widowControl w:val="1"/>
        <w:spacing w:after="0" w:before="240"/>
        <w:ind w:firstLine="540" w:left="0"/>
        <w:jc w:val="both"/>
      </w:pPr>
      <w:bookmarkStart w:id="1" w:name="Par18"/>
      <w:bookmarkEnd w:id="1"/>
      <w:r>
        <w:t xml:space="preserve">2. Настоящий приказ вступает в силу с 1 марта 2026 г. и действует до 1 марта 2028 г., за исключением </w:t>
      </w:r>
      <w:r>
        <w:rPr>
          <w:color w:val="0000FF"/>
        </w:rPr>
        <w:t>пункта 7</w:t>
      </w:r>
      <w:r>
        <w:t xml:space="preserve"> изменений, утвержденных настоящим приказом, который вступает в силу по истечении 10 дней после дня его официального опубликования.</w:t>
      </w:r>
    </w:p>
    <w:p w14:paraId="1B000000">
      <w:pPr>
        <w:pStyle w:val="Style_1"/>
        <w:widowControl w:val="1"/>
        <w:ind w:firstLine="0" w:left="0"/>
        <w:jc w:val="both"/>
      </w:pPr>
    </w:p>
    <w:p w14:paraId="1C000000">
      <w:pPr>
        <w:pStyle w:val="Style_1"/>
        <w:widowControl w:val="1"/>
        <w:ind w:firstLine="0" w:left="0"/>
        <w:jc w:val="right"/>
      </w:pPr>
      <w:r>
        <w:t>Руководитель</w:t>
      </w:r>
    </w:p>
    <w:p w14:paraId="1D000000">
      <w:pPr>
        <w:pStyle w:val="Style_1"/>
        <w:widowControl w:val="1"/>
        <w:ind w:firstLine="0" w:left="0"/>
        <w:jc w:val="right"/>
      </w:pPr>
      <w:r>
        <w:t>А.А.МУЗАЕВ</w:t>
      </w:r>
    </w:p>
    <w:p w14:paraId="1E000000">
      <w:pPr>
        <w:pStyle w:val="Style_1"/>
        <w:widowControl w:val="1"/>
        <w:ind w:firstLine="0" w:left="0"/>
        <w:jc w:val="both"/>
      </w:pPr>
    </w:p>
    <w:p w14:paraId="1F000000">
      <w:pPr>
        <w:pStyle w:val="Style_1"/>
        <w:widowControl w:val="1"/>
        <w:ind w:firstLine="0" w:left="0"/>
        <w:jc w:val="both"/>
      </w:pPr>
    </w:p>
    <w:p w14:paraId="20000000">
      <w:pPr>
        <w:pStyle w:val="Style_1"/>
        <w:widowControl w:val="1"/>
        <w:ind w:firstLine="0" w:left="0"/>
        <w:jc w:val="both"/>
      </w:pPr>
    </w:p>
    <w:p w14:paraId="21000000">
      <w:pPr>
        <w:pStyle w:val="Style_1"/>
        <w:widowControl w:val="1"/>
        <w:ind w:firstLine="0" w:left="0"/>
        <w:jc w:val="both"/>
      </w:pPr>
    </w:p>
    <w:p w14:paraId="22000000">
      <w:pPr>
        <w:pStyle w:val="Style_1"/>
        <w:widowControl w:val="1"/>
        <w:ind w:firstLine="0" w:left="0"/>
        <w:jc w:val="both"/>
      </w:pPr>
    </w:p>
    <w:p w14:paraId="23000000">
      <w:pPr>
        <w:pStyle w:val="Style_1"/>
        <w:widowControl w:val="1"/>
        <w:numPr>
          <w:ilvl w:val="0"/>
          <w:numId w:val="0"/>
        </w:numPr>
        <w:ind w:firstLine="0" w:left="0"/>
        <w:jc w:val="right"/>
        <w:outlineLvl w:val="0"/>
      </w:pPr>
    </w:p>
    <w:p w14:paraId="24000000">
      <w:pPr>
        <w:pStyle w:val="Style_1"/>
        <w:widowControl w:val="1"/>
        <w:numPr>
          <w:ilvl w:val="0"/>
          <w:numId w:val="0"/>
        </w:numPr>
        <w:ind w:firstLine="0" w:left="0"/>
        <w:jc w:val="right"/>
        <w:outlineLvl w:val="0"/>
      </w:pPr>
    </w:p>
    <w:p w14:paraId="25000000">
      <w:pPr>
        <w:pStyle w:val="Style_1"/>
        <w:widowControl w:val="1"/>
        <w:numPr>
          <w:ilvl w:val="0"/>
          <w:numId w:val="0"/>
        </w:numPr>
        <w:ind w:firstLine="0" w:left="0"/>
        <w:jc w:val="right"/>
        <w:outlineLvl w:val="0"/>
      </w:pPr>
    </w:p>
    <w:p w14:paraId="26000000">
      <w:pPr>
        <w:pStyle w:val="Style_1"/>
        <w:widowControl w:val="1"/>
        <w:numPr>
          <w:ilvl w:val="0"/>
          <w:numId w:val="0"/>
        </w:numPr>
        <w:ind w:firstLine="0" w:left="0"/>
        <w:jc w:val="right"/>
        <w:outlineLvl w:val="0"/>
      </w:pPr>
    </w:p>
    <w:p w14:paraId="27000000">
      <w:pPr>
        <w:pStyle w:val="Style_1"/>
        <w:widowControl w:val="1"/>
        <w:numPr>
          <w:ilvl w:val="0"/>
          <w:numId w:val="0"/>
        </w:numPr>
        <w:ind w:firstLine="0" w:left="0"/>
        <w:jc w:val="right"/>
        <w:outlineLvl w:val="0"/>
      </w:pPr>
    </w:p>
    <w:p w14:paraId="28000000">
      <w:pPr>
        <w:pStyle w:val="Style_1"/>
        <w:widowControl w:val="1"/>
        <w:numPr>
          <w:ilvl w:val="0"/>
          <w:numId w:val="0"/>
        </w:numPr>
        <w:ind w:firstLine="0" w:left="0"/>
        <w:jc w:val="right"/>
        <w:outlineLvl w:val="0"/>
      </w:pPr>
    </w:p>
    <w:p w14:paraId="29000000">
      <w:pPr>
        <w:pStyle w:val="Style_1"/>
        <w:widowControl w:val="1"/>
        <w:numPr>
          <w:ilvl w:val="0"/>
          <w:numId w:val="0"/>
        </w:numPr>
        <w:ind w:firstLine="0" w:left="0"/>
        <w:jc w:val="right"/>
        <w:outlineLvl w:val="0"/>
      </w:pPr>
    </w:p>
    <w:p w14:paraId="2A000000">
      <w:pPr>
        <w:pStyle w:val="Style_1"/>
        <w:widowControl w:val="1"/>
        <w:numPr>
          <w:ilvl w:val="0"/>
          <w:numId w:val="0"/>
        </w:numPr>
        <w:ind w:firstLine="0" w:left="0"/>
        <w:jc w:val="right"/>
        <w:outlineLvl w:val="0"/>
      </w:pPr>
      <w:r>
        <w:t>Утверждены</w:t>
      </w:r>
    </w:p>
    <w:p w14:paraId="2B000000">
      <w:pPr>
        <w:pStyle w:val="Style_1"/>
        <w:widowControl w:val="1"/>
        <w:ind w:firstLine="0" w:left="0"/>
        <w:jc w:val="right"/>
      </w:pPr>
      <w:r>
        <w:t>приказом Федеральной службы</w:t>
      </w:r>
    </w:p>
    <w:p w14:paraId="2C000000">
      <w:pPr>
        <w:pStyle w:val="Style_1"/>
        <w:widowControl w:val="1"/>
        <w:ind w:firstLine="0" w:left="0"/>
        <w:jc w:val="right"/>
      </w:pPr>
      <w:r>
        <w:t>по надзору в сфере</w:t>
      </w:r>
    </w:p>
    <w:p w14:paraId="2D000000">
      <w:pPr>
        <w:pStyle w:val="Style_1"/>
        <w:widowControl w:val="1"/>
        <w:ind w:firstLine="0" w:left="0"/>
        <w:jc w:val="right"/>
      </w:pPr>
      <w:r>
        <w:t>образования и науки</w:t>
      </w:r>
    </w:p>
    <w:p w14:paraId="2E000000">
      <w:pPr>
        <w:pStyle w:val="Style_1"/>
        <w:widowControl w:val="1"/>
        <w:ind w:firstLine="0" w:left="0"/>
        <w:jc w:val="right"/>
      </w:pPr>
      <w:r>
        <w:t>от 03.07.2025 N 1353</w:t>
      </w:r>
    </w:p>
    <w:p w14:paraId="2F000000">
      <w:pPr>
        <w:pStyle w:val="Style_1"/>
        <w:widowControl w:val="1"/>
        <w:ind w:firstLine="0" w:left="0"/>
        <w:jc w:val="both"/>
      </w:pPr>
    </w:p>
    <w:p w14:paraId="30000000">
      <w:pPr>
        <w:pStyle w:val="Style_3"/>
        <w:widowControl w:val="1"/>
        <w:ind w:firstLine="0" w:left="0"/>
        <w:jc w:val="center"/>
      </w:pPr>
      <w:bookmarkStart w:id="2" w:name="Par33"/>
      <w:bookmarkEnd w:id="2"/>
      <w:r>
        <w:t>ИЗМЕНЕНИЯ,</w:t>
      </w:r>
    </w:p>
    <w:p w14:paraId="31000000">
      <w:pPr>
        <w:pStyle w:val="Style_3"/>
        <w:widowControl w:val="1"/>
        <w:ind w:firstLine="0" w:left="0"/>
        <w:jc w:val="center"/>
      </w:pPr>
      <w:r>
        <w:t>КОТОРЫЕ ВНОСЯТСЯ В ТРЕБОВАНИЯ К СТРУКТУРЕ</w:t>
      </w:r>
    </w:p>
    <w:p w14:paraId="32000000">
      <w:pPr>
        <w:pStyle w:val="Style_3"/>
        <w:widowControl w:val="1"/>
        <w:ind w:firstLine="0" w:left="0"/>
        <w:jc w:val="center"/>
      </w:pPr>
      <w:r>
        <w:t>ОФИЦИАЛЬНОГО САЙТА ОБРАЗОВАТЕЛЬНОЙ ОРГАНИЗАЦИИ</w:t>
      </w:r>
    </w:p>
    <w:p w14:paraId="33000000">
      <w:pPr>
        <w:pStyle w:val="Style_3"/>
        <w:widowControl w:val="1"/>
        <w:ind w:firstLine="0" w:left="0"/>
        <w:jc w:val="center"/>
      </w:pPr>
      <w:r>
        <w:t>В ИНФОРМАЦИОННО-ТЕЛЕКОММУНИКАЦИОННОЙ СЕТИ "ИНТЕРНЕТ"</w:t>
      </w:r>
    </w:p>
    <w:p w14:paraId="34000000">
      <w:pPr>
        <w:pStyle w:val="Style_3"/>
        <w:widowControl w:val="1"/>
        <w:ind w:firstLine="0" w:left="0"/>
        <w:jc w:val="center"/>
      </w:pPr>
      <w:r>
        <w:t>И ФОРМАТУ ПРЕДСТАВЛЕНИЯ ИНФОРМАЦИИ, УТВЕРЖДЕННЫЕ ПРИКАЗОМ</w:t>
      </w:r>
    </w:p>
    <w:p w14:paraId="35000000">
      <w:pPr>
        <w:pStyle w:val="Style_3"/>
        <w:widowControl w:val="1"/>
        <w:ind w:firstLine="0" w:left="0"/>
        <w:jc w:val="center"/>
      </w:pPr>
      <w:r>
        <w:t>ФЕДЕРАЛЬНОЙ СЛУЖБЫ ПО НАДЗОРУ В СФЕРЕ ОБРАЗОВАНИЯ</w:t>
      </w:r>
    </w:p>
    <w:p w14:paraId="36000000">
      <w:pPr>
        <w:pStyle w:val="Style_3"/>
        <w:widowControl w:val="1"/>
        <w:ind w:firstLine="0" w:left="0"/>
        <w:jc w:val="center"/>
      </w:pPr>
      <w:r>
        <w:t>И НАУКИ ОТ 4 АВГУСТА 2023 Г. N 1493</w:t>
      </w:r>
    </w:p>
    <w:p w14:paraId="37000000">
      <w:pPr>
        <w:pStyle w:val="Style_1"/>
        <w:widowControl w:val="1"/>
        <w:ind w:firstLine="0" w:left="0"/>
        <w:jc w:val="both"/>
      </w:pPr>
    </w:p>
    <w:p w14:paraId="38000000">
      <w:pPr>
        <w:pStyle w:val="Style_1"/>
        <w:widowControl w:val="1"/>
        <w:ind w:firstLine="540" w:left="0"/>
        <w:jc w:val="both"/>
      </w:pPr>
      <w:r>
        <w:t>1. Подпункт "и" пункта 7 признать утратившим силу.</w:t>
      </w:r>
    </w:p>
    <w:p w14:paraId="39000000">
      <w:pPr>
        <w:pStyle w:val="Style_1"/>
        <w:widowControl w:val="1"/>
        <w:spacing w:after="0" w:before="240"/>
        <w:ind w:firstLine="540" w:left="0"/>
        <w:jc w:val="both"/>
      </w:pPr>
      <w:r>
        <w:t>2. Подпункт 1 пункта 10:</w:t>
      </w:r>
    </w:p>
    <w:p w14:paraId="3A000000">
      <w:pPr>
        <w:pStyle w:val="Style_1"/>
        <w:widowControl w:val="1"/>
        <w:spacing w:after="0" w:before="240"/>
        <w:ind w:firstLine="540" w:left="0"/>
        <w:jc w:val="both"/>
      </w:pPr>
      <w:r>
        <w:t>а) дополнить подпунктом "д" следующего содержания:</w:t>
      </w:r>
    </w:p>
    <w:p w14:paraId="3B000000">
      <w:pPr>
        <w:pStyle w:val="Style_1"/>
        <w:widowControl w:val="1"/>
        <w:spacing w:after="0" w:before="240"/>
        <w:ind w:firstLine="540" w:left="0"/>
        <w:jc w:val="both"/>
      </w:pPr>
      <w:r>
        <w:t>"д) о наличии или об отсутствии государственной аккредитации образовательной деятельности по реализуемым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стандартом образования обучающихся с нарушением интеллекта, основных программ профессионального обучения, дополнительных образовательных программ (выписке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&lt;7(1)&gt;;";</w:t>
      </w:r>
    </w:p>
    <w:p w14:paraId="3C000000">
      <w:pPr>
        <w:pStyle w:val="Style_1"/>
        <w:widowControl w:val="1"/>
        <w:spacing w:after="0" w:before="240"/>
        <w:ind w:firstLine="540" w:left="0"/>
        <w:jc w:val="both"/>
      </w:pPr>
      <w:r>
        <w:t>б) дополнить сноской 7(1) следующего содержания:</w:t>
      </w:r>
    </w:p>
    <w:p w14:paraId="3D000000">
      <w:pPr>
        <w:pStyle w:val="Style_1"/>
        <w:widowControl w:val="1"/>
        <w:spacing w:after="0" w:before="240"/>
        <w:ind w:firstLine="540" w:left="0"/>
        <w:jc w:val="both"/>
      </w:pPr>
      <w:r>
        <w:t>"&lt;7(1)&gt; Постановление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438".".</w:t>
      </w:r>
    </w:p>
    <w:p w14:paraId="3E000000">
      <w:pPr>
        <w:pStyle w:val="Style_1"/>
        <w:widowControl w:val="1"/>
        <w:spacing w:after="0" w:before="240"/>
        <w:ind w:firstLine="540" w:left="0"/>
        <w:jc w:val="both"/>
      </w:pPr>
      <w:r>
        <w:t>3. В пункте 10:</w:t>
      </w:r>
    </w:p>
    <w:p w14:paraId="3F000000">
      <w:pPr>
        <w:pStyle w:val="Style_1"/>
        <w:widowControl w:val="1"/>
        <w:spacing w:after="0" w:before="240"/>
        <w:ind w:firstLine="540" w:left="0"/>
        <w:jc w:val="both"/>
      </w:pPr>
      <w:r>
        <w:t>а) в подпункте 1 слова "в форме" заменить словами "в виде";</w:t>
      </w:r>
    </w:p>
    <w:p w14:paraId="40000000">
      <w:pPr>
        <w:pStyle w:val="Style_1"/>
        <w:widowControl w:val="1"/>
        <w:spacing w:after="0" w:before="240"/>
        <w:ind w:firstLine="540" w:left="0"/>
        <w:jc w:val="both"/>
      </w:pPr>
      <w:r>
        <w:t>б) в подпункте 3 слова "в форме" заменить словами "в виде";</w:t>
      </w:r>
    </w:p>
    <w:p w14:paraId="41000000">
      <w:pPr>
        <w:pStyle w:val="Style_1"/>
        <w:widowControl w:val="1"/>
        <w:spacing w:after="0" w:before="240"/>
        <w:ind w:firstLine="540" w:left="0"/>
        <w:jc w:val="both"/>
      </w:pPr>
      <w:r>
        <w:t>в) в подпункте 5 слова "в форме" заменить словами "в виде";</w:t>
      </w:r>
    </w:p>
    <w:p w14:paraId="42000000">
      <w:pPr>
        <w:pStyle w:val="Style_1"/>
        <w:widowControl w:val="1"/>
        <w:spacing w:after="0" w:before="240"/>
        <w:ind w:firstLine="540" w:left="0"/>
        <w:jc w:val="both"/>
      </w:pPr>
      <w:r>
        <w:t>г) подпункт 6 после слов "и отчисления" дополнить словами "(в виде электронного документа)".</w:t>
      </w:r>
    </w:p>
    <w:p w14:paraId="43000000">
      <w:pPr>
        <w:pStyle w:val="Style_1"/>
        <w:widowControl w:val="1"/>
        <w:spacing w:after="0" w:before="240"/>
        <w:ind w:firstLine="540" w:left="0"/>
        <w:jc w:val="both"/>
      </w:pPr>
      <w:r>
        <w:t>4. Абзац первый пункта 12 изложить в следующей редакции:</w:t>
      </w:r>
    </w:p>
    <w:p w14:paraId="44000000">
      <w:pPr>
        <w:pStyle w:val="Style_1"/>
        <w:widowControl w:val="1"/>
        <w:spacing w:after="0" w:before="240"/>
        <w:ind w:firstLine="540" w:left="0"/>
        <w:jc w:val="both"/>
      </w:pPr>
      <w:r>
        <w:t>"12. Подраздел "Педагогический состав" должен содержать следующую информацию о персональном составе педагогических работников каждой реализуемой образовательной программы в виде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настоящем пункте:".</w:t>
      </w:r>
    </w:p>
    <w:p w14:paraId="45000000">
      <w:pPr>
        <w:pStyle w:val="Style_1"/>
        <w:widowControl w:val="1"/>
        <w:spacing w:after="0" w:before="240"/>
        <w:ind w:firstLine="540" w:left="0"/>
        <w:jc w:val="both"/>
      </w:pPr>
      <w:r>
        <w:t>5. В абзаце 5 пункта 15 слова "в форме" заменить словами "в виде".</w:t>
      </w:r>
    </w:p>
    <w:p w14:paraId="46000000">
      <w:pPr>
        <w:pStyle w:val="Style_1"/>
        <w:widowControl w:val="1"/>
        <w:spacing w:after="0" w:before="240"/>
        <w:ind w:firstLine="540" w:left="0"/>
        <w:jc w:val="both"/>
      </w:pPr>
      <w:r>
        <w:t>6. В абзаце шестом пункта 20 слова "официально опубликованным" исключить.</w:t>
      </w:r>
    </w:p>
    <w:p w14:paraId="47000000">
      <w:pPr>
        <w:pStyle w:val="Style_1"/>
        <w:widowControl w:val="1"/>
        <w:ind/>
        <w:jc w:val="left"/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0"/>
        <w:gridCol w:w="112"/>
        <w:gridCol w:w="9922"/>
        <w:gridCol w:w="113"/>
      </w:tblGrid>
      <w:tr>
        <w:tc>
          <w:tcPr>
            <w:tcW w:type="dxa" w:w="60"/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pStyle w:val="Style_1"/>
              <w:widowControl w:val="1"/>
              <w:ind/>
              <w:jc w:val="left"/>
            </w:pPr>
          </w:p>
        </w:tc>
        <w:tc>
          <w:tcPr>
            <w:tcW w:type="dxa" w:w="112"/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pStyle w:val="Style_1"/>
              <w:widowControl w:val="1"/>
              <w:ind/>
              <w:jc w:val="left"/>
            </w:pPr>
          </w:p>
        </w:tc>
        <w:tc>
          <w:tcPr>
            <w:tcW w:type="dxa" w:w="9922"/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4A000000">
            <w:pPr>
              <w:pStyle w:val="Style_1"/>
              <w:widowControl w:val="1"/>
              <w:tabs>
                <w:tab w:leader="none" w:pos="720" w:val="clear"/>
              </w:tabs>
              <w:ind w:firstLine="0" w:left="0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4B000000">
            <w:pPr>
              <w:pStyle w:val="Style_1"/>
              <w:widowControl w:val="1"/>
              <w:tabs>
                <w:tab w:leader="none" w:pos="720" w:val="clear"/>
              </w:tabs>
              <w:ind w:firstLine="0" w:left="0"/>
              <w:jc w:val="both"/>
            </w:pPr>
            <w:r>
              <w:rPr>
                <w:color w:val="392C69"/>
              </w:rPr>
              <w:t xml:space="preserve">П. 7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"Par18"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вступает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 в силу с 25.10.2025.</w:t>
            </w:r>
          </w:p>
        </w:tc>
        <w:tc>
          <w:tcPr>
            <w:tcW w:type="dxa" w:w="113"/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pStyle w:val="Style_1"/>
              <w:widowControl w:val="1"/>
              <w:tabs>
                <w:tab w:leader="none" w:pos="720" w:val="clear"/>
              </w:tabs>
              <w:ind w:firstLine="0" w:left="0"/>
              <w:jc w:val="both"/>
              <w:rPr>
                <w:color w:val="392C69"/>
              </w:rPr>
            </w:pPr>
          </w:p>
        </w:tc>
      </w:tr>
    </w:tbl>
    <w:p w14:paraId="4D000000">
      <w:pPr>
        <w:pStyle w:val="Style_1"/>
        <w:widowControl w:val="1"/>
        <w:spacing w:after="0" w:before="300"/>
        <w:ind w:firstLine="540" w:left="0"/>
        <w:jc w:val="both"/>
      </w:pPr>
      <w:r>
        <w:t>7. Пункт 21 признать утратившим силу.</w:t>
      </w:r>
    </w:p>
    <w:p w14:paraId="4E000000">
      <w:pPr>
        <w:pStyle w:val="Style_1"/>
        <w:widowControl w:val="1"/>
        <w:ind w:firstLine="0" w:left="0"/>
        <w:jc w:val="both"/>
      </w:pPr>
    </w:p>
    <w:p w14:paraId="4F000000">
      <w:pPr>
        <w:pStyle w:val="Style_1"/>
        <w:widowControl w:val="1"/>
        <w:ind w:firstLine="0" w:left="0"/>
        <w:jc w:val="both"/>
      </w:pPr>
    </w:p>
    <w:p w14:paraId="50000000">
      <w:pPr>
        <w:pStyle w:val="Style_1"/>
        <w:widowControl w:val="1"/>
        <w:pBdr>
          <w:top w:color="000000" w:space="0" w:sz="6" w:val="single"/>
        </w:pBdr>
        <w:spacing w:after="100" w:before="100"/>
        <w:ind w:firstLine="0" w:left="0"/>
        <w:jc w:val="both"/>
        <w:rPr>
          <w:sz w:val="0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1440" w:footer="0" w:gutter="0" w:header="0" w:left="1133" w:right="566" w:top="144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pBdr>
        <w:bottom w:color="000000" w:space="0" w:sz="12" w:val="single"/>
      </w:pBdr>
      <w:ind/>
      <w:jc w:val="center"/>
      <w:rPr>
        <w:sz w:val="1"/>
      </w:rPr>
    </w:pPr>
  </w:p>
  <w:p w14:paraId="04000000">
    <w:pPr>
      <w:pStyle w:val="Style_1"/>
      <w:widowControl w:val="1"/>
      <w:ind/>
      <w:jc w:val="left"/>
      <w:rPr>
        <w:sz w:val="1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pBdr>
        <w:bottom w:color="000000" w:space="0" w:sz="12" w:val="single"/>
      </w:pBdr>
      <w:ind/>
      <w:jc w:val="center"/>
      <w:rPr>
        <w:sz w:val="1"/>
      </w:rPr>
    </w:pPr>
  </w:p>
  <w:p w14:paraId="02000000">
    <w:pPr>
      <w:pStyle w:val="Style_1"/>
      <w:widowControl w:val="1"/>
      <w:ind/>
      <w:jc w:val="center"/>
      <w:rPr>
        <w:sz w:val="10"/>
      </w:rPr>
    </w:pPr>
    <w:r>
      <w:rPr>
        <w:b w:val="0"/>
        <w:i w:val="0"/>
        <w:sz w:val="10"/>
        <w:u w:val="none"/>
      </w:rPr>
      <w:t xml:space="preserve"> 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Astra Serif" w:hAnsi="PT Astra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rFonts w:ascii="PT Astra Serif" w:hAnsi="PT Astra Serif"/>
      <w:color w:val="000000"/>
      <w:sz w:val="24"/>
    </w:rPr>
  </w:style>
  <w:style w:default="1" w:styleId="Style_4_ch" w:type="character">
    <w:name w:val="Normal"/>
    <w:link w:val="Style_4"/>
    <w:rPr>
      <w:rFonts w:ascii="PT Astra Serif" w:hAnsi="PT Astra Serif"/>
      <w:color w:val="000000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ConsPlusJurTerm"/>
    <w:link w:val="Style_6_ch"/>
    <w:pPr>
      <w:widowControl w:val="0"/>
      <w:ind/>
    </w:pPr>
    <w:rPr>
      <w:rFonts w:ascii="Tahoma" w:hAnsi="Tahoma"/>
      <w:b w:val="0"/>
      <w:i w:val="0"/>
      <w:strike w:val="0"/>
      <w:color w:val="000000"/>
      <w:sz w:val="26"/>
      <w:u w:val="none"/>
    </w:rPr>
  </w:style>
  <w:style w:styleId="Style_6_ch" w:type="character">
    <w:name w:val="ConsPlusJurTerm"/>
    <w:link w:val="Style_6"/>
    <w:rPr>
      <w:rFonts w:ascii="Tahoma" w:hAnsi="Tahoma"/>
      <w:b w:val="0"/>
      <w:i w:val="0"/>
      <w:strike w:val="0"/>
      <w:color w:val="000000"/>
      <w:sz w:val="26"/>
      <w:u w:val="none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Колонтитул"/>
    <w:basedOn w:val="Style_4"/>
    <w:link w:val="Style_9_ch"/>
  </w:style>
  <w:style w:styleId="Style_9_ch" w:type="character">
    <w:name w:val="Колонтитул"/>
    <w:basedOn w:val="Style_4_ch"/>
    <w:link w:val="Style_9"/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er"/>
    <w:basedOn w:val="Style_9"/>
    <w:link w:val="Style_11_ch"/>
  </w:style>
  <w:style w:styleId="Style_11_ch" w:type="character">
    <w:name w:val="Header"/>
    <w:basedOn w:val="Style_9_ch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PlusDocList"/>
    <w:link w:val="Style_14_ch"/>
    <w:pPr>
      <w:widowControl w:val="0"/>
      <w:ind/>
    </w:pPr>
    <w:rPr>
      <w:rFonts w:ascii="Tahoma" w:hAnsi="Tahoma"/>
      <w:b w:val="0"/>
      <w:i w:val="0"/>
      <w:strike w:val="0"/>
      <w:color w:val="000000"/>
      <w:sz w:val="18"/>
      <w:u w:val="none"/>
    </w:rPr>
  </w:style>
  <w:style w:styleId="Style_14_ch" w:type="character">
    <w:name w:val="ConsPlusDocList"/>
    <w:link w:val="Style_14"/>
    <w:rPr>
      <w:rFonts w:ascii="Tahoma" w:hAnsi="Tahoma"/>
      <w:b w:val="0"/>
      <w:i w:val="0"/>
      <w:strike w:val="0"/>
      <w:color w:val="000000"/>
      <w:sz w:val="18"/>
      <w:u w:val="none"/>
    </w:rPr>
  </w:style>
  <w:style w:styleId="Style_15" w:type="paragraph">
    <w:name w:val="List"/>
    <w:basedOn w:val="Style_16"/>
    <w:link w:val="Style_15_ch"/>
    <w:rPr>
      <w:rFonts w:ascii="PT Astra Serif" w:hAnsi="PT Astra Serif"/>
    </w:rPr>
  </w:style>
  <w:style w:styleId="Style_15_ch" w:type="character">
    <w:name w:val="List"/>
    <w:basedOn w:val="Style_16_ch"/>
    <w:link w:val="Style_15"/>
    <w:rPr>
      <w:rFonts w:ascii="PT Astra Serif" w:hAnsi="PT Astra Serif"/>
    </w:rPr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Caption"/>
    <w:basedOn w:val="Style_4"/>
    <w:link w:val="Style_1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8_ch" w:type="character">
    <w:name w:val="Caption"/>
    <w:basedOn w:val="Style_4_ch"/>
    <w:link w:val="Style_18"/>
    <w:rPr>
      <w:rFonts w:ascii="PT Astra Serif" w:hAnsi="PT Astra Serif"/>
      <w:i w:val="1"/>
      <w:sz w:val="24"/>
    </w:rPr>
  </w:style>
  <w:style w:styleId="Style_19" w:type="paragraph">
    <w:name w:val="Footer"/>
    <w:basedOn w:val="Style_9"/>
    <w:link w:val="Style_19_ch"/>
  </w:style>
  <w:style w:styleId="Style_19_ch" w:type="character">
    <w:name w:val="Footer"/>
    <w:basedOn w:val="Style_9_ch"/>
    <w:link w:val="Style_19"/>
  </w:style>
  <w:style w:styleId="Style_20" w:type="paragraph">
    <w:name w:val="ConsPlusTextList"/>
    <w:link w:val="Style_20_ch"/>
    <w:pPr>
      <w:widowControl w:val="0"/>
      <w:ind/>
    </w:pPr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20_ch" w:type="character">
    <w:name w:val="ConsPlusTextList"/>
    <w:link w:val="Style_20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16" w:type="paragraph">
    <w:name w:val="Body Text"/>
    <w:basedOn w:val="Style_4"/>
    <w:link w:val="Style_16_ch"/>
    <w:pPr>
      <w:widowControl w:val="1"/>
      <w:spacing w:after="140" w:before="0" w:line="276" w:lineRule="auto"/>
      <w:ind/>
    </w:pPr>
  </w:style>
  <w:style w:styleId="Style_16_ch" w:type="character">
    <w:name w:val="Body Text"/>
    <w:basedOn w:val="Style_4_ch"/>
    <w:link w:val="Style_16"/>
  </w:style>
  <w:style w:styleId="Style_2" w:type="paragraph">
    <w:name w:val="ConsPlusTitlePage"/>
    <w:link w:val="Style_2_ch"/>
    <w:pPr>
      <w:widowControl w:val="0"/>
      <w:ind/>
    </w:pPr>
    <w:rPr>
      <w:rFonts w:ascii="Tahoma" w:hAnsi="Tahoma"/>
      <w:b w:val="0"/>
      <w:i w:val="0"/>
      <w:strike w:val="0"/>
      <w:color w:val="000000"/>
      <w:sz w:val="24"/>
      <w:u w:val="none"/>
    </w:rPr>
  </w:style>
  <w:style w:styleId="Style_2_ch" w:type="character">
    <w:name w:val="ConsPlusTitlePage"/>
    <w:link w:val="Style_2"/>
    <w:rPr>
      <w:rFonts w:ascii="Tahoma" w:hAnsi="Tahoma"/>
      <w:b w:val="0"/>
      <w:i w:val="0"/>
      <w:strike w:val="0"/>
      <w:color w:val="000000"/>
      <w:sz w:val="24"/>
      <w:u w:val="none"/>
    </w:rPr>
  </w:style>
  <w:style w:styleId="Style_21" w:type="paragraph">
    <w:name w:val="heading 5"/>
    <w:next w:val="Style_4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1" w:type="paragraph">
    <w:name w:val="ConsPlusNormal"/>
    <w:link w:val="Style_1_ch"/>
    <w:pPr>
      <w:widowControl w:val="0"/>
      <w:ind/>
    </w:pPr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1_ch" w:type="character">
    <w:name w:val="ConsPlusNormal"/>
    <w:link w:val="Style_1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22" w:type="paragraph">
    <w:name w:val="ConsPlusNonformat"/>
    <w:link w:val="Style_22_ch"/>
    <w:pPr>
      <w:widowControl w:val="0"/>
      <w:ind/>
    </w:pPr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22_ch" w:type="character">
    <w:name w:val="ConsPlusNonformat"/>
    <w:link w:val="Style_22"/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23" w:type="paragraph">
    <w:name w:val="heading 1"/>
    <w:next w:val="Style_4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link w:val="Style_24_ch"/>
    <w:rPr>
      <w:color w:val="000080"/>
      <w:u w:val="single"/>
    </w:rPr>
  </w:style>
  <w:style w:styleId="Style_24_ch" w:type="character">
    <w:name w:val="Hyperlink"/>
    <w:link w:val="Style_24"/>
    <w:rPr>
      <w:color w:val="000080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4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4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ConsPlusCell"/>
    <w:link w:val="Style_31_ch"/>
    <w:pPr>
      <w:widowControl w:val="0"/>
      <w:ind/>
    </w:pPr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31_ch" w:type="character">
    <w:name w:val="ConsPlusCell"/>
    <w:link w:val="Style_31"/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32" w:type="paragraph">
    <w:name w:val="Указатель"/>
    <w:basedOn w:val="Style_4"/>
    <w:link w:val="Style_32_ch"/>
    <w:rPr>
      <w:rFonts w:ascii="PT Astra Serif" w:hAnsi="PT Astra Serif"/>
    </w:rPr>
  </w:style>
  <w:style w:styleId="Style_32_ch" w:type="character">
    <w:name w:val="Указатель"/>
    <w:basedOn w:val="Style_4_ch"/>
    <w:link w:val="Style_32"/>
    <w:rPr>
      <w:rFonts w:ascii="PT Astra Serif" w:hAnsi="PT Astra Serif"/>
    </w:rPr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4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Заголовок"/>
    <w:basedOn w:val="Style_4"/>
    <w:next w:val="Style_16"/>
    <w:link w:val="Style_3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5_ch" w:type="character">
    <w:name w:val="Заголовок"/>
    <w:basedOn w:val="Style_4_ch"/>
    <w:link w:val="Style_35"/>
    <w:rPr>
      <w:rFonts w:ascii="PT Astra Serif" w:hAnsi="PT Astra Serif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  <w:i w:val="0"/>
      <w:strike w:val="0"/>
      <w:color w:val="000000"/>
      <w:sz w:val="24"/>
      <w:u w:val="none"/>
    </w:rPr>
  </w:style>
  <w:style w:styleId="Style_3_ch" w:type="character">
    <w:name w:val="ConsPlusTitle"/>
    <w:link w:val="Style_3"/>
    <w:rPr>
      <w:rFonts w:ascii="Arial" w:hAnsi="Arial"/>
      <w:b w:val="1"/>
      <w:i w:val="0"/>
      <w:strike w:val="0"/>
      <w:color w:val="000000"/>
      <w:sz w:val="24"/>
      <w:u w:val="non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2025-10-22T09:17:00Z</dcterms:created>
  <dcterms:modified xsi:type="dcterms:W3CDTF">2025-10-22T06:20:57Z</dcterms:modified>
</cp:coreProperties>
</file>