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9A" w:rsidRDefault="00B11A9A" w:rsidP="00B11A9A">
      <w:pPr>
        <w:jc w:val="center"/>
        <w:rPr>
          <w:sz w:val="22"/>
          <w:lang w:val="en-US"/>
        </w:rPr>
      </w:pPr>
      <w:r>
        <w:rPr>
          <w:noProof/>
        </w:rPr>
        <w:drawing>
          <wp:inline distT="0" distB="0" distL="0" distR="0" wp14:anchorId="1212D257" wp14:editId="771C05E1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A" w:rsidRPr="001D1291" w:rsidRDefault="00B11A9A" w:rsidP="00B11A9A">
      <w:pPr>
        <w:jc w:val="center"/>
        <w:rPr>
          <w:sz w:val="28"/>
          <w:lang w:val="en-US"/>
        </w:rPr>
      </w:pPr>
    </w:p>
    <w:p w:rsidR="00726449" w:rsidRPr="00726449" w:rsidRDefault="00726449" w:rsidP="00726449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Департамент образования, культуры и спорта</w:t>
      </w:r>
    </w:p>
    <w:p w:rsidR="00726449" w:rsidRPr="00726449" w:rsidRDefault="00726449" w:rsidP="00726449">
      <w:pPr>
        <w:pStyle w:val="a5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Ненецкого автономного округа</w:t>
      </w:r>
    </w:p>
    <w:p w:rsidR="00B11A9A" w:rsidRPr="00726449" w:rsidRDefault="00726449" w:rsidP="00726449">
      <w:pPr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ПРИКАЗ</w:t>
      </w:r>
    </w:p>
    <w:p w:rsidR="00B11A9A" w:rsidRPr="001D1291" w:rsidRDefault="00B11A9A" w:rsidP="00B11A9A">
      <w:pPr>
        <w:jc w:val="center"/>
        <w:rPr>
          <w:sz w:val="28"/>
          <w:szCs w:val="28"/>
        </w:rPr>
      </w:pPr>
    </w:p>
    <w:p w:rsidR="00B11A9A" w:rsidRPr="001D1291" w:rsidRDefault="00B11A9A" w:rsidP="00B11A9A">
      <w:pPr>
        <w:jc w:val="center"/>
        <w:rPr>
          <w:sz w:val="28"/>
          <w:szCs w:val="28"/>
        </w:rPr>
      </w:pPr>
    </w:p>
    <w:p w:rsidR="00B11A9A" w:rsidRPr="00506C6A" w:rsidRDefault="00B11A9A" w:rsidP="00B11A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A5C8A">
        <w:rPr>
          <w:sz w:val="28"/>
          <w:szCs w:val="28"/>
        </w:rPr>
        <w:t xml:space="preserve"> </w:t>
      </w:r>
      <w:r w:rsidR="006B2C4A">
        <w:rPr>
          <w:sz w:val="28"/>
          <w:szCs w:val="28"/>
        </w:rPr>
        <w:t>22</w:t>
      </w:r>
      <w:r w:rsidR="00643F2C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201</w:t>
      </w:r>
      <w:r w:rsidR="006A64B6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506C6A">
        <w:rPr>
          <w:sz w:val="28"/>
          <w:szCs w:val="28"/>
        </w:rPr>
        <w:t xml:space="preserve">г. № </w:t>
      </w:r>
      <w:r w:rsidR="006B2C4A">
        <w:rPr>
          <w:sz w:val="28"/>
          <w:szCs w:val="28"/>
        </w:rPr>
        <w:t>86</w:t>
      </w:r>
    </w:p>
    <w:p w:rsidR="00B11A9A" w:rsidRDefault="00B11A9A" w:rsidP="00B11A9A">
      <w:pPr>
        <w:jc w:val="center"/>
        <w:rPr>
          <w:sz w:val="24"/>
        </w:rPr>
      </w:pPr>
      <w:r w:rsidRPr="00506C6A">
        <w:rPr>
          <w:sz w:val="28"/>
          <w:szCs w:val="28"/>
        </w:rPr>
        <w:t>г. Нарьян-Мар</w:t>
      </w:r>
    </w:p>
    <w:p w:rsidR="00B11A9A" w:rsidRDefault="00B11A9A" w:rsidP="00B11A9A">
      <w:pPr>
        <w:jc w:val="center"/>
        <w:rPr>
          <w:sz w:val="28"/>
        </w:rPr>
      </w:pPr>
    </w:p>
    <w:p w:rsidR="00C438F1" w:rsidRDefault="00C438F1" w:rsidP="00C438F1">
      <w:pPr>
        <w:autoSpaceDE w:val="0"/>
        <w:autoSpaceDN w:val="0"/>
        <w:adjustRightInd w:val="0"/>
        <w:ind w:left="1418" w:right="1415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Об утверждении п</w:t>
      </w:r>
      <w:r w:rsidR="00D54638">
        <w:rPr>
          <w:rFonts w:eastAsiaTheme="minorHAnsi"/>
          <w:b/>
          <w:bCs/>
          <w:sz w:val="28"/>
          <w:szCs w:val="28"/>
          <w:lang w:eastAsia="en-US"/>
        </w:rPr>
        <w:t>еречня должностных лиц Департамента образования, культуры и спорта Ненецкого автономного округа, уполномоченных составлять протоколы об административных правонарушениях</w:t>
      </w:r>
    </w:p>
    <w:p w:rsidR="006A64B6" w:rsidRPr="00BE075C" w:rsidRDefault="006A64B6" w:rsidP="006A64B6">
      <w:pPr>
        <w:ind w:right="397"/>
        <w:jc w:val="center"/>
        <w:rPr>
          <w:b/>
          <w:sz w:val="28"/>
          <w:szCs w:val="28"/>
        </w:rPr>
      </w:pPr>
    </w:p>
    <w:p w:rsidR="006A64B6" w:rsidRDefault="006A64B6" w:rsidP="006A64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A64B6" w:rsidRDefault="006A64B6" w:rsidP="006A64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A64B6" w:rsidRPr="00505064" w:rsidRDefault="00D54638" w:rsidP="005050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5064">
        <w:rPr>
          <w:rFonts w:eastAsiaTheme="minorHAnsi"/>
          <w:bCs/>
          <w:sz w:val="26"/>
          <w:szCs w:val="26"/>
          <w:lang w:eastAsia="en-US"/>
        </w:rPr>
        <w:t xml:space="preserve">В соответствии с </w:t>
      </w:r>
      <w:hyperlink r:id="rId7" w:history="1">
        <w:r w:rsidRPr="00505064">
          <w:rPr>
            <w:rFonts w:eastAsiaTheme="minorHAnsi"/>
            <w:bCs/>
            <w:sz w:val="26"/>
            <w:szCs w:val="26"/>
            <w:lang w:eastAsia="en-US"/>
          </w:rPr>
          <w:t>частями 1</w:t>
        </w:r>
      </w:hyperlink>
      <w:r w:rsidRPr="00505064">
        <w:rPr>
          <w:rFonts w:eastAsiaTheme="minorHAnsi"/>
          <w:bCs/>
          <w:sz w:val="26"/>
          <w:szCs w:val="26"/>
          <w:lang w:eastAsia="en-US"/>
        </w:rPr>
        <w:t xml:space="preserve"> - </w:t>
      </w:r>
      <w:hyperlink r:id="rId8" w:history="1">
        <w:r w:rsidRPr="00505064">
          <w:rPr>
            <w:rFonts w:eastAsiaTheme="minorHAnsi"/>
            <w:bCs/>
            <w:sz w:val="26"/>
            <w:szCs w:val="26"/>
            <w:lang w:eastAsia="en-US"/>
          </w:rPr>
          <w:t>4 статьи 28.3</w:t>
        </w:r>
      </w:hyperlink>
      <w:r w:rsidRPr="00505064">
        <w:rPr>
          <w:rFonts w:eastAsiaTheme="minorHAnsi"/>
          <w:bCs/>
          <w:sz w:val="26"/>
          <w:szCs w:val="26"/>
          <w:lang w:eastAsia="en-US"/>
        </w:rPr>
        <w:t xml:space="preserve"> Кодекса Российской Федерации об административных правонарушениях, Положением о Департаменте образования, культуры и спорта Ненецкого автономного округа, утвержденным постановлением Администрации Ненецкого автономного округа от 28.11.2014 </w:t>
      </w:r>
      <w:r w:rsidR="00400D60">
        <w:rPr>
          <w:rFonts w:eastAsiaTheme="minorHAnsi"/>
          <w:bCs/>
          <w:sz w:val="26"/>
          <w:szCs w:val="26"/>
          <w:lang w:eastAsia="en-US"/>
        </w:rPr>
        <w:t xml:space="preserve">  </w:t>
      </w:r>
      <w:r w:rsidRPr="00505064">
        <w:rPr>
          <w:rFonts w:eastAsiaTheme="minorHAnsi"/>
          <w:bCs/>
          <w:sz w:val="26"/>
          <w:szCs w:val="26"/>
          <w:lang w:eastAsia="en-US"/>
        </w:rPr>
        <w:t xml:space="preserve">№ 463-п, </w:t>
      </w:r>
      <w:r w:rsidR="006A64B6" w:rsidRPr="00505064">
        <w:rPr>
          <w:sz w:val="26"/>
          <w:szCs w:val="26"/>
        </w:rPr>
        <w:t>ПРИКАЗЫВАЮ:</w:t>
      </w:r>
    </w:p>
    <w:p w:rsidR="006A64B6" w:rsidRPr="00505064" w:rsidRDefault="006A64B6" w:rsidP="005050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5064">
        <w:rPr>
          <w:sz w:val="26"/>
          <w:szCs w:val="26"/>
        </w:rPr>
        <w:t>1. У</w:t>
      </w:r>
      <w:r w:rsidR="00C438F1" w:rsidRPr="00505064">
        <w:rPr>
          <w:sz w:val="26"/>
          <w:szCs w:val="26"/>
        </w:rPr>
        <w:t>твердить п</w:t>
      </w:r>
      <w:r w:rsidR="00D54638" w:rsidRPr="00505064">
        <w:rPr>
          <w:sz w:val="26"/>
          <w:szCs w:val="26"/>
        </w:rPr>
        <w:t xml:space="preserve">еречень должностных лиц Департамента образования, культуры и спорта Ненецкого автономного округа, уполномоченных составлять протоколы об административных правонарушениях, предусмотренных </w:t>
      </w:r>
      <w:hyperlink r:id="rId9" w:history="1">
        <w:r w:rsidR="00D54638" w:rsidRPr="00505064">
          <w:rPr>
            <w:rFonts w:eastAsiaTheme="minorHAnsi"/>
            <w:sz w:val="26"/>
            <w:szCs w:val="26"/>
            <w:lang w:eastAsia="en-US"/>
          </w:rPr>
          <w:t>статьями 7.13</w:t>
        </w:r>
      </w:hyperlink>
      <w:r w:rsidR="00D54638" w:rsidRPr="00505064">
        <w:rPr>
          <w:rFonts w:eastAsiaTheme="minorHAnsi"/>
          <w:sz w:val="26"/>
          <w:szCs w:val="26"/>
          <w:lang w:eastAsia="en-US"/>
        </w:rPr>
        <w:t xml:space="preserve"> - </w:t>
      </w:r>
      <w:hyperlink r:id="rId10" w:history="1">
        <w:r w:rsidR="00D54638" w:rsidRPr="00505064">
          <w:rPr>
            <w:rFonts w:eastAsiaTheme="minorHAnsi"/>
            <w:sz w:val="26"/>
            <w:szCs w:val="26"/>
            <w:lang w:eastAsia="en-US"/>
          </w:rPr>
          <w:t>7.16</w:t>
        </w:r>
      </w:hyperlink>
      <w:r w:rsidR="00D54638" w:rsidRPr="00505064">
        <w:rPr>
          <w:rFonts w:eastAsiaTheme="minorHAnsi"/>
          <w:sz w:val="26"/>
          <w:szCs w:val="26"/>
          <w:lang w:eastAsia="en-US"/>
        </w:rPr>
        <w:t xml:space="preserve">, </w:t>
      </w:r>
      <w:hyperlink r:id="rId11" w:history="1">
        <w:r w:rsidR="00D54638" w:rsidRPr="00505064">
          <w:rPr>
            <w:rFonts w:eastAsiaTheme="minorHAnsi"/>
            <w:sz w:val="26"/>
            <w:szCs w:val="26"/>
            <w:lang w:eastAsia="en-US"/>
          </w:rPr>
          <w:t>частью 1 статьи 19.4</w:t>
        </w:r>
      </w:hyperlink>
      <w:r w:rsidR="00D54638" w:rsidRPr="00505064">
        <w:rPr>
          <w:rFonts w:eastAsiaTheme="minorHAnsi"/>
          <w:sz w:val="26"/>
          <w:szCs w:val="26"/>
          <w:lang w:eastAsia="en-US"/>
        </w:rPr>
        <w:t xml:space="preserve">, </w:t>
      </w:r>
      <w:hyperlink r:id="rId12" w:history="1">
        <w:r w:rsidR="00D54638" w:rsidRPr="00505064">
          <w:rPr>
            <w:rFonts w:eastAsiaTheme="minorHAnsi"/>
            <w:sz w:val="26"/>
            <w:szCs w:val="26"/>
            <w:lang w:eastAsia="en-US"/>
          </w:rPr>
          <w:t>частями 18</w:t>
        </w:r>
      </w:hyperlink>
      <w:r w:rsidR="00D54638" w:rsidRPr="00505064">
        <w:rPr>
          <w:rFonts w:eastAsiaTheme="minorHAnsi"/>
          <w:sz w:val="26"/>
          <w:szCs w:val="26"/>
          <w:lang w:eastAsia="en-US"/>
        </w:rPr>
        <w:t xml:space="preserve"> и </w:t>
      </w:r>
      <w:hyperlink r:id="rId13" w:history="1">
        <w:r w:rsidR="00D54638" w:rsidRPr="00505064">
          <w:rPr>
            <w:rFonts w:eastAsiaTheme="minorHAnsi"/>
            <w:sz w:val="26"/>
            <w:szCs w:val="26"/>
            <w:lang w:eastAsia="en-US"/>
          </w:rPr>
          <w:t>19 статьи 19.5</w:t>
        </w:r>
      </w:hyperlink>
      <w:r w:rsidR="00D54638" w:rsidRPr="00505064">
        <w:rPr>
          <w:rFonts w:eastAsiaTheme="minorHAnsi"/>
          <w:sz w:val="26"/>
          <w:szCs w:val="26"/>
          <w:lang w:eastAsia="en-US"/>
        </w:rPr>
        <w:t xml:space="preserve">, </w:t>
      </w:r>
      <w:hyperlink r:id="rId14" w:history="1">
        <w:r w:rsidR="00D54638" w:rsidRPr="00505064">
          <w:rPr>
            <w:rFonts w:eastAsiaTheme="minorHAnsi"/>
            <w:sz w:val="26"/>
            <w:szCs w:val="26"/>
            <w:lang w:eastAsia="en-US"/>
          </w:rPr>
          <w:t>статьями 19.6</w:t>
        </w:r>
      </w:hyperlink>
      <w:r w:rsidR="00D54638" w:rsidRPr="00505064">
        <w:rPr>
          <w:rFonts w:eastAsiaTheme="minorHAnsi"/>
          <w:sz w:val="26"/>
          <w:szCs w:val="26"/>
          <w:lang w:eastAsia="en-US"/>
        </w:rPr>
        <w:t xml:space="preserve">, </w:t>
      </w:r>
      <w:hyperlink r:id="rId15" w:history="1">
        <w:r w:rsidR="00D54638" w:rsidRPr="00505064">
          <w:rPr>
            <w:rFonts w:eastAsiaTheme="minorHAnsi"/>
            <w:sz w:val="26"/>
            <w:szCs w:val="26"/>
            <w:lang w:eastAsia="en-US"/>
          </w:rPr>
          <w:t>19.7</w:t>
        </w:r>
      </w:hyperlink>
      <w:r w:rsidR="00D54638" w:rsidRPr="00505064">
        <w:rPr>
          <w:rFonts w:eastAsiaTheme="minorHAnsi"/>
          <w:sz w:val="26"/>
          <w:szCs w:val="26"/>
          <w:lang w:eastAsia="en-US"/>
        </w:rPr>
        <w:t xml:space="preserve"> Кодекса</w:t>
      </w:r>
      <w:r w:rsidR="00505064" w:rsidRPr="00505064">
        <w:rPr>
          <w:rFonts w:eastAsiaTheme="minorHAnsi"/>
          <w:sz w:val="26"/>
          <w:szCs w:val="26"/>
          <w:lang w:eastAsia="en-US"/>
        </w:rPr>
        <w:t xml:space="preserve"> об административных правонарушениях Российской Федерации, </w:t>
      </w:r>
      <w:r w:rsidRPr="00505064">
        <w:rPr>
          <w:sz w:val="26"/>
          <w:szCs w:val="26"/>
        </w:rPr>
        <w:t>согласно Приложению 1.</w:t>
      </w:r>
    </w:p>
    <w:p w:rsidR="00505064" w:rsidRPr="00505064" w:rsidRDefault="006A64B6" w:rsidP="005050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5064">
        <w:rPr>
          <w:sz w:val="26"/>
          <w:szCs w:val="26"/>
        </w:rPr>
        <w:t>2. </w:t>
      </w:r>
      <w:r w:rsidR="00505064" w:rsidRPr="00505064">
        <w:rPr>
          <w:sz w:val="26"/>
          <w:szCs w:val="26"/>
        </w:rPr>
        <w:t xml:space="preserve">Утвердить перечень должностных лиц Департамента образования, культуры и спорта Ненецкого автономного округа, уполномоченных составлять протоколы об административных правонарушениях, предусмотренных </w:t>
      </w:r>
      <w:hyperlink r:id="rId16" w:history="1">
        <w:r w:rsidR="00505064" w:rsidRPr="00505064">
          <w:rPr>
            <w:rFonts w:eastAsiaTheme="minorHAnsi"/>
            <w:sz w:val="26"/>
            <w:szCs w:val="26"/>
            <w:lang w:eastAsia="en-US"/>
          </w:rPr>
          <w:t>статьей 5.57</w:t>
        </w:r>
      </w:hyperlink>
      <w:r w:rsidR="00505064" w:rsidRPr="00505064">
        <w:rPr>
          <w:rFonts w:eastAsiaTheme="minorHAnsi"/>
          <w:sz w:val="26"/>
          <w:szCs w:val="26"/>
          <w:lang w:eastAsia="en-US"/>
        </w:rPr>
        <w:t xml:space="preserve">, </w:t>
      </w:r>
      <w:hyperlink r:id="rId17" w:history="1">
        <w:r w:rsidR="00505064" w:rsidRPr="00505064">
          <w:rPr>
            <w:rFonts w:eastAsiaTheme="minorHAnsi"/>
            <w:sz w:val="26"/>
            <w:szCs w:val="26"/>
            <w:lang w:eastAsia="en-US"/>
          </w:rPr>
          <w:t>частью 2 статьи 18.19</w:t>
        </w:r>
      </w:hyperlink>
      <w:r w:rsidR="00505064" w:rsidRPr="00505064">
        <w:rPr>
          <w:rFonts w:eastAsiaTheme="minorHAnsi"/>
          <w:sz w:val="26"/>
          <w:szCs w:val="26"/>
          <w:lang w:eastAsia="en-US"/>
        </w:rPr>
        <w:t xml:space="preserve">, </w:t>
      </w:r>
      <w:hyperlink r:id="rId18" w:history="1">
        <w:r w:rsidR="00505064" w:rsidRPr="00505064">
          <w:rPr>
            <w:rFonts w:eastAsiaTheme="minorHAnsi"/>
            <w:sz w:val="26"/>
            <w:szCs w:val="26"/>
            <w:lang w:eastAsia="en-US"/>
          </w:rPr>
          <w:t>частью 1 статьи 19.4</w:t>
        </w:r>
      </w:hyperlink>
      <w:r w:rsidR="00505064" w:rsidRPr="00505064">
        <w:rPr>
          <w:rFonts w:eastAsiaTheme="minorHAnsi"/>
          <w:sz w:val="26"/>
          <w:szCs w:val="26"/>
          <w:lang w:eastAsia="en-US"/>
        </w:rPr>
        <w:t xml:space="preserve">, </w:t>
      </w:r>
      <w:hyperlink r:id="rId19" w:history="1">
        <w:r w:rsidR="00505064" w:rsidRPr="00505064">
          <w:rPr>
            <w:rFonts w:eastAsiaTheme="minorHAnsi"/>
            <w:sz w:val="26"/>
            <w:szCs w:val="26"/>
            <w:lang w:eastAsia="en-US"/>
          </w:rPr>
          <w:t>частью 1 статьи 19.5</w:t>
        </w:r>
      </w:hyperlink>
      <w:r w:rsidR="00505064" w:rsidRPr="00505064">
        <w:rPr>
          <w:rFonts w:eastAsiaTheme="minorHAnsi"/>
          <w:sz w:val="26"/>
          <w:szCs w:val="26"/>
          <w:lang w:eastAsia="en-US"/>
        </w:rPr>
        <w:t xml:space="preserve">, </w:t>
      </w:r>
      <w:hyperlink r:id="rId20" w:history="1">
        <w:r w:rsidR="00505064" w:rsidRPr="00505064">
          <w:rPr>
            <w:rFonts w:eastAsiaTheme="minorHAnsi"/>
            <w:sz w:val="26"/>
            <w:szCs w:val="26"/>
            <w:lang w:eastAsia="en-US"/>
          </w:rPr>
          <w:t>статьями 19.6</w:t>
        </w:r>
      </w:hyperlink>
      <w:r w:rsidR="00505064" w:rsidRPr="00505064">
        <w:rPr>
          <w:rFonts w:eastAsiaTheme="minorHAnsi"/>
          <w:sz w:val="26"/>
          <w:szCs w:val="26"/>
          <w:lang w:eastAsia="en-US"/>
        </w:rPr>
        <w:t xml:space="preserve">, </w:t>
      </w:r>
      <w:hyperlink r:id="rId21" w:history="1">
        <w:r w:rsidR="00505064" w:rsidRPr="00505064">
          <w:rPr>
            <w:rFonts w:eastAsiaTheme="minorHAnsi"/>
            <w:sz w:val="26"/>
            <w:szCs w:val="26"/>
            <w:lang w:eastAsia="en-US"/>
          </w:rPr>
          <w:t>19.7</w:t>
        </w:r>
      </w:hyperlink>
      <w:r w:rsidR="00505064" w:rsidRPr="00505064">
        <w:rPr>
          <w:rFonts w:eastAsiaTheme="minorHAnsi"/>
          <w:sz w:val="26"/>
          <w:szCs w:val="26"/>
          <w:lang w:eastAsia="en-US"/>
        </w:rPr>
        <w:t xml:space="preserve">, </w:t>
      </w:r>
      <w:r w:rsidR="00643F2C">
        <w:rPr>
          <w:rFonts w:eastAsiaTheme="minorHAnsi"/>
          <w:sz w:val="26"/>
          <w:szCs w:val="26"/>
          <w:lang w:eastAsia="en-US"/>
        </w:rPr>
        <w:t xml:space="preserve">19.20, 19.26, </w:t>
      </w:r>
      <w:hyperlink r:id="rId22" w:history="1">
        <w:r w:rsidR="00505064" w:rsidRPr="00505064">
          <w:rPr>
            <w:rFonts w:eastAsiaTheme="minorHAnsi"/>
            <w:sz w:val="26"/>
            <w:szCs w:val="26"/>
            <w:lang w:eastAsia="en-US"/>
          </w:rPr>
          <w:t>19.30</w:t>
        </w:r>
      </w:hyperlink>
      <w:r w:rsidR="00505064" w:rsidRPr="00505064">
        <w:rPr>
          <w:rFonts w:eastAsiaTheme="minorHAnsi"/>
          <w:sz w:val="26"/>
          <w:szCs w:val="26"/>
          <w:lang w:eastAsia="en-US"/>
        </w:rPr>
        <w:t xml:space="preserve"> Кодекса об административных правонарушениях Российской Федерации, </w:t>
      </w:r>
      <w:r w:rsidR="00505064" w:rsidRPr="00505064">
        <w:rPr>
          <w:sz w:val="26"/>
          <w:szCs w:val="26"/>
        </w:rPr>
        <w:t xml:space="preserve">согласно Приложению </w:t>
      </w:r>
      <w:r w:rsidR="00643F2C">
        <w:rPr>
          <w:sz w:val="26"/>
          <w:szCs w:val="26"/>
        </w:rPr>
        <w:t>2</w:t>
      </w:r>
      <w:r w:rsidR="00505064" w:rsidRPr="00505064">
        <w:rPr>
          <w:sz w:val="26"/>
          <w:szCs w:val="26"/>
        </w:rPr>
        <w:t>.</w:t>
      </w:r>
    </w:p>
    <w:p w:rsidR="006A64B6" w:rsidRPr="00505064" w:rsidRDefault="00505064" w:rsidP="00505064">
      <w:pPr>
        <w:pStyle w:val="2"/>
        <w:tabs>
          <w:tab w:val="left" w:pos="1134"/>
        </w:tabs>
        <w:spacing w:after="0"/>
        <w:ind w:firstLine="709"/>
        <w:rPr>
          <w:sz w:val="26"/>
          <w:szCs w:val="26"/>
        </w:rPr>
      </w:pPr>
      <w:r w:rsidRPr="00505064">
        <w:rPr>
          <w:sz w:val="26"/>
          <w:szCs w:val="26"/>
        </w:rPr>
        <w:t>3. </w:t>
      </w:r>
      <w:r w:rsidR="006A64B6" w:rsidRPr="00505064">
        <w:rPr>
          <w:sz w:val="26"/>
          <w:szCs w:val="26"/>
        </w:rPr>
        <w:t xml:space="preserve">Настоящий приказ вступает в силу </w:t>
      </w:r>
      <w:r w:rsidR="002930CA" w:rsidRPr="00505064">
        <w:rPr>
          <w:sz w:val="26"/>
          <w:szCs w:val="26"/>
        </w:rPr>
        <w:t>с</w:t>
      </w:r>
      <w:r w:rsidR="00F04D8E" w:rsidRPr="00505064">
        <w:rPr>
          <w:sz w:val="26"/>
          <w:szCs w:val="26"/>
        </w:rPr>
        <w:t>о дня</w:t>
      </w:r>
      <w:r w:rsidR="00C438F1" w:rsidRPr="00505064">
        <w:rPr>
          <w:sz w:val="26"/>
          <w:szCs w:val="26"/>
        </w:rPr>
        <w:t xml:space="preserve"> его официального опубликования</w:t>
      </w:r>
      <w:r w:rsidR="006A64B6" w:rsidRPr="00505064">
        <w:rPr>
          <w:sz w:val="26"/>
          <w:szCs w:val="26"/>
        </w:rPr>
        <w:t xml:space="preserve">. </w:t>
      </w:r>
    </w:p>
    <w:p w:rsidR="00B11A9A" w:rsidRPr="00505064" w:rsidRDefault="00B11A9A" w:rsidP="00B11A9A">
      <w:pPr>
        <w:ind w:firstLine="709"/>
        <w:jc w:val="both"/>
        <w:rPr>
          <w:sz w:val="26"/>
          <w:szCs w:val="26"/>
        </w:rPr>
      </w:pPr>
    </w:p>
    <w:p w:rsidR="00B11A9A" w:rsidRPr="00505064" w:rsidRDefault="00B11A9A" w:rsidP="00B11A9A">
      <w:pPr>
        <w:ind w:firstLine="709"/>
        <w:jc w:val="both"/>
        <w:rPr>
          <w:sz w:val="26"/>
          <w:szCs w:val="26"/>
        </w:rPr>
      </w:pPr>
    </w:p>
    <w:p w:rsidR="00B11A9A" w:rsidRPr="00505064" w:rsidRDefault="00B11A9A" w:rsidP="00B11A9A">
      <w:pPr>
        <w:ind w:firstLine="709"/>
        <w:jc w:val="both"/>
        <w:rPr>
          <w:sz w:val="26"/>
          <w:szCs w:val="26"/>
        </w:rPr>
      </w:pPr>
    </w:p>
    <w:p w:rsidR="00C438F1" w:rsidRPr="00505064" w:rsidRDefault="00C438F1" w:rsidP="008B51B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05064">
        <w:rPr>
          <w:sz w:val="26"/>
          <w:szCs w:val="26"/>
        </w:rPr>
        <w:t xml:space="preserve">Заместитель губернатора </w:t>
      </w:r>
    </w:p>
    <w:p w:rsidR="008B51B0" w:rsidRPr="00505064" w:rsidRDefault="00C438F1" w:rsidP="008B51B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05064">
        <w:rPr>
          <w:sz w:val="26"/>
          <w:szCs w:val="26"/>
        </w:rPr>
        <w:t>Ненецкого автономного округа -</w:t>
      </w:r>
    </w:p>
    <w:p w:rsidR="00380995" w:rsidRPr="00505064" w:rsidRDefault="008B51B0" w:rsidP="008B51B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05064">
        <w:rPr>
          <w:sz w:val="26"/>
          <w:szCs w:val="26"/>
        </w:rPr>
        <w:t>руководител</w:t>
      </w:r>
      <w:r w:rsidR="00C438F1" w:rsidRPr="00505064">
        <w:rPr>
          <w:sz w:val="26"/>
          <w:szCs w:val="26"/>
        </w:rPr>
        <w:t>ь</w:t>
      </w:r>
      <w:r w:rsidRPr="00505064">
        <w:rPr>
          <w:sz w:val="26"/>
          <w:szCs w:val="26"/>
        </w:rPr>
        <w:t xml:space="preserve"> Департамента             </w:t>
      </w:r>
      <w:r w:rsidR="00505064">
        <w:rPr>
          <w:sz w:val="26"/>
          <w:szCs w:val="26"/>
        </w:rPr>
        <w:t xml:space="preserve">               </w:t>
      </w:r>
      <w:r w:rsidRPr="00505064">
        <w:rPr>
          <w:sz w:val="26"/>
          <w:szCs w:val="26"/>
        </w:rPr>
        <w:t xml:space="preserve">   </w:t>
      </w:r>
      <w:r w:rsidRPr="00505064">
        <w:rPr>
          <w:sz w:val="26"/>
          <w:szCs w:val="26"/>
        </w:rPr>
        <w:tab/>
        <w:t xml:space="preserve">                          </w:t>
      </w:r>
      <w:r w:rsidR="00C438F1" w:rsidRPr="00505064">
        <w:rPr>
          <w:sz w:val="26"/>
          <w:szCs w:val="26"/>
        </w:rPr>
        <w:t>Г</w:t>
      </w:r>
      <w:r w:rsidRPr="00505064">
        <w:rPr>
          <w:sz w:val="26"/>
          <w:szCs w:val="26"/>
        </w:rPr>
        <w:t>.</w:t>
      </w:r>
      <w:r w:rsidR="00C438F1" w:rsidRPr="00505064">
        <w:rPr>
          <w:sz w:val="26"/>
          <w:szCs w:val="26"/>
        </w:rPr>
        <w:t>Б</w:t>
      </w:r>
      <w:r w:rsidRPr="00505064">
        <w:rPr>
          <w:sz w:val="26"/>
          <w:szCs w:val="26"/>
        </w:rPr>
        <w:t xml:space="preserve">. </w:t>
      </w:r>
      <w:r w:rsidR="00380995">
        <w:rPr>
          <w:sz w:val="26"/>
          <w:szCs w:val="26"/>
        </w:rPr>
        <w:t>Медведева</w:t>
      </w:r>
    </w:p>
    <w:p w:rsidR="00D1243F" w:rsidRDefault="00D1243F" w:rsidP="008B51B0">
      <w:pPr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359"/>
      </w:tblGrid>
      <w:tr w:rsidR="00380995" w:rsidRPr="00380995" w:rsidTr="00277A49">
        <w:tc>
          <w:tcPr>
            <w:tcW w:w="4928" w:type="dxa"/>
          </w:tcPr>
          <w:p w:rsidR="00380995" w:rsidRPr="00380995" w:rsidRDefault="00380995" w:rsidP="0038099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59" w:type="dxa"/>
          </w:tcPr>
          <w:p w:rsidR="00380995" w:rsidRPr="00380995" w:rsidRDefault="00380995" w:rsidP="00380995">
            <w:pPr>
              <w:rPr>
                <w:sz w:val="26"/>
                <w:szCs w:val="26"/>
              </w:rPr>
            </w:pPr>
            <w:r w:rsidRPr="00380995">
              <w:rPr>
                <w:sz w:val="26"/>
                <w:szCs w:val="26"/>
              </w:rPr>
              <w:t xml:space="preserve">Приложение 1 к приказу Департамента образования, культуры и спорта Администрации Ненецкого автономного округа </w:t>
            </w:r>
          </w:p>
          <w:p w:rsidR="00380995" w:rsidRPr="00380995" w:rsidRDefault="00380995" w:rsidP="00380995">
            <w:pPr>
              <w:rPr>
                <w:sz w:val="26"/>
                <w:szCs w:val="26"/>
              </w:rPr>
            </w:pPr>
            <w:r w:rsidRPr="00380995">
              <w:rPr>
                <w:sz w:val="26"/>
                <w:szCs w:val="26"/>
              </w:rPr>
              <w:t xml:space="preserve">от 22.05.2015 № 86  </w:t>
            </w:r>
          </w:p>
          <w:p w:rsidR="00380995" w:rsidRPr="00380995" w:rsidRDefault="00380995" w:rsidP="00380995">
            <w:pPr>
              <w:rPr>
                <w:sz w:val="26"/>
                <w:szCs w:val="26"/>
              </w:rPr>
            </w:pPr>
            <w:r w:rsidRPr="00380995">
              <w:rPr>
                <w:sz w:val="26"/>
                <w:szCs w:val="26"/>
              </w:rPr>
              <w:t>«</w:t>
            </w:r>
            <w:r w:rsidRPr="00380995">
              <w:rPr>
                <w:rFonts w:eastAsia="Calibri"/>
                <w:bCs/>
                <w:sz w:val="26"/>
                <w:szCs w:val="26"/>
                <w:lang w:eastAsia="en-US"/>
              </w:rPr>
              <w:t>Об утверждении перечня должностных лиц Департамента образования, культуры и спорта Ненецкого автономного округа, уполномоченных составлять протоколы об административных нарушениях</w:t>
            </w:r>
            <w:r w:rsidRPr="00380995">
              <w:rPr>
                <w:sz w:val="26"/>
                <w:szCs w:val="26"/>
              </w:rPr>
              <w:t>»</w:t>
            </w:r>
          </w:p>
        </w:tc>
      </w:tr>
    </w:tbl>
    <w:p w:rsidR="00380995" w:rsidRPr="00380995" w:rsidRDefault="00380995" w:rsidP="00380995">
      <w:pPr>
        <w:jc w:val="both"/>
        <w:rPr>
          <w:sz w:val="26"/>
          <w:szCs w:val="26"/>
        </w:rPr>
      </w:pPr>
    </w:p>
    <w:p w:rsidR="00380995" w:rsidRPr="00380995" w:rsidRDefault="00380995" w:rsidP="00380995">
      <w:pPr>
        <w:jc w:val="both"/>
        <w:rPr>
          <w:sz w:val="26"/>
          <w:szCs w:val="26"/>
        </w:rPr>
      </w:pPr>
    </w:p>
    <w:p w:rsidR="00380995" w:rsidRPr="00380995" w:rsidRDefault="00380995" w:rsidP="00380995">
      <w:pPr>
        <w:jc w:val="both"/>
        <w:rPr>
          <w:sz w:val="26"/>
          <w:szCs w:val="26"/>
        </w:rPr>
      </w:pPr>
    </w:p>
    <w:p w:rsidR="00380995" w:rsidRPr="00380995" w:rsidRDefault="00380995" w:rsidP="00380995">
      <w:pPr>
        <w:jc w:val="both"/>
        <w:rPr>
          <w:sz w:val="26"/>
          <w:szCs w:val="26"/>
        </w:rPr>
      </w:pPr>
    </w:p>
    <w:p w:rsidR="00380995" w:rsidRPr="00380995" w:rsidRDefault="00380995" w:rsidP="00380995">
      <w:pPr>
        <w:autoSpaceDE w:val="0"/>
        <w:autoSpaceDN w:val="0"/>
        <w:adjustRightInd w:val="0"/>
        <w:ind w:left="1134" w:right="1274"/>
        <w:jc w:val="center"/>
        <w:rPr>
          <w:rFonts w:eastAsia="Calibri"/>
          <w:b/>
          <w:sz w:val="28"/>
          <w:szCs w:val="28"/>
          <w:lang w:eastAsia="en-US"/>
        </w:rPr>
      </w:pPr>
      <w:r w:rsidRPr="00380995">
        <w:rPr>
          <w:rFonts w:eastAsia="Calibri"/>
          <w:b/>
          <w:sz w:val="28"/>
          <w:szCs w:val="28"/>
          <w:lang w:eastAsia="en-US"/>
        </w:rPr>
        <w:t xml:space="preserve">Перечень </w:t>
      </w:r>
    </w:p>
    <w:p w:rsidR="00380995" w:rsidRPr="00380995" w:rsidRDefault="00380995" w:rsidP="00380995">
      <w:pPr>
        <w:autoSpaceDE w:val="0"/>
        <w:autoSpaceDN w:val="0"/>
        <w:adjustRightInd w:val="0"/>
        <w:ind w:left="1134" w:right="1274"/>
        <w:jc w:val="center"/>
        <w:rPr>
          <w:b/>
          <w:bCs/>
          <w:sz w:val="28"/>
          <w:szCs w:val="28"/>
        </w:rPr>
      </w:pPr>
      <w:r w:rsidRPr="00380995">
        <w:rPr>
          <w:rFonts w:eastAsia="Calibri"/>
          <w:b/>
          <w:sz w:val="28"/>
          <w:szCs w:val="28"/>
          <w:lang w:eastAsia="en-US"/>
        </w:rPr>
        <w:t>должностных лиц Департамента образования, культуры и спорта Ненецкого автономного округа, уполномоченных составлять протоколы об административных нарушениях</w:t>
      </w:r>
      <w:r w:rsidRPr="00380995">
        <w:rPr>
          <w:b/>
          <w:bCs/>
          <w:sz w:val="26"/>
          <w:szCs w:val="26"/>
        </w:rPr>
        <w:t xml:space="preserve">, </w:t>
      </w:r>
      <w:r w:rsidRPr="00380995">
        <w:rPr>
          <w:b/>
          <w:bCs/>
          <w:sz w:val="28"/>
          <w:szCs w:val="28"/>
        </w:rPr>
        <w:t xml:space="preserve">предусмотренных </w:t>
      </w:r>
      <w:hyperlink r:id="rId23" w:history="1">
        <w:r w:rsidRPr="00380995">
          <w:rPr>
            <w:rFonts w:eastAsia="Calibri"/>
            <w:b/>
            <w:bCs/>
            <w:sz w:val="28"/>
            <w:szCs w:val="28"/>
            <w:lang w:eastAsia="en-US"/>
          </w:rPr>
          <w:t>статьями 7.13</w:t>
        </w:r>
      </w:hyperlink>
      <w:r w:rsidRPr="00380995">
        <w:rPr>
          <w:rFonts w:eastAsia="Calibri"/>
          <w:b/>
          <w:bCs/>
          <w:sz w:val="28"/>
          <w:szCs w:val="28"/>
          <w:lang w:eastAsia="en-US"/>
        </w:rPr>
        <w:t xml:space="preserve"> - </w:t>
      </w:r>
      <w:hyperlink r:id="rId24" w:history="1">
        <w:r w:rsidRPr="00380995">
          <w:rPr>
            <w:rFonts w:eastAsia="Calibri"/>
            <w:b/>
            <w:bCs/>
            <w:sz w:val="28"/>
            <w:szCs w:val="28"/>
            <w:lang w:eastAsia="en-US"/>
          </w:rPr>
          <w:t>7.16</w:t>
        </w:r>
      </w:hyperlink>
      <w:r w:rsidRPr="00380995">
        <w:rPr>
          <w:rFonts w:eastAsia="Calibri"/>
          <w:b/>
          <w:bCs/>
          <w:sz w:val="28"/>
          <w:szCs w:val="28"/>
          <w:lang w:eastAsia="en-US"/>
        </w:rPr>
        <w:t xml:space="preserve">, </w:t>
      </w:r>
      <w:hyperlink r:id="rId25" w:history="1">
        <w:r w:rsidRPr="00380995">
          <w:rPr>
            <w:rFonts w:eastAsia="Calibri"/>
            <w:b/>
            <w:bCs/>
            <w:sz w:val="28"/>
            <w:szCs w:val="28"/>
            <w:lang w:eastAsia="en-US"/>
          </w:rPr>
          <w:t>частью 1 статьи 19.4</w:t>
        </w:r>
      </w:hyperlink>
      <w:r w:rsidRPr="00380995">
        <w:rPr>
          <w:rFonts w:eastAsia="Calibri"/>
          <w:b/>
          <w:bCs/>
          <w:sz w:val="28"/>
          <w:szCs w:val="28"/>
          <w:lang w:eastAsia="en-US"/>
        </w:rPr>
        <w:t xml:space="preserve">, </w:t>
      </w:r>
      <w:hyperlink r:id="rId26" w:history="1">
        <w:r w:rsidRPr="00380995">
          <w:rPr>
            <w:rFonts w:eastAsia="Calibri"/>
            <w:b/>
            <w:bCs/>
            <w:sz w:val="28"/>
            <w:szCs w:val="28"/>
            <w:lang w:eastAsia="en-US"/>
          </w:rPr>
          <w:t>частями 18</w:t>
        </w:r>
      </w:hyperlink>
      <w:r w:rsidRPr="00380995">
        <w:rPr>
          <w:rFonts w:eastAsia="Calibri"/>
          <w:b/>
          <w:bCs/>
          <w:sz w:val="28"/>
          <w:szCs w:val="28"/>
          <w:lang w:eastAsia="en-US"/>
        </w:rPr>
        <w:t xml:space="preserve"> и </w:t>
      </w:r>
      <w:hyperlink r:id="rId27" w:history="1">
        <w:r w:rsidRPr="00380995">
          <w:rPr>
            <w:rFonts w:eastAsia="Calibri"/>
            <w:b/>
            <w:bCs/>
            <w:sz w:val="28"/>
            <w:szCs w:val="28"/>
            <w:lang w:eastAsia="en-US"/>
          </w:rPr>
          <w:t>19 статьи 19.5</w:t>
        </w:r>
      </w:hyperlink>
      <w:r w:rsidRPr="00380995">
        <w:rPr>
          <w:rFonts w:eastAsia="Calibri"/>
          <w:b/>
          <w:bCs/>
          <w:sz w:val="28"/>
          <w:szCs w:val="28"/>
          <w:lang w:eastAsia="en-US"/>
        </w:rPr>
        <w:t xml:space="preserve">, </w:t>
      </w:r>
      <w:hyperlink r:id="rId28" w:history="1">
        <w:r w:rsidRPr="00380995">
          <w:rPr>
            <w:rFonts w:eastAsia="Calibri"/>
            <w:b/>
            <w:bCs/>
            <w:sz w:val="28"/>
            <w:szCs w:val="28"/>
            <w:lang w:eastAsia="en-US"/>
          </w:rPr>
          <w:t>статьями 19.6</w:t>
        </w:r>
      </w:hyperlink>
      <w:r w:rsidRPr="00380995">
        <w:rPr>
          <w:rFonts w:eastAsia="Calibri"/>
          <w:b/>
          <w:bCs/>
          <w:sz w:val="28"/>
          <w:szCs w:val="28"/>
          <w:lang w:eastAsia="en-US"/>
        </w:rPr>
        <w:t xml:space="preserve">, </w:t>
      </w:r>
      <w:hyperlink r:id="rId29" w:history="1">
        <w:r w:rsidRPr="00380995">
          <w:rPr>
            <w:rFonts w:eastAsia="Calibri"/>
            <w:b/>
            <w:bCs/>
            <w:sz w:val="28"/>
            <w:szCs w:val="28"/>
            <w:lang w:eastAsia="en-US"/>
          </w:rPr>
          <w:t>19.7</w:t>
        </w:r>
      </w:hyperlink>
      <w:r w:rsidRPr="00380995">
        <w:rPr>
          <w:rFonts w:eastAsia="Calibri"/>
          <w:b/>
          <w:bCs/>
          <w:sz w:val="28"/>
          <w:szCs w:val="28"/>
          <w:lang w:eastAsia="en-US"/>
        </w:rPr>
        <w:t xml:space="preserve"> Кодекса об административных правонарушениях Российской Федерации</w:t>
      </w:r>
    </w:p>
    <w:p w:rsidR="00380995" w:rsidRPr="00380995" w:rsidRDefault="00380995" w:rsidP="00380995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380995" w:rsidRPr="00380995" w:rsidRDefault="00380995" w:rsidP="00380995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380995" w:rsidRPr="00380995" w:rsidRDefault="00380995" w:rsidP="00380995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</w:rPr>
      </w:pPr>
      <w:r w:rsidRPr="00380995">
        <w:rPr>
          <w:sz w:val="26"/>
          <w:szCs w:val="26"/>
        </w:rPr>
        <w:t>1. Председатель комитета охраны объектов культурного наследия;</w:t>
      </w:r>
    </w:p>
    <w:p w:rsidR="00380995" w:rsidRPr="00380995" w:rsidRDefault="00380995" w:rsidP="00380995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</w:rPr>
      </w:pPr>
      <w:r w:rsidRPr="00380995">
        <w:rPr>
          <w:sz w:val="26"/>
          <w:szCs w:val="26"/>
        </w:rPr>
        <w:t>2. Главный консультант комитета охраны объектов культурного наследия;</w:t>
      </w:r>
    </w:p>
    <w:p w:rsidR="00380995" w:rsidRPr="00380995" w:rsidRDefault="00380995" w:rsidP="00380995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</w:rPr>
      </w:pPr>
      <w:r w:rsidRPr="00380995">
        <w:rPr>
          <w:sz w:val="26"/>
          <w:szCs w:val="26"/>
        </w:rPr>
        <w:t>3. Специалист-эксперт комитета охраны объектов культурного наследия.</w:t>
      </w:r>
    </w:p>
    <w:p w:rsidR="00380995" w:rsidRPr="00380995" w:rsidRDefault="00380995" w:rsidP="00380995">
      <w:pPr>
        <w:widowControl w:val="0"/>
        <w:autoSpaceDE w:val="0"/>
        <w:autoSpaceDN w:val="0"/>
        <w:adjustRightInd w:val="0"/>
        <w:spacing w:line="228" w:lineRule="auto"/>
        <w:ind w:left="2880"/>
        <w:jc w:val="right"/>
        <w:rPr>
          <w:sz w:val="26"/>
          <w:szCs w:val="26"/>
        </w:rPr>
      </w:pPr>
      <w:r w:rsidRPr="00380995">
        <w:rPr>
          <w:sz w:val="26"/>
          <w:szCs w:val="26"/>
        </w:rPr>
        <w:t xml:space="preserve">       </w:t>
      </w:r>
    </w:p>
    <w:p w:rsidR="00380995" w:rsidRPr="00380995" w:rsidRDefault="00380995" w:rsidP="00380995">
      <w:pPr>
        <w:widowControl w:val="0"/>
        <w:autoSpaceDE w:val="0"/>
        <w:autoSpaceDN w:val="0"/>
        <w:adjustRightInd w:val="0"/>
        <w:spacing w:line="228" w:lineRule="auto"/>
        <w:ind w:left="2880"/>
        <w:rPr>
          <w:rFonts w:ascii="Courier New" w:hAnsi="Courier New" w:cs="Courier New"/>
          <w:sz w:val="28"/>
          <w:szCs w:val="28"/>
        </w:rPr>
      </w:pPr>
      <w:r w:rsidRPr="00380995">
        <w:rPr>
          <w:sz w:val="28"/>
          <w:szCs w:val="28"/>
        </w:rPr>
        <w:t xml:space="preserve">           </w:t>
      </w: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p w:rsidR="00380995" w:rsidRDefault="00380995" w:rsidP="008B51B0">
      <w:pPr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359"/>
      </w:tblGrid>
      <w:tr w:rsidR="000250C6" w:rsidRPr="000250C6" w:rsidTr="00277A49">
        <w:tc>
          <w:tcPr>
            <w:tcW w:w="4928" w:type="dxa"/>
          </w:tcPr>
          <w:p w:rsidR="000250C6" w:rsidRPr="000250C6" w:rsidRDefault="000250C6" w:rsidP="000250C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59" w:type="dxa"/>
          </w:tcPr>
          <w:p w:rsidR="000250C6" w:rsidRPr="000250C6" w:rsidRDefault="000250C6" w:rsidP="000250C6">
            <w:pPr>
              <w:rPr>
                <w:sz w:val="26"/>
                <w:szCs w:val="26"/>
              </w:rPr>
            </w:pPr>
            <w:r w:rsidRPr="000250C6">
              <w:rPr>
                <w:sz w:val="26"/>
                <w:szCs w:val="26"/>
              </w:rPr>
              <w:t xml:space="preserve">Приложение 2 к приказу Департамента образования, культуры и спорта Администрации Ненецкого автономного округа </w:t>
            </w:r>
          </w:p>
          <w:p w:rsidR="000250C6" w:rsidRPr="000250C6" w:rsidRDefault="000250C6" w:rsidP="000250C6">
            <w:pPr>
              <w:rPr>
                <w:sz w:val="26"/>
                <w:szCs w:val="26"/>
              </w:rPr>
            </w:pPr>
            <w:r w:rsidRPr="000250C6">
              <w:rPr>
                <w:sz w:val="26"/>
                <w:szCs w:val="26"/>
              </w:rPr>
              <w:t xml:space="preserve">от 22.05.2015 № 86  </w:t>
            </w:r>
          </w:p>
          <w:p w:rsidR="000250C6" w:rsidRPr="000250C6" w:rsidRDefault="000250C6" w:rsidP="000250C6">
            <w:pPr>
              <w:rPr>
                <w:sz w:val="26"/>
                <w:szCs w:val="26"/>
              </w:rPr>
            </w:pPr>
            <w:r w:rsidRPr="000250C6">
              <w:rPr>
                <w:sz w:val="26"/>
                <w:szCs w:val="26"/>
              </w:rPr>
              <w:t>«</w:t>
            </w:r>
            <w:r w:rsidRPr="000250C6">
              <w:rPr>
                <w:rFonts w:eastAsia="Calibri"/>
                <w:bCs/>
                <w:sz w:val="26"/>
                <w:szCs w:val="26"/>
                <w:lang w:eastAsia="en-US"/>
              </w:rPr>
              <w:t>Об утверждении перечня должностных лиц Департамента образования, культуры и спорта Ненецкого автономного округа, уполномоченных составлять протоколы об административных нарушениях</w:t>
            </w:r>
            <w:r w:rsidRPr="000250C6">
              <w:rPr>
                <w:sz w:val="26"/>
                <w:szCs w:val="26"/>
              </w:rPr>
              <w:t>»</w:t>
            </w:r>
          </w:p>
        </w:tc>
      </w:tr>
    </w:tbl>
    <w:p w:rsidR="000250C6" w:rsidRPr="000250C6" w:rsidRDefault="000250C6" w:rsidP="000250C6">
      <w:pPr>
        <w:jc w:val="both"/>
        <w:rPr>
          <w:sz w:val="26"/>
          <w:szCs w:val="26"/>
        </w:rPr>
      </w:pPr>
    </w:p>
    <w:p w:rsidR="000250C6" w:rsidRPr="000250C6" w:rsidRDefault="000250C6" w:rsidP="000250C6">
      <w:pPr>
        <w:jc w:val="both"/>
        <w:rPr>
          <w:sz w:val="26"/>
          <w:szCs w:val="26"/>
        </w:rPr>
      </w:pPr>
    </w:p>
    <w:p w:rsidR="000250C6" w:rsidRPr="000250C6" w:rsidRDefault="000250C6" w:rsidP="000250C6">
      <w:pPr>
        <w:jc w:val="both"/>
        <w:rPr>
          <w:sz w:val="26"/>
          <w:szCs w:val="26"/>
        </w:rPr>
      </w:pPr>
    </w:p>
    <w:p w:rsidR="000250C6" w:rsidRPr="000250C6" w:rsidRDefault="000250C6" w:rsidP="000250C6">
      <w:pPr>
        <w:jc w:val="both"/>
        <w:rPr>
          <w:sz w:val="26"/>
          <w:szCs w:val="26"/>
        </w:rPr>
      </w:pPr>
    </w:p>
    <w:p w:rsidR="000250C6" w:rsidRPr="000250C6" w:rsidRDefault="000250C6" w:rsidP="000250C6">
      <w:pPr>
        <w:autoSpaceDE w:val="0"/>
        <w:autoSpaceDN w:val="0"/>
        <w:adjustRightInd w:val="0"/>
        <w:ind w:left="1134" w:right="1274"/>
        <w:jc w:val="center"/>
        <w:rPr>
          <w:rFonts w:eastAsia="Calibri"/>
          <w:b/>
          <w:sz w:val="28"/>
          <w:szCs w:val="28"/>
          <w:lang w:eastAsia="en-US"/>
        </w:rPr>
      </w:pPr>
      <w:r w:rsidRPr="000250C6">
        <w:rPr>
          <w:rFonts w:eastAsia="Calibri"/>
          <w:b/>
          <w:sz w:val="28"/>
          <w:szCs w:val="28"/>
          <w:lang w:eastAsia="en-US"/>
        </w:rPr>
        <w:t xml:space="preserve">Перечень </w:t>
      </w:r>
    </w:p>
    <w:p w:rsidR="000250C6" w:rsidRPr="000250C6" w:rsidRDefault="000250C6" w:rsidP="000250C6">
      <w:pPr>
        <w:autoSpaceDE w:val="0"/>
        <w:autoSpaceDN w:val="0"/>
        <w:adjustRightInd w:val="0"/>
        <w:ind w:left="1134" w:right="1274"/>
        <w:jc w:val="center"/>
        <w:rPr>
          <w:b/>
          <w:bCs/>
          <w:sz w:val="28"/>
          <w:szCs w:val="28"/>
        </w:rPr>
      </w:pPr>
      <w:r w:rsidRPr="000250C6">
        <w:rPr>
          <w:rFonts w:eastAsia="Calibri"/>
          <w:b/>
          <w:sz w:val="28"/>
          <w:szCs w:val="28"/>
          <w:lang w:eastAsia="en-US"/>
        </w:rPr>
        <w:t>должностных лиц Департамента образования, культуры и спорта Ненецкого автономного округа, уполномоченных составлять протоколы об административных нарушениях</w:t>
      </w:r>
      <w:r w:rsidRPr="000250C6">
        <w:rPr>
          <w:b/>
          <w:bCs/>
          <w:sz w:val="26"/>
          <w:szCs w:val="26"/>
        </w:rPr>
        <w:t xml:space="preserve">, </w:t>
      </w:r>
      <w:r w:rsidRPr="000250C6">
        <w:rPr>
          <w:b/>
          <w:bCs/>
          <w:sz w:val="28"/>
          <w:szCs w:val="28"/>
        </w:rPr>
        <w:t xml:space="preserve">предусмотренных </w:t>
      </w:r>
      <w:hyperlink r:id="rId30" w:history="1">
        <w:r w:rsidRPr="000250C6">
          <w:rPr>
            <w:rFonts w:eastAsia="Calibri"/>
            <w:b/>
            <w:bCs/>
            <w:sz w:val="28"/>
            <w:szCs w:val="28"/>
            <w:lang w:eastAsia="en-US"/>
          </w:rPr>
          <w:t>статьей 5.57</w:t>
        </w:r>
      </w:hyperlink>
      <w:r w:rsidRPr="000250C6">
        <w:rPr>
          <w:rFonts w:eastAsia="Calibri"/>
          <w:b/>
          <w:bCs/>
          <w:sz w:val="28"/>
          <w:szCs w:val="28"/>
          <w:lang w:eastAsia="en-US"/>
        </w:rPr>
        <w:t xml:space="preserve">, </w:t>
      </w:r>
      <w:hyperlink r:id="rId31" w:history="1">
        <w:r w:rsidRPr="000250C6">
          <w:rPr>
            <w:rFonts w:eastAsia="Calibri"/>
            <w:b/>
            <w:bCs/>
            <w:sz w:val="28"/>
            <w:szCs w:val="28"/>
            <w:lang w:eastAsia="en-US"/>
          </w:rPr>
          <w:t>частью 2 статьи 18.19</w:t>
        </w:r>
      </w:hyperlink>
      <w:r w:rsidRPr="000250C6">
        <w:rPr>
          <w:rFonts w:eastAsia="Calibri"/>
          <w:b/>
          <w:bCs/>
          <w:sz w:val="28"/>
          <w:szCs w:val="28"/>
          <w:lang w:eastAsia="en-US"/>
        </w:rPr>
        <w:t xml:space="preserve">, </w:t>
      </w:r>
      <w:hyperlink r:id="rId32" w:history="1">
        <w:r w:rsidRPr="000250C6">
          <w:rPr>
            <w:rFonts w:eastAsia="Calibri"/>
            <w:b/>
            <w:bCs/>
            <w:sz w:val="28"/>
            <w:szCs w:val="28"/>
            <w:lang w:eastAsia="en-US"/>
          </w:rPr>
          <w:t>частью 1 статьи 19.4</w:t>
        </w:r>
      </w:hyperlink>
      <w:r w:rsidRPr="000250C6">
        <w:rPr>
          <w:rFonts w:eastAsia="Calibri"/>
          <w:b/>
          <w:bCs/>
          <w:sz w:val="28"/>
          <w:szCs w:val="28"/>
          <w:lang w:eastAsia="en-US"/>
        </w:rPr>
        <w:t xml:space="preserve">, </w:t>
      </w:r>
      <w:hyperlink r:id="rId33" w:history="1">
        <w:r w:rsidRPr="000250C6">
          <w:rPr>
            <w:rFonts w:eastAsia="Calibri"/>
            <w:b/>
            <w:bCs/>
            <w:sz w:val="28"/>
            <w:szCs w:val="28"/>
            <w:lang w:eastAsia="en-US"/>
          </w:rPr>
          <w:t>частью 1 статьи 19.5</w:t>
        </w:r>
      </w:hyperlink>
      <w:r w:rsidRPr="000250C6">
        <w:rPr>
          <w:rFonts w:eastAsia="Calibri"/>
          <w:b/>
          <w:bCs/>
          <w:sz w:val="28"/>
          <w:szCs w:val="28"/>
          <w:lang w:eastAsia="en-US"/>
        </w:rPr>
        <w:t xml:space="preserve">, </w:t>
      </w:r>
      <w:hyperlink r:id="rId34" w:history="1">
        <w:r w:rsidRPr="000250C6">
          <w:rPr>
            <w:rFonts w:eastAsia="Calibri"/>
            <w:b/>
            <w:bCs/>
            <w:sz w:val="28"/>
            <w:szCs w:val="28"/>
            <w:lang w:eastAsia="en-US"/>
          </w:rPr>
          <w:t>статьями 19.6</w:t>
        </w:r>
      </w:hyperlink>
      <w:r w:rsidRPr="000250C6">
        <w:rPr>
          <w:rFonts w:eastAsia="Calibri"/>
          <w:b/>
          <w:bCs/>
          <w:sz w:val="28"/>
          <w:szCs w:val="28"/>
          <w:lang w:eastAsia="en-US"/>
        </w:rPr>
        <w:t xml:space="preserve">, </w:t>
      </w:r>
      <w:hyperlink r:id="rId35" w:history="1">
        <w:r w:rsidRPr="000250C6">
          <w:rPr>
            <w:rFonts w:eastAsia="Calibri"/>
            <w:b/>
            <w:bCs/>
            <w:sz w:val="28"/>
            <w:szCs w:val="28"/>
            <w:lang w:eastAsia="en-US"/>
          </w:rPr>
          <w:t>19.7</w:t>
        </w:r>
      </w:hyperlink>
      <w:r w:rsidRPr="000250C6">
        <w:rPr>
          <w:rFonts w:eastAsia="Calibri"/>
          <w:b/>
          <w:bCs/>
          <w:sz w:val="28"/>
          <w:szCs w:val="28"/>
          <w:lang w:eastAsia="en-US"/>
        </w:rPr>
        <w:t xml:space="preserve">, 19.20, 19.26, </w:t>
      </w:r>
      <w:hyperlink r:id="rId36" w:history="1">
        <w:r w:rsidRPr="000250C6">
          <w:rPr>
            <w:rFonts w:eastAsia="Calibri"/>
            <w:b/>
            <w:bCs/>
            <w:sz w:val="28"/>
            <w:szCs w:val="28"/>
            <w:lang w:eastAsia="en-US"/>
          </w:rPr>
          <w:t>19.30</w:t>
        </w:r>
      </w:hyperlink>
      <w:r w:rsidRPr="000250C6">
        <w:rPr>
          <w:rFonts w:eastAsia="Calibri"/>
          <w:b/>
          <w:bCs/>
          <w:sz w:val="28"/>
          <w:szCs w:val="28"/>
          <w:lang w:eastAsia="en-US"/>
        </w:rPr>
        <w:t xml:space="preserve"> Кодекса об административных правонарушениях Российской Федерации</w:t>
      </w:r>
    </w:p>
    <w:p w:rsidR="000250C6" w:rsidRPr="000250C6" w:rsidRDefault="000250C6" w:rsidP="000250C6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0250C6" w:rsidRPr="000250C6" w:rsidRDefault="000250C6" w:rsidP="000250C6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0250C6" w:rsidRPr="000250C6" w:rsidRDefault="000250C6" w:rsidP="000250C6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</w:rPr>
      </w:pPr>
      <w:r w:rsidRPr="000250C6">
        <w:rPr>
          <w:sz w:val="26"/>
          <w:szCs w:val="26"/>
        </w:rPr>
        <w:t>1. Председатель комитета по надзору в сфере образования;</w:t>
      </w:r>
    </w:p>
    <w:p w:rsidR="000250C6" w:rsidRPr="000250C6" w:rsidRDefault="000250C6" w:rsidP="000250C6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</w:rPr>
      </w:pPr>
      <w:r w:rsidRPr="000250C6">
        <w:rPr>
          <w:sz w:val="26"/>
          <w:szCs w:val="26"/>
        </w:rPr>
        <w:t>2. Главный консультант комитета по надзору в сфере образования;</w:t>
      </w:r>
    </w:p>
    <w:p w:rsidR="000250C6" w:rsidRPr="000250C6" w:rsidRDefault="000250C6" w:rsidP="000250C6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</w:rPr>
      </w:pPr>
      <w:r w:rsidRPr="000250C6">
        <w:rPr>
          <w:sz w:val="26"/>
          <w:szCs w:val="26"/>
        </w:rPr>
        <w:t>3. Ведущий консультант комитета по надзору в сфере образования.</w:t>
      </w:r>
    </w:p>
    <w:p w:rsidR="000250C6" w:rsidRPr="000250C6" w:rsidRDefault="000250C6" w:rsidP="000250C6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</w:rPr>
      </w:pPr>
    </w:p>
    <w:p w:rsidR="000250C6" w:rsidRPr="000250C6" w:rsidRDefault="000250C6" w:rsidP="000250C6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6"/>
        </w:rPr>
      </w:pPr>
    </w:p>
    <w:p w:rsidR="000250C6" w:rsidRPr="000250C6" w:rsidRDefault="000250C6" w:rsidP="000250C6">
      <w:pPr>
        <w:widowControl w:val="0"/>
        <w:autoSpaceDE w:val="0"/>
        <w:autoSpaceDN w:val="0"/>
        <w:adjustRightInd w:val="0"/>
        <w:spacing w:line="228" w:lineRule="auto"/>
        <w:jc w:val="center"/>
        <w:rPr>
          <w:sz w:val="26"/>
          <w:szCs w:val="26"/>
        </w:rPr>
      </w:pPr>
      <w:r w:rsidRPr="000250C6">
        <w:rPr>
          <w:sz w:val="26"/>
          <w:szCs w:val="26"/>
        </w:rPr>
        <w:t>__________</w:t>
      </w:r>
    </w:p>
    <w:p w:rsidR="00380995" w:rsidRPr="00505064" w:rsidRDefault="00380995" w:rsidP="008B51B0">
      <w:pPr>
        <w:jc w:val="both"/>
        <w:rPr>
          <w:sz w:val="26"/>
          <w:szCs w:val="26"/>
        </w:rPr>
      </w:pPr>
      <w:bookmarkStart w:id="0" w:name="_GoBack"/>
      <w:bookmarkEnd w:id="0"/>
    </w:p>
    <w:sectPr w:rsidR="00380995" w:rsidRPr="00505064" w:rsidSect="00D16741">
      <w:pgSz w:w="11906" w:h="16838"/>
      <w:pgMar w:top="1134" w:right="851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D1D7D"/>
    <w:multiLevelType w:val="hybridMultilevel"/>
    <w:tmpl w:val="E8EC3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730446"/>
    <w:multiLevelType w:val="hybridMultilevel"/>
    <w:tmpl w:val="7B0A9090"/>
    <w:lvl w:ilvl="0" w:tplc="AFEA30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69"/>
    <w:rsid w:val="000250C6"/>
    <w:rsid w:val="00160B0D"/>
    <w:rsid w:val="001824EA"/>
    <w:rsid w:val="002930CA"/>
    <w:rsid w:val="00380995"/>
    <w:rsid w:val="00386BA9"/>
    <w:rsid w:val="003C0599"/>
    <w:rsid w:val="00400D60"/>
    <w:rsid w:val="00412D69"/>
    <w:rsid w:val="00505064"/>
    <w:rsid w:val="00546CE6"/>
    <w:rsid w:val="00546EC6"/>
    <w:rsid w:val="005A3293"/>
    <w:rsid w:val="005D3DFD"/>
    <w:rsid w:val="00643F2C"/>
    <w:rsid w:val="006A64B6"/>
    <w:rsid w:val="006B2C4A"/>
    <w:rsid w:val="006C53CD"/>
    <w:rsid w:val="00726449"/>
    <w:rsid w:val="00736F58"/>
    <w:rsid w:val="007B5CB2"/>
    <w:rsid w:val="008B51B0"/>
    <w:rsid w:val="00926CBB"/>
    <w:rsid w:val="00A22FC6"/>
    <w:rsid w:val="00A43940"/>
    <w:rsid w:val="00A96E2C"/>
    <w:rsid w:val="00AA5C8A"/>
    <w:rsid w:val="00B11A9A"/>
    <w:rsid w:val="00B64E73"/>
    <w:rsid w:val="00B842D4"/>
    <w:rsid w:val="00C438F1"/>
    <w:rsid w:val="00CD6667"/>
    <w:rsid w:val="00CE6D3A"/>
    <w:rsid w:val="00D1243F"/>
    <w:rsid w:val="00D16741"/>
    <w:rsid w:val="00D27522"/>
    <w:rsid w:val="00D33D11"/>
    <w:rsid w:val="00D54638"/>
    <w:rsid w:val="00D86D02"/>
    <w:rsid w:val="00DE2F38"/>
    <w:rsid w:val="00E03444"/>
    <w:rsid w:val="00E20A92"/>
    <w:rsid w:val="00E274AC"/>
    <w:rsid w:val="00E635F0"/>
    <w:rsid w:val="00F04D8E"/>
    <w:rsid w:val="00F1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1D150771A1D6ACB3EBBAD9845735061BA612FFEE31B25A6F8E9C5CCCFDEE0A95A23205C639C9S3K" TargetMode="External"/><Relationship Id="rId13" Type="http://schemas.openxmlformats.org/officeDocument/2006/relationships/hyperlink" Target="consultantplus://offline/ref=8B14D8C13F49E114538C3CC7D2A17FD3CB4D28FCB0278D11B8C7B1D83C7CCE228DC44382F16F6AY3K" TargetMode="External"/><Relationship Id="rId18" Type="http://schemas.openxmlformats.org/officeDocument/2006/relationships/hyperlink" Target="consultantplus://offline/ref=492166CCC1D56334BBF66946BC90836916A2A2522B03CB835EE34647D02F6A1383FD9BD495B2E34E52aCK" TargetMode="External"/><Relationship Id="rId26" Type="http://schemas.openxmlformats.org/officeDocument/2006/relationships/hyperlink" Target="consultantplus://offline/ref=8B14D8C13F49E114538C3CC7D2A17FD3CB4D28FCB0278D11B8C7B1D83C7CCE228DC44382F16F6AY5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492166CCC1D56334BBF66946BC90836916A2A2522B03CB835EE34647D02F6A1383FD9BD495B2E34C52a0K" TargetMode="External"/><Relationship Id="rId34" Type="http://schemas.openxmlformats.org/officeDocument/2006/relationships/hyperlink" Target="consultantplus://offline/ref=492166CCC1D56334BBF66946BC90836916A2A2522B03CB835EE34647D02F6A1383FD9BD495B2E34C52a5K" TargetMode="External"/><Relationship Id="rId7" Type="http://schemas.openxmlformats.org/officeDocument/2006/relationships/hyperlink" Target="consultantplus://offline/ref=9C1D150771A1D6ACB3EBBAD9845735061BA612FFEE31B25A6F8E9C5CCCFDEE0A95A23202C63D9754C9SBK" TargetMode="External"/><Relationship Id="rId12" Type="http://schemas.openxmlformats.org/officeDocument/2006/relationships/hyperlink" Target="consultantplus://offline/ref=8B14D8C13F49E114538C3CC7D2A17FD3CB4D28FCB0278D11B8C7B1D83C7CCE228DC44382F16F6AY5K" TargetMode="External"/><Relationship Id="rId17" Type="http://schemas.openxmlformats.org/officeDocument/2006/relationships/hyperlink" Target="consultantplus://offline/ref=492166CCC1D56334BBF66946BC90836916A2A2522B03CB835EE34647D02F6A1383FD9BD191BB5Ea2K" TargetMode="External"/><Relationship Id="rId25" Type="http://schemas.openxmlformats.org/officeDocument/2006/relationships/hyperlink" Target="consultantplus://offline/ref=8B14D8C13F49E114538C3CC7D2A17FD3CB4D28FCB0278D11B8C7B1D83C7CCE228DC44387F16FA0626CY2K" TargetMode="External"/><Relationship Id="rId33" Type="http://schemas.openxmlformats.org/officeDocument/2006/relationships/hyperlink" Target="consultantplus://offline/ref=492166CCC1D56334BBF66946BC90836916A2A2522B03CB835EE34647D02F6A1383FD9BD495B0E54F52a2K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492166CCC1D56334BBF66946BC90836916A2A2522B03CB835EE34647D02F6A1383FD9BD491B05Ea6K" TargetMode="External"/><Relationship Id="rId20" Type="http://schemas.openxmlformats.org/officeDocument/2006/relationships/hyperlink" Target="consultantplus://offline/ref=492166CCC1D56334BBF66946BC90836916A2A2522B03CB835EE34647D02F6A1383FD9BD495B2E34C52a5K" TargetMode="External"/><Relationship Id="rId29" Type="http://schemas.openxmlformats.org/officeDocument/2006/relationships/hyperlink" Target="consultantplus://offline/ref=8B14D8C13F49E114538C3CC7D2A17FD3CB4D28FCB0278D11B8C7B1D83C7CCE228DC44387F16FA0606CYEK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8B14D8C13F49E114538C3CC7D2A17FD3CB4D28FCB0278D11B8C7B1D83C7CCE228DC44387F16FA0626CY2K" TargetMode="External"/><Relationship Id="rId24" Type="http://schemas.openxmlformats.org/officeDocument/2006/relationships/hyperlink" Target="consultantplus://offline/ref=8B14D8C13F49E114538C3CC7D2A17FD3CB4D28FCB0278D11B8C7B1D83C7CCE228DC44387F76C6AY5K" TargetMode="External"/><Relationship Id="rId32" Type="http://schemas.openxmlformats.org/officeDocument/2006/relationships/hyperlink" Target="consultantplus://offline/ref=492166CCC1D56334BBF66946BC90836916A2A2522B03CB835EE34647D02F6A1383FD9BD495B2E34E52aCK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B14D8C13F49E114538C3CC7D2A17FD3CB4D28FCB0278D11B8C7B1D83C7CCE228DC44387F16FA0606CYEK" TargetMode="External"/><Relationship Id="rId23" Type="http://schemas.openxmlformats.org/officeDocument/2006/relationships/hyperlink" Target="consultantplus://offline/ref=8B14D8C13F49E114538C3CC7D2A17FD3CB4D28FCB0278D11B8C7B1D83C7CCE228DC44387F16EA2606CY9K" TargetMode="External"/><Relationship Id="rId28" Type="http://schemas.openxmlformats.org/officeDocument/2006/relationships/hyperlink" Target="consultantplus://offline/ref=8B14D8C13F49E114538C3CC7D2A17FD3CB4D28FCB0278D11B8C7B1D83C7CCE228DC44387F16FA0606CYBK" TargetMode="External"/><Relationship Id="rId36" Type="http://schemas.openxmlformats.org/officeDocument/2006/relationships/hyperlink" Target="consultantplus://offline/ref=492166CCC1D56334BBF66946BC90836916A2A2522B03CB835EE34647D02F6A1383FD9BD491B75Ea5K" TargetMode="External"/><Relationship Id="rId10" Type="http://schemas.openxmlformats.org/officeDocument/2006/relationships/hyperlink" Target="consultantplus://offline/ref=8B14D8C13F49E114538C3CC7D2A17FD3CB4D28FCB0278D11B8C7B1D83C7CCE228DC44387F76C6AY5K" TargetMode="External"/><Relationship Id="rId19" Type="http://schemas.openxmlformats.org/officeDocument/2006/relationships/hyperlink" Target="consultantplus://offline/ref=492166CCC1D56334BBF66946BC90836916A2A2522B03CB835EE34647D02F6A1383FD9BD495B0E54F52a2K" TargetMode="External"/><Relationship Id="rId31" Type="http://schemas.openxmlformats.org/officeDocument/2006/relationships/hyperlink" Target="consultantplus://offline/ref=492166CCC1D56334BBF66946BC90836916A2A2522B03CB835EE34647D02F6A1383FD9BD191BB5Ea2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14D8C13F49E114538C3CC7D2A17FD3CB4D28FCB0278D11B8C7B1D83C7CCE228DC44387F16EA2606CY9K" TargetMode="External"/><Relationship Id="rId14" Type="http://schemas.openxmlformats.org/officeDocument/2006/relationships/hyperlink" Target="consultantplus://offline/ref=8B14D8C13F49E114538C3CC7D2A17FD3CB4D28FCB0278D11B8C7B1D83C7CCE228DC44387F16FA0606CYBK" TargetMode="External"/><Relationship Id="rId22" Type="http://schemas.openxmlformats.org/officeDocument/2006/relationships/hyperlink" Target="consultantplus://offline/ref=492166CCC1D56334BBF66946BC90836916A2A2522B03CB835EE34647D02F6A1383FD9BD491B75Ea5K" TargetMode="External"/><Relationship Id="rId27" Type="http://schemas.openxmlformats.org/officeDocument/2006/relationships/hyperlink" Target="consultantplus://offline/ref=8B14D8C13F49E114538C3CC7D2A17FD3CB4D28FCB0278D11B8C7B1D83C7CCE228DC44382F16F6AY3K" TargetMode="External"/><Relationship Id="rId30" Type="http://schemas.openxmlformats.org/officeDocument/2006/relationships/hyperlink" Target="consultantplus://offline/ref=492166CCC1D56334BBF66946BC90836916A2A2522B03CB835EE34647D02F6A1383FD9BD491B05Ea6K" TargetMode="External"/><Relationship Id="rId35" Type="http://schemas.openxmlformats.org/officeDocument/2006/relationships/hyperlink" Target="consultantplus://offline/ref=492166CCC1D56334BBF66946BC90836916A2A2522B03CB835EE34647D02F6A1383FD9BD495B2E34C52a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Семяшкина Александра Петровна</cp:lastModifiedBy>
  <cp:revision>29</cp:revision>
  <cp:lastPrinted>2015-05-27T07:30:00Z</cp:lastPrinted>
  <dcterms:created xsi:type="dcterms:W3CDTF">2015-01-26T09:37:00Z</dcterms:created>
  <dcterms:modified xsi:type="dcterms:W3CDTF">2015-07-02T12:04:00Z</dcterms:modified>
</cp:coreProperties>
</file>