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A9A" w:rsidRDefault="00B11A9A" w:rsidP="00B11A9A">
      <w:pPr>
        <w:jc w:val="center"/>
        <w:rPr>
          <w:sz w:val="22"/>
          <w:lang w:val="en-US"/>
        </w:rPr>
      </w:pPr>
      <w:r>
        <w:rPr>
          <w:noProof/>
        </w:rPr>
        <w:drawing>
          <wp:inline distT="0" distB="0" distL="0" distR="0" wp14:anchorId="1212D257" wp14:editId="771C05E1">
            <wp:extent cx="609600" cy="742950"/>
            <wp:effectExtent l="0" t="0" r="0" b="0"/>
            <wp:docPr id="1" name="Рисунок 1" descr="ГЕРБ_НА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a:ln>
                      <a:noFill/>
                    </a:ln>
                  </pic:spPr>
                </pic:pic>
              </a:graphicData>
            </a:graphic>
          </wp:inline>
        </w:drawing>
      </w:r>
    </w:p>
    <w:p w:rsidR="00B11A9A" w:rsidRPr="001D1291" w:rsidRDefault="00B11A9A" w:rsidP="00B11A9A">
      <w:pPr>
        <w:jc w:val="center"/>
        <w:rPr>
          <w:sz w:val="28"/>
          <w:lang w:val="en-US"/>
        </w:rPr>
      </w:pPr>
    </w:p>
    <w:p w:rsidR="00726449" w:rsidRPr="00726449" w:rsidRDefault="00726449" w:rsidP="00726449">
      <w:pPr>
        <w:pStyle w:val="a5"/>
        <w:spacing w:after="0"/>
        <w:ind w:left="0"/>
        <w:jc w:val="center"/>
        <w:rPr>
          <w:b/>
          <w:sz w:val="28"/>
          <w:szCs w:val="28"/>
        </w:rPr>
      </w:pPr>
      <w:r w:rsidRPr="00726449">
        <w:rPr>
          <w:b/>
          <w:sz w:val="28"/>
          <w:szCs w:val="28"/>
        </w:rPr>
        <w:t>Департамент образования, культуры и спорта</w:t>
      </w:r>
    </w:p>
    <w:p w:rsidR="00726449" w:rsidRPr="00726449" w:rsidRDefault="00726449" w:rsidP="00726449">
      <w:pPr>
        <w:pStyle w:val="a5"/>
        <w:ind w:left="0"/>
        <w:jc w:val="center"/>
        <w:rPr>
          <w:b/>
          <w:sz w:val="28"/>
          <w:szCs w:val="28"/>
        </w:rPr>
      </w:pPr>
      <w:r w:rsidRPr="00726449">
        <w:rPr>
          <w:b/>
          <w:sz w:val="28"/>
          <w:szCs w:val="28"/>
        </w:rPr>
        <w:t>Ненецкого автономного округа</w:t>
      </w:r>
    </w:p>
    <w:p w:rsidR="00B11A9A" w:rsidRPr="00726449" w:rsidRDefault="00726449" w:rsidP="00726449">
      <w:pPr>
        <w:jc w:val="center"/>
        <w:rPr>
          <w:b/>
          <w:sz w:val="28"/>
          <w:szCs w:val="28"/>
        </w:rPr>
      </w:pPr>
      <w:r w:rsidRPr="00726449">
        <w:rPr>
          <w:b/>
          <w:sz w:val="28"/>
          <w:szCs w:val="28"/>
        </w:rPr>
        <w:t>ПРИКАЗ</w:t>
      </w:r>
    </w:p>
    <w:p w:rsidR="00B11A9A" w:rsidRPr="001D1291" w:rsidRDefault="00B11A9A" w:rsidP="00B11A9A">
      <w:pPr>
        <w:jc w:val="center"/>
        <w:rPr>
          <w:sz w:val="28"/>
          <w:szCs w:val="28"/>
        </w:rPr>
      </w:pPr>
    </w:p>
    <w:p w:rsidR="00B11A9A" w:rsidRPr="001D1291" w:rsidRDefault="00B11A9A" w:rsidP="00B11A9A">
      <w:pPr>
        <w:jc w:val="center"/>
        <w:rPr>
          <w:sz w:val="28"/>
          <w:szCs w:val="28"/>
        </w:rPr>
      </w:pPr>
    </w:p>
    <w:p w:rsidR="00B11A9A" w:rsidRPr="00506C6A" w:rsidRDefault="00B11A9A" w:rsidP="00B11A9A">
      <w:pPr>
        <w:jc w:val="center"/>
        <w:rPr>
          <w:sz w:val="28"/>
          <w:szCs w:val="28"/>
        </w:rPr>
      </w:pPr>
      <w:r>
        <w:rPr>
          <w:sz w:val="28"/>
          <w:szCs w:val="28"/>
        </w:rPr>
        <w:t xml:space="preserve">от </w:t>
      </w:r>
      <w:r w:rsidR="00DB131D">
        <w:rPr>
          <w:sz w:val="28"/>
          <w:szCs w:val="28"/>
        </w:rPr>
        <w:t>14</w:t>
      </w:r>
      <w:r w:rsidR="00973935">
        <w:rPr>
          <w:sz w:val="28"/>
          <w:szCs w:val="28"/>
        </w:rPr>
        <w:t xml:space="preserve"> </w:t>
      </w:r>
      <w:r w:rsidR="00356BD5">
        <w:rPr>
          <w:sz w:val="28"/>
          <w:szCs w:val="28"/>
        </w:rPr>
        <w:t>сентяб</w:t>
      </w:r>
      <w:r w:rsidR="00FE0F10">
        <w:rPr>
          <w:sz w:val="28"/>
          <w:szCs w:val="28"/>
        </w:rPr>
        <w:t>ря</w:t>
      </w:r>
      <w:r w:rsidR="00973935">
        <w:rPr>
          <w:sz w:val="28"/>
          <w:szCs w:val="28"/>
        </w:rPr>
        <w:t xml:space="preserve"> </w:t>
      </w:r>
      <w:r w:rsidR="006B465C">
        <w:rPr>
          <w:sz w:val="28"/>
          <w:szCs w:val="28"/>
        </w:rPr>
        <w:t>2016</w:t>
      </w:r>
      <w:r w:rsidR="002B540D">
        <w:rPr>
          <w:sz w:val="28"/>
          <w:szCs w:val="28"/>
        </w:rPr>
        <w:t xml:space="preserve"> </w:t>
      </w:r>
      <w:r w:rsidRPr="00506C6A">
        <w:rPr>
          <w:sz w:val="28"/>
          <w:szCs w:val="28"/>
        </w:rPr>
        <w:t xml:space="preserve">г. № </w:t>
      </w:r>
      <w:r w:rsidR="00DB131D">
        <w:rPr>
          <w:sz w:val="28"/>
          <w:szCs w:val="28"/>
        </w:rPr>
        <w:t>78</w:t>
      </w:r>
    </w:p>
    <w:p w:rsidR="00B11A9A" w:rsidRDefault="00B11A9A" w:rsidP="00B11A9A">
      <w:pPr>
        <w:jc w:val="center"/>
        <w:rPr>
          <w:sz w:val="24"/>
        </w:rPr>
      </w:pPr>
      <w:r w:rsidRPr="00506C6A">
        <w:rPr>
          <w:sz w:val="28"/>
          <w:szCs w:val="28"/>
        </w:rPr>
        <w:t>г. Нарьян-Мар</w:t>
      </w:r>
    </w:p>
    <w:p w:rsidR="00B11A9A" w:rsidRDefault="00B11A9A" w:rsidP="00B11A9A">
      <w:pPr>
        <w:jc w:val="center"/>
        <w:rPr>
          <w:sz w:val="28"/>
        </w:rPr>
      </w:pPr>
    </w:p>
    <w:p w:rsidR="003A1105" w:rsidRDefault="00C438F1" w:rsidP="00FA7905">
      <w:pPr>
        <w:autoSpaceDE w:val="0"/>
        <w:autoSpaceDN w:val="0"/>
        <w:adjustRightInd w:val="0"/>
        <w:ind w:left="1418" w:right="1417"/>
        <w:jc w:val="center"/>
        <w:rPr>
          <w:rFonts w:eastAsiaTheme="minorHAnsi"/>
          <w:b/>
          <w:bCs/>
          <w:sz w:val="28"/>
          <w:szCs w:val="28"/>
          <w:lang w:eastAsia="en-US"/>
        </w:rPr>
      </w:pPr>
      <w:r w:rsidRPr="00FA7905">
        <w:rPr>
          <w:rFonts w:eastAsiaTheme="minorHAnsi"/>
          <w:b/>
          <w:bCs/>
          <w:sz w:val="28"/>
          <w:szCs w:val="28"/>
          <w:lang w:eastAsia="en-US"/>
        </w:rPr>
        <w:t>О</w:t>
      </w:r>
      <w:r w:rsidR="008C256A">
        <w:rPr>
          <w:rFonts w:eastAsiaTheme="minorHAnsi"/>
          <w:b/>
          <w:bCs/>
          <w:sz w:val="28"/>
          <w:szCs w:val="28"/>
          <w:lang w:eastAsia="en-US"/>
        </w:rPr>
        <w:t xml:space="preserve"> внесении изменени</w:t>
      </w:r>
      <w:r w:rsidR="00B03767">
        <w:rPr>
          <w:rFonts w:eastAsiaTheme="minorHAnsi"/>
          <w:b/>
          <w:bCs/>
          <w:sz w:val="28"/>
          <w:szCs w:val="28"/>
          <w:lang w:eastAsia="en-US"/>
        </w:rPr>
        <w:t>я</w:t>
      </w:r>
      <w:r w:rsidR="008C256A">
        <w:rPr>
          <w:rFonts w:eastAsiaTheme="minorHAnsi"/>
          <w:b/>
          <w:bCs/>
          <w:sz w:val="28"/>
          <w:szCs w:val="28"/>
          <w:lang w:eastAsia="en-US"/>
        </w:rPr>
        <w:t xml:space="preserve"> в </w:t>
      </w:r>
      <w:r w:rsidR="003A1105">
        <w:rPr>
          <w:rFonts w:eastAsiaTheme="minorHAnsi"/>
          <w:b/>
          <w:bCs/>
          <w:sz w:val="28"/>
          <w:szCs w:val="28"/>
          <w:lang w:eastAsia="en-US"/>
        </w:rPr>
        <w:t xml:space="preserve">приказ </w:t>
      </w:r>
    </w:p>
    <w:p w:rsidR="00FA7905" w:rsidRDefault="003A1105" w:rsidP="00FA7905">
      <w:pPr>
        <w:autoSpaceDE w:val="0"/>
        <w:autoSpaceDN w:val="0"/>
        <w:adjustRightInd w:val="0"/>
        <w:ind w:left="1418" w:right="1417"/>
        <w:jc w:val="center"/>
        <w:rPr>
          <w:rFonts w:eastAsiaTheme="minorHAnsi"/>
          <w:b/>
          <w:bCs/>
          <w:sz w:val="28"/>
          <w:szCs w:val="28"/>
          <w:lang w:eastAsia="en-US"/>
        </w:rPr>
      </w:pPr>
      <w:r>
        <w:rPr>
          <w:rFonts w:eastAsiaTheme="minorHAnsi"/>
          <w:b/>
          <w:bCs/>
          <w:sz w:val="28"/>
          <w:szCs w:val="28"/>
          <w:lang w:eastAsia="en-US"/>
        </w:rPr>
        <w:t>Департамента образования, культуры и спорта</w:t>
      </w:r>
    </w:p>
    <w:p w:rsidR="003A1105" w:rsidRDefault="003A1105" w:rsidP="00FA7905">
      <w:pPr>
        <w:autoSpaceDE w:val="0"/>
        <w:autoSpaceDN w:val="0"/>
        <w:adjustRightInd w:val="0"/>
        <w:ind w:left="1418" w:right="1417"/>
        <w:jc w:val="center"/>
        <w:rPr>
          <w:rFonts w:eastAsiaTheme="minorHAnsi"/>
          <w:b/>
          <w:bCs/>
          <w:sz w:val="28"/>
          <w:szCs w:val="28"/>
          <w:lang w:eastAsia="en-US"/>
        </w:rPr>
      </w:pPr>
      <w:r>
        <w:rPr>
          <w:rFonts w:eastAsiaTheme="minorHAnsi"/>
          <w:b/>
          <w:bCs/>
          <w:sz w:val="28"/>
          <w:szCs w:val="28"/>
          <w:lang w:eastAsia="en-US"/>
        </w:rPr>
        <w:t>Ненецкого автономного округа</w:t>
      </w:r>
    </w:p>
    <w:p w:rsidR="003A1105" w:rsidRPr="00FA7905" w:rsidRDefault="003A1105" w:rsidP="00FA7905">
      <w:pPr>
        <w:autoSpaceDE w:val="0"/>
        <w:autoSpaceDN w:val="0"/>
        <w:adjustRightInd w:val="0"/>
        <w:ind w:left="1418" w:right="1417"/>
        <w:jc w:val="center"/>
        <w:rPr>
          <w:rFonts w:eastAsiaTheme="minorHAnsi"/>
          <w:b/>
          <w:sz w:val="28"/>
          <w:szCs w:val="28"/>
          <w:lang w:eastAsia="en-US"/>
        </w:rPr>
      </w:pPr>
      <w:r>
        <w:rPr>
          <w:rFonts w:eastAsiaTheme="minorHAnsi"/>
          <w:b/>
          <w:bCs/>
          <w:sz w:val="28"/>
          <w:szCs w:val="28"/>
          <w:lang w:eastAsia="en-US"/>
        </w:rPr>
        <w:t xml:space="preserve">от </w:t>
      </w:r>
      <w:r w:rsidR="00F76F36">
        <w:rPr>
          <w:rFonts w:eastAsiaTheme="minorHAnsi"/>
          <w:b/>
          <w:bCs/>
          <w:sz w:val="28"/>
          <w:szCs w:val="28"/>
          <w:lang w:eastAsia="en-US"/>
        </w:rPr>
        <w:t>27</w:t>
      </w:r>
      <w:r>
        <w:rPr>
          <w:rFonts w:eastAsiaTheme="minorHAnsi"/>
          <w:b/>
          <w:bCs/>
          <w:sz w:val="28"/>
          <w:szCs w:val="28"/>
          <w:lang w:eastAsia="en-US"/>
        </w:rPr>
        <w:t>.0</w:t>
      </w:r>
      <w:r w:rsidR="00F76F36">
        <w:rPr>
          <w:rFonts w:eastAsiaTheme="minorHAnsi"/>
          <w:b/>
          <w:bCs/>
          <w:sz w:val="28"/>
          <w:szCs w:val="28"/>
          <w:lang w:eastAsia="en-US"/>
        </w:rPr>
        <w:t>1.2016</w:t>
      </w:r>
      <w:r>
        <w:rPr>
          <w:rFonts w:eastAsiaTheme="minorHAnsi"/>
          <w:b/>
          <w:bCs/>
          <w:sz w:val="28"/>
          <w:szCs w:val="28"/>
          <w:lang w:eastAsia="en-US"/>
        </w:rPr>
        <w:t xml:space="preserve"> № </w:t>
      </w:r>
      <w:r w:rsidR="00F76F36">
        <w:rPr>
          <w:rFonts w:eastAsiaTheme="minorHAnsi"/>
          <w:b/>
          <w:bCs/>
          <w:sz w:val="28"/>
          <w:szCs w:val="28"/>
          <w:lang w:eastAsia="en-US"/>
        </w:rPr>
        <w:t>8</w:t>
      </w:r>
    </w:p>
    <w:p w:rsidR="006A64B6" w:rsidRPr="00BE075C" w:rsidRDefault="006A64B6" w:rsidP="006A64B6">
      <w:pPr>
        <w:ind w:right="397"/>
        <w:jc w:val="center"/>
        <w:rPr>
          <w:b/>
          <w:sz w:val="28"/>
          <w:szCs w:val="28"/>
        </w:rPr>
      </w:pPr>
    </w:p>
    <w:p w:rsidR="006A64B6" w:rsidRDefault="006A64B6" w:rsidP="006A64B6">
      <w:pPr>
        <w:autoSpaceDE w:val="0"/>
        <w:autoSpaceDN w:val="0"/>
        <w:adjustRightInd w:val="0"/>
        <w:ind w:firstLine="708"/>
        <w:jc w:val="both"/>
        <w:rPr>
          <w:sz w:val="26"/>
          <w:szCs w:val="26"/>
        </w:rPr>
      </w:pPr>
    </w:p>
    <w:p w:rsidR="006A64B6" w:rsidRPr="00643968" w:rsidRDefault="00CF33CA" w:rsidP="00F76F36">
      <w:pPr>
        <w:autoSpaceDE w:val="0"/>
        <w:autoSpaceDN w:val="0"/>
        <w:adjustRightInd w:val="0"/>
        <w:ind w:firstLine="708"/>
        <w:jc w:val="both"/>
        <w:rPr>
          <w:sz w:val="28"/>
          <w:szCs w:val="28"/>
        </w:rPr>
      </w:pPr>
      <w:proofErr w:type="gramStart"/>
      <w:r>
        <w:rPr>
          <w:sz w:val="28"/>
          <w:szCs w:val="28"/>
        </w:rPr>
        <w:t xml:space="preserve">В целях реализации </w:t>
      </w:r>
      <w:r w:rsidRPr="00CF33CA">
        <w:rPr>
          <w:sz w:val="28"/>
          <w:szCs w:val="28"/>
        </w:rPr>
        <w:t>закона Ненецкого автономного округа от 04.07.2016 № 236-оз «О внесении изменений в закон Ненецкого автономного округа «Об образовании в Ненецком автономном округе»</w:t>
      </w:r>
      <w:r>
        <w:rPr>
          <w:sz w:val="28"/>
          <w:szCs w:val="28"/>
        </w:rPr>
        <w:t>, в</w:t>
      </w:r>
      <w:r w:rsidRPr="00CF33CA">
        <w:rPr>
          <w:sz w:val="28"/>
          <w:szCs w:val="28"/>
        </w:rPr>
        <w:t xml:space="preserve"> соответствии с Методикой расчета субсидии частным дошкольным образовательным организациям, осуществляющим образовательную деятельность по имеющим государственную аккредитацию основным образовательным программам дошкольного образования, на финансовое обеспечение получения дошкольного образования, утвержденной постановлением Администрации Ненецкого автономного округа от 30.</w:t>
      </w:r>
      <w:r>
        <w:rPr>
          <w:sz w:val="28"/>
          <w:szCs w:val="28"/>
        </w:rPr>
        <w:t>12.2015</w:t>
      </w:r>
      <w:proofErr w:type="gramEnd"/>
      <w:r>
        <w:rPr>
          <w:sz w:val="28"/>
          <w:szCs w:val="28"/>
        </w:rPr>
        <w:t xml:space="preserve"> №</w:t>
      </w:r>
      <w:r w:rsidRPr="00CF33CA">
        <w:rPr>
          <w:sz w:val="28"/>
          <w:szCs w:val="28"/>
        </w:rPr>
        <w:t xml:space="preserve"> 470-п</w:t>
      </w:r>
      <w:r>
        <w:rPr>
          <w:sz w:val="28"/>
          <w:szCs w:val="28"/>
        </w:rPr>
        <w:t>,</w:t>
      </w:r>
      <w:r w:rsidR="00D94EF8" w:rsidRPr="00643968">
        <w:rPr>
          <w:sz w:val="28"/>
          <w:szCs w:val="28"/>
        </w:rPr>
        <w:t xml:space="preserve"> </w:t>
      </w:r>
      <w:r w:rsidR="006A64B6" w:rsidRPr="00643968">
        <w:rPr>
          <w:sz w:val="28"/>
          <w:szCs w:val="28"/>
        </w:rPr>
        <w:t>ПРИКАЗЫВАЮ:</w:t>
      </w:r>
    </w:p>
    <w:p w:rsidR="00D94EF8" w:rsidRPr="00643968" w:rsidRDefault="00055342" w:rsidP="00D94EF8">
      <w:pPr>
        <w:autoSpaceDE w:val="0"/>
        <w:autoSpaceDN w:val="0"/>
        <w:adjustRightInd w:val="0"/>
        <w:ind w:firstLine="708"/>
        <w:jc w:val="both"/>
        <w:rPr>
          <w:sz w:val="28"/>
          <w:szCs w:val="28"/>
        </w:rPr>
      </w:pPr>
      <w:r w:rsidRPr="00643968">
        <w:rPr>
          <w:sz w:val="28"/>
          <w:szCs w:val="28"/>
        </w:rPr>
        <w:t>1. </w:t>
      </w:r>
      <w:r w:rsidR="00D94EF8" w:rsidRPr="00643968">
        <w:rPr>
          <w:sz w:val="28"/>
          <w:szCs w:val="28"/>
        </w:rPr>
        <w:t>Внести в приказ Департамента образования, культуры и спорта Ненецкого автономного округа от 2</w:t>
      </w:r>
      <w:r w:rsidR="00C966F4">
        <w:rPr>
          <w:sz w:val="28"/>
          <w:szCs w:val="28"/>
        </w:rPr>
        <w:t>7</w:t>
      </w:r>
      <w:r w:rsidR="00D94EF8" w:rsidRPr="00643968">
        <w:rPr>
          <w:sz w:val="28"/>
          <w:szCs w:val="28"/>
        </w:rPr>
        <w:t>.0</w:t>
      </w:r>
      <w:r w:rsidR="00C966F4">
        <w:rPr>
          <w:sz w:val="28"/>
          <w:szCs w:val="28"/>
        </w:rPr>
        <w:t>1</w:t>
      </w:r>
      <w:r w:rsidR="00D94EF8" w:rsidRPr="00643968">
        <w:rPr>
          <w:sz w:val="28"/>
          <w:szCs w:val="28"/>
        </w:rPr>
        <w:t>.201</w:t>
      </w:r>
      <w:r w:rsidR="00C966F4">
        <w:rPr>
          <w:sz w:val="28"/>
          <w:szCs w:val="28"/>
        </w:rPr>
        <w:t>6 № 8</w:t>
      </w:r>
      <w:r w:rsidR="00D94EF8" w:rsidRPr="00643968">
        <w:rPr>
          <w:sz w:val="28"/>
          <w:szCs w:val="28"/>
        </w:rPr>
        <w:t xml:space="preserve"> «</w:t>
      </w:r>
      <w:r w:rsidR="00C966F4" w:rsidRPr="00C966F4">
        <w:rPr>
          <w:sz w:val="28"/>
          <w:szCs w:val="28"/>
        </w:rPr>
        <w:t>Об утверждении нормативов финансового обеспечения оказания услуг в сфере образования по реализации общеобразовательных программ дошкольного образования в дошкольных образовательных организациях Ненецкого автономного округа в расчете на одного воспитанника в городском поселении и прогнозируемая на очередной финансовый год среднегодовая численность воспитанников в частной дошкольной образовательной организации</w:t>
      </w:r>
      <w:r w:rsidR="00D94EF8" w:rsidRPr="00643968">
        <w:rPr>
          <w:sz w:val="28"/>
          <w:szCs w:val="28"/>
        </w:rPr>
        <w:t xml:space="preserve">» </w:t>
      </w:r>
      <w:r w:rsidR="000D4218">
        <w:rPr>
          <w:sz w:val="28"/>
          <w:szCs w:val="28"/>
        </w:rPr>
        <w:t xml:space="preserve">изменения </w:t>
      </w:r>
      <w:r w:rsidR="00D94EF8" w:rsidRPr="00643968">
        <w:rPr>
          <w:sz w:val="28"/>
          <w:szCs w:val="28"/>
        </w:rPr>
        <w:t>согласно Приложению.</w:t>
      </w:r>
    </w:p>
    <w:p w:rsidR="00D94EF8" w:rsidRPr="00643968" w:rsidRDefault="00BC1E0B" w:rsidP="00D94EF8">
      <w:pPr>
        <w:autoSpaceDE w:val="0"/>
        <w:autoSpaceDN w:val="0"/>
        <w:adjustRightInd w:val="0"/>
        <w:ind w:firstLine="708"/>
        <w:jc w:val="both"/>
        <w:rPr>
          <w:sz w:val="28"/>
          <w:szCs w:val="28"/>
        </w:rPr>
      </w:pPr>
      <w:r>
        <w:rPr>
          <w:sz w:val="28"/>
          <w:szCs w:val="28"/>
        </w:rPr>
        <w:t>2. Настоящий</w:t>
      </w:r>
      <w:r w:rsidR="00D94EF8" w:rsidRPr="00643968">
        <w:rPr>
          <w:sz w:val="28"/>
          <w:szCs w:val="28"/>
        </w:rPr>
        <w:t xml:space="preserve"> </w:t>
      </w:r>
      <w:r>
        <w:rPr>
          <w:sz w:val="28"/>
          <w:szCs w:val="28"/>
        </w:rPr>
        <w:t xml:space="preserve">приказ </w:t>
      </w:r>
      <w:r w:rsidR="00D94EF8" w:rsidRPr="00643968">
        <w:rPr>
          <w:sz w:val="28"/>
          <w:szCs w:val="28"/>
        </w:rPr>
        <w:t>вступает в силу через десять дней после его официального опубликования.</w:t>
      </w:r>
    </w:p>
    <w:p w:rsidR="00B11A9A" w:rsidRPr="00643968" w:rsidRDefault="00B11A9A" w:rsidP="00B11A9A">
      <w:pPr>
        <w:ind w:firstLine="709"/>
        <w:jc w:val="both"/>
        <w:rPr>
          <w:sz w:val="28"/>
          <w:szCs w:val="28"/>
        </w:rPr>
      </w:pPr>
    </w:p>
    <w:p w:rsidR="006840CE" w:rsidRPr="00643968" w:rsidRDefault="006840CE" w:rsidP="00B11A9A">
      <w:pPr>
        <w:ind w:firstLine="709"/>
        <w:jc w:val="both"/>
        <w:rPr>
          <w:sz w:val="28"/>
          <w:szCs w:val="28"/>
        </w:rPr>
      </w:pPr>
    </w:p>
    <w:p w:rsidR="0032235F" w:rsidRPr="00643968" w:rsidRDefault="0032235F" w:rsidP="00493A76">
      <w:pPr>
        <w:autoSpaceDE w:val="0"/>
        <w:autoSpaceDN w:val="0"/>
        <w:adjustRightInd w:val="0"/>
        <w:jc w:val="both"/>
        <w:rPr>
          <w:sz w:val="28"/>
          <w:szCs w:val="28"/>
        </w:rPr>
      </w:pPr>
      <w:r w:rsidRPr="00643968">
        <w:rPr>
          <w:sz w:val="28"/>
          <w:szCs w:val="28"/>
        </w:rPr>
        <w:t>Заместитель губернатора</w:t>
      </w:r>
    </w:p>
    <w:p w:rsidR="0032235F" w:rsidRPr="00643968" w:rsidRDefault="0032235F" w:rsidP="00493A76">
      <w:pPr>
        <w:autoSpaceDE w:val="0"/>
        <w:autoSpaceDN w:val="0"/>
        <w:adjustRightInd w:val="0"/>
        <w:jc w:val="both"/>
        <w:rPr>
          <w:sz w:val="28"/>
          <w:szCs w:val="28"/>
        </w:rPr>
      </w:pPr>
      <w:r w:rsidRPr="00643968">
        <w:rPr>
          <w:sz w:val="28"/>
          <w:szCs w:val="28"/>
        </w:rPr>
        <w:t>Ненецкого автономного округа –</w:t>
      </w:r>
    </w:p>
    <w:p w:rsidR="00493A76" w:rsidRPr="00643968" w:rsidRDefault="0032235F" w:rsidP="0032235F">
      <w:pPr>
        <w:autoSpaceDE w:val="0"/>
        <w:autoSpaceDN w:val="0"/>
        <w:adjustRightInd w:val="0"/>
        <w:jc w:val="both"/>
        <w:rPr>
          <w:sz w:val="28"/>
          <w:szCs w:val="28"/>
        </w:rPr>
      </w:pPr>
      <w:r w:rsidRPr="00643968">
        <w:rPr>
          <w:sz w:val="28"/>
          <w:szCs w:val="28"/>
        </w:rPr>
        <w:t>р</w:t>
      </w:r>
      <w:r w:rsidR="00C74D8B" w:rsidRPr="00643968">
        <w:rPr>
          <w:sz w:val="28"/>
          <w:szCs w:val="28"/>
        </w:rPr>
        <w:t>уководител</w:t>
      </w:r>
      <w:r w:rsidRPr="00643968">
        <w:rPr>
          <w:sz w:val="28"/>
          <w:szCs w:val="28"/>
        </w:rPr>
        <w:t xml:space="preserve">ь </w:t>
      </w:r>
      <w:r w:rsidR="00C74D8B" w:rsidRPr="00643968">
        <w:rPr>
          <w:sz w:val="28"/>
          <w:szCs w:val="28"/>
        </w:rPr>
        <w:t>Департамента</w:t>
      </w:r>
      <w:r w:rsidR="009829EF" w:rsidRPr="00643968">
        <w:rPr>
          <w:sz w:val="28"/>
          <w:szCs w:val="28"/>
        </w:rPr>
        <w:t xml:space="preserve"> </w:t>
      </w:r>
      <w:r w:rsidRPr="00643968">
        <w:rPr>
          <w:sz w:val="28"/>
          <w:szCs w:val="28"/>
        </w:rPr>
        <w:t xml:space="preserve">                               </w:t>
      </w:r>
      <w:r w:rsidR="00643968">
        <w:rPr>
          <w:sz w:val="28"/>
          <w:szCs w:val="28"/>
        </w:rPr>
        <w:t xml:space="preserve">                      </w:t>
      </w:r>
      <w:r w:rsidRPr="00643968">
        <w:rPr>
          <w:sz w:val="28"/>
          <w:szCs w:val="28"/>
        </w:rPr>
        <w:t xml:space="preserve"> Г.Б. Медведева</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920AE5" w:rsidTr="0026139F">
        <w:tc>
          <w:tcPr>
            <w:tcW w:w="4644" w:type="dxa"/>
          </w:tcPr>
          <w:p w:rsidR="00920AE5" w:rsidRDefault="00920AE5" w:rsidP="0026139F">
            <w:pPr>
              <w:autoSpaceDE w:val="0"/>
              <w:autoSpaceDN w:val="0"/>
              <w:adjustRightInd w:val="0"/>
              <w:jc w:val="both"/>
              <w:rPr>
                <w:sz w:val="26"/>
                <w:szCs w:val="26"/>
              </w:rPr>
            </w:pPr>
          </w:p>
        </w:tc>
        <w:tc>
          <w:tcPr>
            <w:tcW w:w="4644" w:type="dxa"/>
          </w:tcPr>
          <w:p w:rsidR="00920AE5" w:rsidRPr="00CA2C01" w:rsidRDefault="00920AE5" w:rsidP="0026139F">
            <w:pPr>
              <w:autoSpaceDE w:val="0"/>
              <w:autoSpaceDN w:val="0"/>
              <w:adjustRightInd w:val="0"/>
              <w:rPr>
                <w:sz w:val="26"/>
                <w:szCs w:val="26"/>
              </w:rPr>
            </w:pPr>
            <w:r w:rsidRPr="00CA2C01">
              <w:rPr>
                <w:sz w:val="26"/>
                <w:szCs w:val="26"/>
              </w:rPr>
              <w:t>Приложение</w:t>
            </w:r>
          </w:p>
          <w:p w:rsidR="00920AE5" w:rsidRPr="00CA2C01" w:rsidRDefault="00920AE5" w:rsidP="0026139F">
            <w:pPr>
              <w:autoSpaceDE w:val="0"/>
              <w:autoSpaceDN w:val="0"/>
              <w:adjustRightInd w:val="0"/>
              <w:rPr>
                <w:sz w:val="26"/>
                <w:szCs w:val="26"/>
              </w:rPr>
            </w:pPr>
            <w:r w:rsidRPr="00CA2C01">
              <w:rPr>
                <w:sz w:val="26"/>
                <w:szCs w:val="26"/>
              </w:rPr>
              <w:t>к приказу Департамента образования, культуры и спорта Ненецкого автономного округа</w:t>
            </w:r>
          </w:p>
          <w:p w:rsidR="00920AE5" w:rsidRPr="00CA2C01" w:rsidRDefault="00920AE5" w:rsidP="0026139F">
            <w:pPr>
              <w:autoSpaceDE w:val="0"/>
              <w:autoSpaceDN w:val="0"/>
              <w:adjustRightInd w:val="0"/>
              <w:rPr>
                <w:sz w:val="26"/>
                <w:szCs w:val="26"/>
              </w:rPr>
            </w:pPr>
            <w:r>
              <w:rPr>
                <w:sz w:val="26"/>
                <w:szCs w:val="26"/>
              </w:rPr>
              <w:t>от 14</w:t>
            </w:r>
            <w:r w:rsidRPr="00CA2C01">
              <w:rPr>
                <w:sz w:val="26"/>
                <w:szCs w:val="26"/>
              </w:rPr>
              <w:t>.0</w:t>
            </w:r>
            <w:r>
              <w:rPr>
                <w:sz w:val="26"/>
                <w:szCs w:val="26"/>
              </w:rPr>
              <w:t>9</w:t>
            </w:r>
            <w:r w:rsidRPr="00CA2C01">
              <w:rPr>
                <w:sz w:val="26"/>
                <w:szCs w:val="26"/>
              </w:rPr>
              <w:t xml:space="preserve">.2016 № </w:t>
            </w:r>
            <w:r>
              <w:rPr>
                <w:sz w:val="26"/>
                <w:szCs w:val="26"/>
              </w:rPr>
              <w:t>78</w:t>
            </w:r>
          </w:p>
          <w:p w:rsidR="00920AE5" w:rsidRPr="00CA2C01" w:rsidRDefault="00920AE5" w:rsidP="0026139F">
            <w:pPr>
              <w:autoSpaceDE w:val="0"/>
              <w:autoSpaceDN w:val="0"/>
              <w:adjustRightInd w:val="0"/>
              <w:rPr>
                <w:bCs/>
                <w:sz w:val="26"/>
                <w:szCs w:val="26"/>
              </w:rPr>
            </w:pPr>
            <w:r w:rsidRPr="00CA2C01">
              <w:rPr>
                <w:sz w:val="26"/>
                <w:szCs w:val="26"/>
              </w:rPr>
              <w:t>«</w:t>
            </w:r>
            <w:r w:rsidRPr="00CA2C01">
              <w:rPr>
                <w:bCs/>
                <w:sz w:val="26"/>
                <w:szCs w:val="26"/>
              </w:rPr>
              <w:t xml:space="preserve">О внесении изменения в приказ </w:t>
            </w:r>
          </w:p>
          <w:p w:rsidR="00920AE5" w:rsidRPr="00CA2C01" w:rsidRDefault="00920AE5" w:rsidP="0026139F">
            <w:pPr>
              <w:autoSpaceDE w:val="0"/>
              <w:autoSpaceDN w:val="0"/>
              <w:adjustRightInd w:val="0"/>
              <w:rPr>
                <w:bCs/>
                <w:sz w:val="26"/>
                <w:szCs w:val="26"/>
              </w:rPr>
            </w:pPr>
            <w:r w:rsidRPr="00CA2C01">
              <w:rPr>
                <w:bCs/>
                <w:sz w:val="26"/>
                <w:szCs w:val="26"/>
              </w:rPr>
              <w:t>Департамента образования, культуры и спорта</w:t>
            </w:r>
            <w:r>
              <w:rPr>
                <w:bCs/>
                <w:sz w:val="26"/>
                <w:szCs w:val="26"/>
              </w:rPr>
              <w:t xml:space="preserve"> </w:t>
            </w:r>
            <w:r w:rsidRPr="00CA2C01">
              <w:rPr>
                <w:bCs/>
                <w:sz w:val="26"/>
                <w:szCs w:val="26"/>
              </w:rPr>
              <w:t>Ненецкого автономного округа</w:t>
            </w:r>
          </w:p>
          <w:p w:rsidR="00920AE5" w:rsidRPr="00CA2C01" w:rsidRDefault="00920AE5" w:rsidP="0026139F">
            <w:pPr>
              <w:autoSpaceDE w:val="0"/>
              <w:autoSpaceDN w:val="0"/>
              <w:adjustRightInd w:val="0"/>
              <w:rPr>
                <w:sz w:val="26"/>
                <w:szCs w:val="26"/>
              </w:rPr>
            </w:pPr>
            <w:r w:rsidRPr="00CA2C01">
              <w:rPr>
                <w:bCs/>
                <w:sz w:val="26"/>
                <w:szCs w:val="26"/>
              </w:rPr>
              <w:t>от 2</w:t>
            </w:r>
            <w:r>
              <w:rPr>
                <w:bCs/>
                <w:sz w:val="26"/>
                <w:szCs w:val="26"/>
              </w:rPr>
              <w:t>7</w:t>
            </w:r>
            <w:r w:rsidRPr="00CA2C01">
              <w:rPr>
                <w:bCs/>
                <w:sz w:val="26"/>
                <w:szCs w:val="26"/>
              </w:rPr>
              <w:t>.0</w:t>
            </w:r>
            <w:r>
              <w:rPr>
                <w:bCs/>
                <w:sz w:val="26"/>
                <w:szCs w:val="26"/>
              </w:rPr>
              <w:t>1</w:t>
            </w:r>
            <w:r w:rsidRPr="00CA2C01">
              <w:rPr>
                <w:bCs/>
                <w:sz w:val="26"/>
                <w:szCs w:val="26"/>
              </w:rPr>
              <w:t>.201</w:t>
            </w:r>
            <w:r>
              <w:rPr>
                <w:bCs/>
                <w:sz w:val="26"/>
                <w:szCs w:val="26"/>
              </w:rPr>
              <w:t>6</w:t>
            </w:r>
            <w:r w:rsidRPr="00CA2C01">
              <w:rPr>
                <w:bCs/>
                <w:sz w:val="26"/>
                <w:szCs w:val="26"/>
              </w:rPr>
              <w:t xml:space="preserve"> № </w:t>
            </w:r>
            <w:r>
              <w:rPr>
                <w:bCs/>
                <w:sz w:val="26"/>
                <w:szCs w:val="26"/>
              </w:rPr>
              <w:t>8</w:t>
            </w:r>
            <w:r w:rsidRPr="00CA2C01">
              <w:rPr>
                <w:sz w:val="26"/>
                <w:szCs w:val="26"/>
              </w:rPr>
              <w:t>»</w:t>
            </w:r>
          </w:p>
        </w:tc>
      </w:tr>
    </w:tbl>
    <w:p w:rsidR="00920AE5" w:rsidRPr="00DF780F" w:rsidRDefault="00920AE5" w:rsidP="00920AE5">
      <w:pPr>
        <w:autoSpaceDE w:val="0"/>
        <w:autoSpaceDN w:val="0"/>
        <w:adjustRightInd w:val="0"/>
        <w:ind w:firstLine="708"/>
        <w:jc w:val="both"/>
        <w:rPr>
          <w:sz w:val="26"/>
          <w:szCs w:val="26"/>
        </w:rPr>
      </w:pPr>
    </w:p>
    <w:p w:rsidR="00920AE5" w:rsidRDefault="00920AE5" w:rsidP="00920AE5">
      <w:pPr>
        <w:pStyle w:val="ConsPlusTitle"/>
        <w:jc w:val="center"/>
        <w:rPr>
          <w:sz w:val="26"/>
          <w:szCs w:val="26"/>
        </w:rPr>
      </w:pPr>
    </w:p>
    <w:p w:rsidR="00920AE5" w:rsidRDefault="00920AE5" w:rsidP="00920AE5">
      <w:pPr>
        <w:pStyle w:val="ConsPlusTitle"/>
        <w:jc w:val="center"/>
        <w:rPr>
          <w:sz w:val="26"/>
          <w:szCs w:val="26"/>
        </w:rPr>
      </w:pPr>
    </w:p>
    <w:p w:rsidR="00920AE5" w:rsidRDefault="00920AE5" w:rsidP="00920AE5">
      <w:pPr>
        <w:pStyle w:val="ConsPlusTitle"/>
        <w:jc w:val="center"/>
        <w:rPr>
          <w:sz w:val="26"/>
          <w:szCs w:val="26"/>
        </w:rPr>
      </w:pPr>
    </w:p>
    <w:p w:rsidR="00920AE5" w:rsidRPr="00A46800" w:rsidRDefault="00920AE5" w:rsidP="00920AE5">
      <w:pPr>
        <w:shd w:val="clear" w:color="auto" w:fill="FFFFFF"/>
        <w:spacing w:line="298" w:lineRule="exact"/>
        <w:ind w:right="58"/>
        <w:jc w:val="center"/>
        <w:rPr>
          <w:b/>
          <w:sz w:val="26"/>
          <w:szCs w:val="26"/>
        </w:rPr>
      </w:pPr>
      <w:r w:rsidRPr="00A46800">
        <w:rPr>
          <w:b/>
          <w:sz w:val="26"/>
          <w:szCs w:val="26"/>
        </w:rPr>
        <w:t xml:space="preserve">Изменения в приказ </w:t>
      </w:r>
    </w:p>
    <w:p w:rsidR="00920AE5" w:rsidRPr="00A46800" w:rsidRDefault="00920AE5" w:rsidP="00920AE5">
      <w:pPr>
        <w:shd w:val="clear" w:color="auto" w:fill="FFFFFF"/>
        <w:spacing w:line="298" w:lineRule="exact"/>
        <w:ind w:right="58"/>
        <w:jc w:val="center"/>
        <w:rPr>
          <w:b/>
          <w:sz w:val="26"/>
          <w:szCs w:val="26"/>
        </w:rPr>
      </w:pPr>
      <w:r w:rsidRPr="00A46800">
        <w:rPr>
          <w:b/>
          <w:sz w:val="26"/>
          <w:szCs w:val="26"/>
        </w:rPr>
        <w:t xml:space="preserve">Департамента образования, культуры и спорта </w:t>
      </w:r>
    </w:p>
    <w:p w:rsidR="00920AE5" w:rsidRPr="00A46800" w:rsidRDefault="00920AE5" w:rsidP="00920AE5">
      <w:pPr>
        <w:shd w:val="clear" w:color="auto" w:fill="FFFFFF"/>
        <w:spacing w:line="298" w:lineRule="exact"/>
        <w:ind w:right="58"/>
        <w:jc w:val="center"/>
        <w:rPr>
          <w:b/>
          <w:sz w:val="26"/>
          <w:szCs w:val="26"/>
        </w:rPr>
      </w:pPr>
      <w:r w:rsidRPr="00A46800">
        <w:rPr>
          <w:b/>
          <w:sz w:val="26"/>
          <w:szCs w:val="26"/>
        </w:rPr>
        <w:t>Ненецкого автономного округа</w:t>
      </w:r>
    </w:p>
    <w:p w:rsidR="00920AE5" w:rsidRDefault="00920AE5" w:rsidP="00920AE5">
      <w:pPr>
        <w:shd w:val="clear" w:color="auto" w:fill="FFFFFF"/>
        <w:spacing w:line="298" w:lineRule="exact"/>
        <w:ind w:right="58"/>
        <w:jc w:val="center"/>
        <w:rPr>
          <w:b/>
          <w:sz w:val="26"/>
          <w:szCs w:val="26"/>
        </w:rPr>
      </w:pPr>
      <w:r w:rsidRPr="00A46800">
        <w:rPr>
          <w:b/>
          <w:sz w:val="26"/>
          <w:szCs w:val="26"/>
        </w:rPr>
        <w:t>от 27.01.201</w:t>
      </w:r>
      <w:r>
        <w:rPr>
          <w:b/>
          <w:sz w:val="26"/>
          <w:szCs w:val="26"/>
        </w:rPr>
        <w:t>6</w:t>
      </w:r>
      <w:r w:rsidRPr="00A46800">
        <w:rPr>
          <w:b/>
          <w:sz w:val="26"/>
          <w:szCs w:val="26"/>
        </w:rPr>
        <w:t xml:space="preserve"> № 8</w:t>
      </w:r>
    </w:p>
    <w:p w:rsidR="00920AE5" w:rsidRDefault="00920AE5" w:rsidP="00920AE5">
      <w:pPr>
        <w:shd w:val="clear" w:color="auto" w:fill="FFFFFF"/>
        <w:spacing w:line="298" w:lineRule="exact"/>
        <w:ind w:right="58"/>
        <w:jc w:val="center"/>
        <w:rPr>
          <w:b/>
          <w:sz w:val="26"/>
          <w:szCs w:val="26"/>
        </w:rPr>
      </w:pPr>
    </w:p>
    <w:p w:rsidR="00920AE5" w:rsidRDefault="00920AE5" w:rsidP="00920AE5">
      <w:pPr>
        <w:shd w:val="clear" w:color="auto" w:fill="FFFFFF"/>
        <w:spacing w:line="298" w:lineRule="exact"/>
        <w:ind w:right="58"/>
        <w:jc w:val="center"/>
        <w:rPr>
          <w:b/>
          <w:sz w:val="26"/>
          <w:szCs w:val="26"/>
        </w:rPr>
      </w:pPr>
    </w:p>
    <w:p w:rsidR="00920AE5" w:rsidRPr="00A46800" w:rsidRDefault="00920AE5" w:rsidP="00920AE5">
      <w:pPr>
        <w:pStyle w:val="ConsPlusNormal"/>
        <w:ind w:firstLine="540"/>
        <w:jc w:val="both"/>
        <w:rPr>
          <w:rFonts w:ascii="Times New Roman" w:eastAsiaTheme="minorHAnsi" w:hAnsi="Times New Roman" w:cs="Times New Roman"/>
          <w:sz w:val="26"/>
          <w:szCs w:val="26"/>
          <w:lang w:eastAsia="en-US"/>
        </w:rPr>
      </w:pPr>
      <w:r>
        <w:rPr>
          <w:sz w:val="26"/>
          <w:szCs w:val="26"/>
        </w:rPr>
        <w:tab/>
      </w:r>
      <w:r w:rsidRPr="00A46800">
        <w:rPr>
          <w:rFonts w:ascii="Times New Roman" w:eastAsiaTheme="minorHAnsi" w:hAnsi="Times New Roman" w:cs="Times New Roman"/>
          <w:sz w:val="26"/>
          <w:szCs w:val="26"/>
          <w:lang w:eastAsia="en-US"/>
        </w:rPr>
        <w:t xml:space="preserve">1. </w:t>
      </w:r>
      <w:hyperlink r:id="rId7" w:history="1">
        <w:r w:rsidRPr="00A46800">
          <w:rPr>
            <w:rFonts w:ascii="Times New Roman" w:eastAsiaTheme="minorHAnsi" w:hAnsi="Times New Roman" w:cs="Times New Roman"/>
            <w:sz w:val="26"/>
            <w:szCs w:val="26"/>
            <w:lang w:eastAsia="en-US"/>
          </w:rPr>
          <w:t>Наименование</w:t>
        </w:r>
      </w:hyperlink>
      <w:r w:rsidRPr="00A46800">
        <w:rPr>
          <w:rFonts w:ascii="Times New Roman" w:eastAsiaTheme="minorHAnsi" w:hAnsi="Times New Roman" w:cs="Times New Roman"/>
          <w:sz w:val="26"/>
          <w:szCs w:val="26"/>
          <w:lang w:eastAsia="en-US"/>
        </w:rPr>
        <w:t xml:space="preserve"> изложить в следующей редакции:</w:t>
      </w:r>
    </w:p>
    <w:p w:rsidR="00920AE5" w:rsidRPr="00A46800" w:rsidRDefault="00920AE5" w:rsidP="00920AE5">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 xml:space="preserve">«Об утверждении </w:t>
      </w:r>
      <w:proofErr w:type="gramStart"/>
      <w:r>
        <w:rPr>
          <w:rFonts w:eastAsiaTheme="minorHAnsi"/>
          <w:sz w:val="26"/>
          <w:szCs w:val="26"/>
          <w:lang w:eastAsia="en-US"/>
        </w:rPr>
        <w:t>порядка расчета норматива финансового</w:t>
      </w:r>
      <w:r w:rsidRPr="00BE7786">
        <w:rPr>
          <w:rFonts w:eastAsiaTheme="minorHAnsi"/>
          <w:sz w:val="26"/>
          <w:szCs w:val="26"/>
          <w:lang w:eastAsia="en-US"/>
        </w:rPr>
        <w:t xml:space="preserve"> обеспечени</w:t>
      </w:r>
      <w:r>
        <w:rPr>
          <w:rFonts w:eastAsiaTheme="minorHAnsi"/>
          <w:sz w:val="26"/>
          <w:szCs w:val="26"/>
          <w:lang w:eastAsia="en-US"/>
        </w:rPr>
        <w:t>я</w:t>
      </w:r>
      <w:r w:rsidRPr="00BE7786">
        <w:rPr>
          <w:rFonts w:eastAsiaTheme="minorHAnsi"/>
          <w:sz w:val="26"/>
          <w:szCs w:val="26"/>
          <w:lang w:eastAsia="en-US"/>
        </w:rPr>
        <w:t xml:space="preserve"> получения дошкольного образования</w:t>
      </w:r>
      <w:proofErr w:type="gramEnd"/>
      <w:r w:rsidRPr="00BE7786">
        <w:rPr>
          <w:rFonts w:eastAsiaTheme="minorHAnsi"/>
          <w:sz w:val="26"/>
          <w:szCs w:val="26"/>
          <w:lang w:eastAsia="en-US"/>
        </w:rPr>
        <w:t xml:space="preserve"> в частных организациях</w:t>
      </w:r>
      <w:r>
        <w:rPr>
          <w:rFonts w:eastAsiaTheme="minorHAnsi"/>
          <w:sz w:val="26"/>
          <w:szCs w:val="26"/>
          <w:lang w:eastAsia="en-US"/>
        </w:rPr>
        <w:t>, осуществляющих образовательную деятельность по образовательным программам дошкольного образования».</w:t>
      </w:r>
    </w:p>
    <w:p w:rsidR="00920AE5" w:rsidRPr="00A46800" w:rsidRDefault="00920AE5" w:rsidP="00920AE5">
      <w:pPr>
        <w:autoSpaceDE w:val="0"/>
        <w:autoSpaceDN w:val="0"/>
        <w:adjustRightInd w:val="0"/>
        <w:ind w:firstLine="708"/>
        <w:jc w:val="both"/>
        <w:rPr>
          <w:rFonts w:eastAsiaTheme="minorHAnsi"/>
          <w:sz w:val="26"/>
          <w:szCs w:val="26"/>
          <w:lang w:eastAsia="en-US"/>
        </w:rPr>
      </w:pPr>
      <w:r w:rsidRPr="00A46800">
        <w:rPr>
          <w:rFonts w:eastAsiaTheme="minorHAnsi"/>
          <w:sz w:val="26"/>
          <w:szCs w:val="26"/>
          <w:lang w:eastAsia="en-US"/>
        </w:rPr>
        <w:t xml:space="preserve">2. </w:t>
      </w:r>
      <w:hyperlink r:id="rId8" w:history="1">
        <w:r w:rsidRPr="00A46800">
          <w:rPr>
            <w:rFonts w:eastAsiaTheme="minorHAnsi"/>
            <w:sz w:val="26"/>
            <w:szCs w:val="26"/>
            <w:lang w:eastAsia="en-US"/>
          </w:rPr>
          <w:t>Преамбулу</w:t>
        </w:r>
      </w:hyperlink>
      <w:r w:rsidRPr="00A46800">
        <w:rPr>
          <w:rFonts w:eastAsiaTheme="minorHAnsi"/>
          <w:sz w:val="26"/>
          <w:szCs w:val="26"/>
          <w:lang w:eastAsia="en-US"/>
        </w:rPr>
        <w:t xml:space="preserve"> изложить в следующей редакции:</w:t>
      </w:r>
    </w:p>
    <w:p w:rsidR="00920AE5" w:rsidRPr="00A46800" w:rsidRDefault="00920AE5" w:rsidP="00920AE5">
      <w:pPr>
        <w:autoSpaceDE w:val="0"/>
        <w:autoSpaceDN w:val="0"/>
        <w:adjustRightInd w:val="0"/>
        <w:ind w:firstLine="708"/>
        <w:jc w:val="both"/>
        <w:rPr>
          <w:rFonts w:eastAsiaTheme="minorHAnsi"/>
          <w:sz w:val="26"/>
          <w:szCs w:val="26"/>
          <w:lang w:eastAsia="en-US"/>
        </w:rPr>
      </w:pPr>
      <w:proofErr w:type="gramStart"/>
      <w:r>
        <w:rPr>
          <w:rFonts w:eastAsiaTheme="minorHAnsi"/>
          <w:sz w:val="26"/>
          <w:szCs w:val="26"/>
          <w:lang w:eastAsia="en-US"/>
        </w:rPr>
        <w:t>«</w:t>
      </w:r>
      <w:r w:rsidRPr="00A46800">
        <w:rPr>
          <w:rFonts w:eastAsiaTheme="minorHAnsi"/>
          <w:sz w:val="26"/>
          <w:szCs w:val="26"/>
          <w:lang w:eastAsia="en-US"/>
        </w:rPr>
        <w:t xml:space="preserve">В целях реализации </w:t>
      </w:r>
      <w:hyperlink r:id="rId9" w:history="1">
        <w:r w:rsidRPr="00A46800">
          <w:rPr>
            <w:rFonts w:eastAsiaTheme="minorHAnsi"/>
            <w:sz w:val="26"/>
            <w:szCs w:val="26"/>
            <w:lang w:eastAsia="en-US"/>
          </w:rPr>
          <w:t xml:space="preserve">части </w:t>
        </w:r>
        <w:r w:rsidRPr="00BE7786">
          <w:rPr>
            <w:rFonts w:eastAsiaTheme="minorHAnsi"/>
            <w:sz w:val="26"/>
            <w:szCs w:val="26"/>
            <w:lang w:eastAsia="en-US"/>
          </w:rPr>
          <w:t>2</w:t>
        </w:r>
        <w:r w:rsidRPr="00A46800">
          <w:rPr>
            <w:rFonts w:eastAsiaTheme="minorHAnsi"/>
            <w:sz w:val="26"/>
            <w:szCs w:val="26"/>
            <w:lang w:eastAsia="en-US"/>
          </w:rPr>
          <w:t xml:space="preserve"> статьи </w:t>
        </w:r>
      </w:hyperlink>
      <w:r w:rsidRPr="00BE7786">
        <w:rPr>
          <w:rFonts w:eastAsiaTheme="minorHAnsi"/>
          <w:sz w:val="26"/>
          <w:szCs w:val="26"/>
          <w:lang w:eastAsia="en-US"/>
        </w:rPr>
        <w:t>8</w:t>
      </w:r>
      <w:r>
        <w:rPr>
          <w:rFonts w:eastAsiaTheme="minorHAnsi"/>
          <w:sz w:val="26"/>
          <w:szCs w:val="26"/>
          <w:lang w:eastAsia="en-US"/>
        </w:rPr>
        <w:t>.2</w:t>
      </w:r>
      <w:r w:rsidRPr="00A46800">
        <w:rPr>
          <w:rFonts w:eastAsiaTheme="minorHAnsi"/>
          <w:sz w:val="26"/>
          <w:szCs w:val="26"/>
          <w:lang w:eastAsia="en-US"/>
        </w:rPr>
        <w:t xml:space="preserve"> закона Ненецкого автономного округа от 16.04.2014 </w:t>
      </w:r>
      <w:r>
        <w:rPr>
          <w:rFonts w:eastAsiaTheme="minorHAnsi"/>
          <w:sz w:val="26"/>
          <w:szCs w:val="26"/>
          <w:lang w:eastAsia="en-US"/>
        </w:rPr>
        <w:t>№</w:t>
      </w:r>
      <w:r w:rsidRPr="00A46800">
        <w:rPr>
          <w:rFonts w:eastAsiaTheme="minorHAnsi"/>
          <w:sz w:val="26"/>
          <w:szCs w:val="26"/>
          <w:lang w:eastAsia="en-US"/>
        </w:rPr>
        <w:t xml:space="preserve"> 12-</w:t>
      </w:r>
      <w:r>
        <w:rPr>
          <w:rFonts w:eastAsiaTheme="minorHAnsi"/>
          <w:sz w:val="26"/>
          <w:szCs w:val="26"/>
          <w:lang w:eastAsia="en-US"/>
        </w:rPr>
        <w:t>оз</w:t>
      </w:r>
      <w:r w:rsidRPr="00A46800">
        <w:rPr>
          <w:rFonts w:eastAsiaTheme="minorHAnsi"/>
          <w:sz w:val="26"/>
          <w:szCs w:val="26"/>
          <w:lang w:eastAsia="en-US"/>
        </w:rPr>
        <w:t xml:space="preserve"> </w:t>
      </w:r>
      <w:r>
        <w:rPr>
          <w:rFonts w:eastAsiaTheme="minorHAnsi"/>
          <w:sz w:val="26"/>
          <w:szCs w:val="26"/>
          <w:lang w:eastAsia="en-US"/>
        </w:rPr>
        <w:t>«</w:t>
      </w:r>
      <w:r w:rsidRPr="00A46800">
        <w:rPr>
          <w:rFonts w:eastAsiaTheme="minorHAnsi"/>
          <w:sz w:val="26"/>
          <w:szCs w:val="26"/>
          <w:lang w:eastAsia="en-US"/>
        </w:rPr>
        <w:t>Об образовании в Ненецком автономном округе</w:t>
      </w:r>
      <w:r>
        <w:rPr>
          <w:rFonts w:eastAsiaTheme="minorHAnsi"/>
          <w:sz w:val="26"/>
          <w:szCs w:val="26"/>
          <w:lang w:eastAsia="en-US"/>
        </w:rPr>
        <w:t xml:space="preserve">», в </w:t>
      </w:r>
      <w:r w:rsidRPr="00F22CA2">
        <w:rPr>
          <w:rFonts w:eastAsiaTheme="minorHAnsi"/>
          <w:sz w:val="26"/>
          <w:szCs w:val="26"/>
          <w:lang w:eastAsia="en-US"/>
        </w:rPr>
        <w:t>соответствии с Методикой расчета субсидии частным дошкольным образовательным организациям, осуществляющим образовательную деятельность по имеющим государственную аккредитацию основным образовательным программам дошкольного образования, на финансовое обеспечение получения дошкольного образования, утвержденной постановлением Администрации Ненецкого автономного округа от 30.12.2015 № 470-п</w:t>
      </w:r>
      <w:r>
        <w:rPr>
          <w:rFonts w:eastAsiaTheme="minorHAnsi"/>
          <w:sz w:val="26"/>
          <w:szCs w:val="26"/>
          <w:lang w:eastAsia="en-US"/>
        </w:rPr>
        <w:t>,</w:t>
      </w:r>
      <w:r w:rsidRPr="00A46800">
        <w:rPr>
          <w:rFonts w:eastAsiaTheme="minorHAnsi"/>
          <w:sz w:val="26"/>
          <w:szCs w:val="26"/>
          <w:lang w:eastAsia="en-US"/>
        </w:rPr>
        <w:t xml:space="preserve"> </w:t>
      </w:r>
      <w:r>
        <w:rPr>
          <w:rFonts w:eastAsiaTheme="minorHAnsi"/>
          <w:sz w:val="26"/>
          <w:szCs w:val="26"/>
          <w:lang w:eastAsia="en-US"/>
        </w:rPr>
        <w:t>ПРИКАЗЫВАЮ</w:t>
      </w:r>
      <w:r w:rsidRPr="00A46800">
        <w:rPr>
          <w:rFonts w:eastAsiaTheme="minorHAnsi"/>
          <w:sz w:val="26"/>
          <w:szCs w:val="26"/>
          <w:lang w:eastAsia="en-US"/>
        </w:rPr>
        <w:t>:</w:t>
      </w:r>
      <w:r>
        <w:rPr>
          <w:rFonts w:eastAsiaTheme="minorHAnsi"/>
          <w:sz w:val="26"/>
          <w:szCs w:val="26"/>
          <w:lang w:eastAsia="en-US"/>
        </w:rPr>
        <w:t>»</w:t>
      </w:r>
      <w:r w:rsidRPr="00A46800">
        <w:rPr>
          <w:rFonts w:eastAsiaTheme="minorHAnsi"/>
          <w:sz w:val="26"/>
          <w:szCs w:val="26"/>
          <w:lang w:eastAsia="en-US"/>
        </w:rPr>
        <w:t>.</w:t>
      </w:r>
      <w:proofErr w:type="gramEnd"/>
    </w:p>
    <w:p w:rsidR="00920AE5" w:rsidRPr="00A46800" w:rsidRDefault="00920AE5" w:rsidP="00920AE5">
      <w:pPr>
        <w:autoSpaceDE w:val="0"/>
        <w:autoSpaceDN w:val="0"/>
        <w:adjustRightInd w:val="0"/>
        <w:ind w:firstLine="708"/>
        <w:jc w:val="both"/>
        <w:rPr>
          <w:rFonts w:eastAsiaTheme="minorHAnsi"/>
          <w:sz w:val="26"/>
          <w:szCs w:val="26"/>
          <w:lang w:eastAsia="en-US"/>
        </w:rPr>
      </w:pPr>
      <w:r w:rsidRPr="00A46800">
        <w:rPr>
          <w:rFonts w:eastAsiaTheme="minorHAnsi"/>
          <w:sz w:val="26"/>
          <w:szCs w:val="26"/>
          <w:lang w:eastAsia="en-US"/>
        </w:rPr>
        <w:t xml:space="preserve">3. </w:t>
      </w:r>
      <w:hyperlink r:id="rId10" w:history="1">
        <w:r w:rsidRPr="00A46800">
          <w:rPr>
            <w:rFonts w:eastAsiaTheme="minorHAnsi"/>
            <w:sz w:val="26"/>
            <w:szCs w:val="26"/>
            <w:lang w:eastAsia="en-US"/>
          </w:rPr>
          <w:t>Пункт 1</w:t>
        </w:r>
      </w:hyperlink>
      <w:r w:rsidRPr="00A46800">
        <w:rPr>
          <w:rFonts w:eastAsiaTheme="minorHAnsi"/>
          <w:sz w:val="26"/>
          <w:szCs w:val="26"/>
          <w:lang w:eastAsia="en-US"/>
        </w:rPr>
        <w:t xml:space="preserve"> изложить в следующей редакции:</w:t>
      </w:r>
    </w:p>
    <w:p w:rsidR="00920AE5" w:rsidRPr="00A46800" w:rsidRDefault="00920AE5" w:rsidP="00920AE5">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«1. Утвердить порядок</w:t>
      </w:r>
      <w:r w:rsidRPr="003E0122">
        <w:rPr>
          <w:rFonts w:eastAsiaTheme="minorHAnsi"/>
          <w:sz w:val="26"/>
          <w:szCs w:val="26"/>
          <w:lang w:eastAsia="en-US"/>
        </w:rPr>
        <w:t xml:space="preserve"> </w:t>
      </w:r>
      <w:proofErr w:type="gramStart"/>
      <w:r w:rsidRPr="003E0122">
        <w:rPr>
          <w:rFonts w:eastAsiaTheme="minorHAnsi"/>
          <w:sz w:val="26"/>
          <w:szCs w:val="26"/>
          <w:lang w:eastAsia="en-US"/>
        </w:rPr>
        <w:t xml:space="preserve">расчета </w:t>
      </w:r>
      <w:r>
        <w:rPr>
          <w:rFonts w:eastAsiaTheme="minorHAnsi"/>
          <w:sz w:val="26"/>
          <w:szCs w:val="26"/>
          <w:lang w:eastAsia="en-US"/>
        </w:rPr>
        <w:t>норматива финансового</w:t>
      </w:r>
      <w:r w:rsidRPr="003E0122">
        <w:rPr>
          <w:rFonts w:eastAsiaTheme="minorHAnsi"/>
          <w:sz w:val="26"/>
          <w:szCs w:val="26"/>
          <w:lang w:eastAsia="en-US"/>
        </w:rPr>
        <w:t xml:space="preserve"> обеспечени</w:t>
      </w:r>
      <w:r>
        <w:rPr>
          <w:rFonts w:eastAsiaTheme="minorHAnsi"/>
          <w:sz w:val="26"/>
          <w:szCs w:val="26"/>
          <w:lang w:eastAsia="en-US"/>
        </w:rPr>
        <w:t>я</w:t>
      </w:r>
      <w:r w:rsidRPr="003E0122">
        <w:rPr>
          <w:rFonts w:eastAsiaTheme="minorHAnsi"/>
          <w:sz w:val="26"/>
          <w:szCs w:val="26"/>
          <w:lang w:eastAsia="en-US"/>
        </w:rPr>
        <w:t xml:space="preserve"> получения дошкольного образования</w:t>
      </w:r>
      <w:proofErr w:type="gramEnd"/>
      <w:r w:rsidRPr="003E0122">
        <w:rPr>
          <w:rFonts w:eastAsiaTheme="minorHAnsi"/>
          <w:sz w:val="26"/>
          <w:szCs w:val="26"/>
          <w:lang w:eastAsia="en-US"/>
        </w:rPr>
        <w:t xml:space="preserve"> в частных организациях, осуществляющих образовательную деятельность по образовательным программам дошкольного образования</w:t>
      </w:r>
      <w:r w:rsidRPr="00A46800">
        <w:rPr>
          <w:rFonts w:eastAsiaTheme="minorHAnsi"/>
          <w:sz w:val="26"/>
          <w:szCs w:val="26"/>
          <w:lang w:eastAsia="en-US"/>
        </w:rPr>
        <w:t xml:space="preserve"> согласно Приложению.</w:t>
      </w:r>
      <w:r>
        <w:rPr>
          <w:rFonts w:eastAsiaTheme="minorHAnsi"/>
          <w:sz w:val="26"/>
          <w:szCs w:val="26"/>
          <w:lang w:eastAsia="en-US"/>
        </w:rPr>
        <w:t>»</w:t>
      </w:r>
      <w:r w:rsidRPr="00A46800">
        <w:rPr>
          <w:rFonts w:eastAsiaTheme="minorHAnsi"/>
          <w:sz w:val="26"/>
          <w:szCs w:val="26"/>
          <w:lang w:eastAsia="en-US"/>
        </w:rPr>
        <w:t>.</w:t>
      </w:r>
    </w:p>
    <w:p w:rsidR="00920AE5" w:rsidRDefault="00920AE5" w:rsidP="00920AE5">
      <w:pPr>
        <w:autoSpaceDE w:val="0"/>
        <w:autoSpaceDN w:val="0"/>
        <w:adjustRightInd w:val="0"/>
        <w:ind w:firstLine="708"/>
        <w:jc w:val="both"/>
        <w:rPr>
          <w:rFonts w:eastAsiaTheme="minorHAnsi"/>
          <w:sz w:val="26"/>
          <w:szCs w:val="26"/>
          <w:lang w:eastAsia="en-US"/>
        </w:rPr>
      </w:pPr>
      <w:r w:rsidRPr="00A46800">
        <w:rPr>
          <w:rFonts w:eastAsiaTheme="minorHAnsi"/>
          <w:sz w:val="26"/>
          <w:szCs w:val="26"/>
          <w:lang w:eastAsia="en-US"/>
        </w:rPr>
        <w:t xml:space="preserve">4. </w:t>
      </w:r>
      <w:hyperlink r:id="rId11" w:history="1">
        <w:r w:rsidRPr="00A46800">
          <w:rPr>
            <w:rFonts w:eastAsiaTheme="minorHAnsi"/>
            <w:sz w:val="26"/>
            <w:szCs w:val="26"/>
            <w:lang w:eastAsia="en-US"/>
          </w:rPr>
          <w:t>Приложение</w:t>
        </w:r>
      </w:hyperlink>
      <w:r w:rsidRPr="00A46800">
        <w:rPr>
          <w:rFonts w:eastAsiaTheme="minorHAnsi"/>
          <w:sz w:val="26"/>
          <w:szCs w:val="26"/>
          <w:lang w:eastAsia="en-US"/>
        </w:rPr>
        <w:t xml:space="preserve"> изложить в следующей редакции:</w:t>
      </w:r>
    </w:p>
    <w:p w:rsidR="00920AE5" w:rsidRDefault="00920AE5" w:rsidP="00920AE5">
      <w:pPr>
        <w:autoSpaceDE w:val="0"/>
        <w:autoSpaceDN w:val="0"/>
        <w:adjustRightInd w:val="0"/>
        <w:ind w:firstLine="708"/>
        <w:jc w:val="both"/>
        <w:rPr>
          <w:rFonts w:eastAsiaTheme="minorHAnsi"/>
          <w:sz w:val="26"/>
          <w:szCs w:val="26"/>
          <w:lang w:eastAsia="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920AE5" w:rsidTr="0026139F">
        <w:tc>
          <w:tcPr>
            <w:tcW w:w="4644" w:type="dxa"/>
          </w:tcPr>
          <w:p w:rsidR="00920AE5" w:rsidRDefault="00920AE5" w:rsidP="0026139F">
            <w:pPr>
              <w:autoSpaceDE w:val="0"/>
              <w:autoSpaceDN w:val="0"/>
              <w:adjustRightInd w:val="0"/>
              <w:jc w:val="both"/>
              <w:rPr>
                <w:rFonts w:eastAsiaTheme="minorHAnsi"/>
                <w:sz w:val="26"/>
                <w:szCs w:val="26"/>
                <w:lang w:eastAsia="en-US"/>
              </w:rPr>
            </w:pPr>
          </w:p>
        </w:tc>
        <w:tc>
          <w:tcPr>
            <w:tcW w:w="4644" w:type="dxa"/>
          </w:tcPr>
          <w:p w:rsidR="00920AE5" w:rsidRDefault="00920AE5" w:rsidP="0026139F">
            <w:pPr>
              <w:autoSpaceDE w:val="0"/>
              <w:autoSpaceDN w:val="0"/>
              <w:adjustRightInd w:val="0"/>
              <w:rPr>
                <w:rFonts w:eastAsiaTheme="minorHAnsi"/>
                <w:sz w:val="26"/>
                <w:szCs w:val="26"/>
                <w:lang w:eastAsia="en-US"/>
              </w:rPr>
            </w:pPr>
            <w:r>
              <w:rPr>
                <w:rFonts w:eastAsiaTheme="minorHAnsi"/>
                <w:sz w:val="26"/>
                <w:szCs w:val="26"/>
                <w:lang w:eastAsia="en-US"/>
              </w:rPr>
              <w:t>«Приложение</w:t>
            </w:r>
          </w:p>
          <w:p w:rsidR="00920AE5" w:rsidRDefault="00920AE5" w:rsidP="0026139F">
            <w:pPr>
              <w:autoSpaceDE w:val="0"/>
              <w:autoSpaceDN w:val="0"/>
              <w:adjustRightInd w:val="0"/>
              <w:rPr>
                <w:rFonts w:eastAsiaTheme="minorHAnsi"/>
                <w:sz w:val="26"/>
                <w:szCs w:val="26"/>
                <w:lang w:eastAsia="en-US"/>
              </w:rPr>
            </w:pPr>
            <w:r>
              <w:rPr>
                <w:rFonts w:eastAsiaTheme="minorHAnsi"/>
                <w:sz w:val="26"/>
                <w:szCs w:val="26"/>
                <w:lang w:eastAsia="en-US"/>
              </w:rPr>
              <w:t xml:space="preserve">к приказу Департамента образования, культуры и спорта Ненецкого автономного округа </w:t>
            </w:r>
          </w:p>
          <w:p w:rsidR="00920AE5" w:rsidRDefault="00920AE5" w:rsidP="0026139F">
            <w:pPr>
              <w:autoSpaceDE w:val="0"/>
              <w:autoSpaceDN w:val="0"/>
              <w:adjustRightInd w:val="0"/>
              <w:rPr>
                <w:rFonts w:eastAsiaTheme="minorHAnsi"/>
                <w:sz w:val="26"/>
                <w:szCs w:val="26"/>
                <w:lang w:eastAsia="en-US"/>
              </w:rPr>
            </w:pPr>
            <w:r>
              <w:rPr>
                <w:rFonts w:eastAsiaTheme="minorHAnsi"/>
                <w:sz w:val="26"/>
                <w:szCs w:val="26"/>
                <w:lang w:eastAsia="en-US"/>
              </w:rPr>
              <w:t>от 27.01.2016 № 8</w:t>
            </w:r>
          </w:p>
          <w:p w:rsidR="00920AE5" w:rsidRDefault="00920AE5" w:rsidP="0026139F">
            <w:pPr>
              <w:autoSpaceDE w:val="0"/>
              <w:autoSpaceDN w:val="0"/>
              <w:adjustRightInd w:val="0"/>
              <w:rPr>
                <w:rFonts w:eastAsiaTheme="minorHAnsi"/>
                <w:sz w:val="26"/>
                <w:szCs w:val="26"/>
                <w:lang w:eastAsia="en-US"/>
              </w:rPr>
            </w:pPr>
            <w:r>
              <w:rPr>
                <w:rFonts w:eastAsiaTheme="minorHAnsi"/>
                <w:sz w:val="26"/>
                <w:szCs w:val="26"/>
                <w:lang w:eastAsia="en-US"/>
              </w:rPr>
              <w:t>«</w:t>
            </w:r>
            <w:r w:rsidRPr="004049E9">
              <w:rPr>
                <w:rFonts w:eastAsiaTheme="minorHAnsi"/>
                <w:sz w:val="26"/>
                <w:szCs w:val="26"/>
                <w:lang w:eastAsia="en-US"/>
              </w:rPr>
              <w:t xml:space="preserve">Об утверждении порядка расчета нормативных затрат на финансовое обеспечение получения дошкольного </w:t>
            </w:r>
            <w:r w:rsidRPr="004049E9">
              <w:rPr>
                <w:rFonts w:eastAsiaTheme="minorHAnsi"/>
                <w:sz w:val="26"/>
                <w:szCs w:val="26"/>
                <w:lang w:eastAsia="en-US"/>
              </w:rPr>
              <w:lastRenderedPageBreak/>
              <w:t>образования в частных организациях, осуществляющих образовательную деятельность по образовательным программам дошкольного образования</w:t>
            </w:r>
            <w:r>
              <w:rPr>
                <w:rFonts w:eastAsiaTheme="minorHAnsi"/>
                <w:sz w:val="26"/>
                <w:szCs w:val="26"/>
                <w:lang w:eastAsia="en-US"/>
              </w:rPr>
              <w:t>»</w:t>
            </w:r>
          </w:p>
        </w:tc>
      </w:tr>
    </w:tbl>
    <w:p w:rsidR="00920AE5" w:rsidRPr="00A46800" w:rsidRDefault="00920AE5" w:rsidP="00920AE5">
      <w:pPr>
        <w:autoSpaceDE w:val="0"/>
        <w:autoSpaceDN w:val="0"/>
        <w:adjustRightInd w:val="0"/>
        <w:ind w:firstLine="708"/>
        <w:jc w:val="both"/>
        <w:rPr>
          <w:rFonts w:eastAsiaTheme="minorHAnsi"/>
          <w:sz w:val="26"/>
          <w:szCs w:val="26"/>
          <w:lang w:eastAsia="en-US"/>
        </w:rPr>
      </w:pPr>
    </w:p>
    <w:p w:rsidR="00920AE5" w:rsidRDefault="00920AE5" w:rsidP="00920AE5">
      <w:pPr>
        <w:shd w:val="clear" w:color="auto" w:fill="FFFFFF"/>
        <w:spacing w:line="298" w:lineRule="exact"/>
        <w:ind w:right="58"/>
        <w:jc w:val="both"/>
        <w:rPr>
          <w:sz w:val="26"/>
          <w:szCs w:val="26"/>
        </w:rPr>
      </w:pPr>
    </w:p>
    <w:p w:rsidR="00920AE5" w:rsidRDefault="00920AE5" w:rsidP="00920AE5">
      <w:pPr>
        <w:shd w:val="clear" w:color="auto" w:fill="FFFFFF"/>
        <w:spacing w:line="298" w:lineRule="exact"/>
        <w:ind w:right="58"/>
        <w:jc w:val="both"/>
        <w:rPr>
          <w:sz w:val="26"/>
          <w:szCs w:val="26"/>
        </w:rPr>
      </w:pPr>
    </w:p>
    <w:p w:rsidR="00920AE5" w:rsidRDefault="00920AE5" w:rsidP="00920AE5">
      <w:pPr>
        <w:shd w:val="clear" w:color="auto" w:fill="FFFFFF"/>
        <w:spacing w:line="298" w:lineRule="exact"/>
        <w:ind w:right="58"/>
        <w:jc w:val="both"/>
        <w:rPr>
          <w:sz w:val="26"/>
          <w:szCs w:val="26"/>
        </w:rPr>
      </w:pPr>
    </w:p>
    <w:p w:rsidR="00920AE5" w:rsidRDefault="00920AE5" w:rsidP="00920AE5">
      <w:pPr>
        <w:shd w:val="clear" w:color="auto" w:fill="FFFFFF"/>
        <w:spacing w:line="298" w:lineRule="exact"/>
        <w:ind w:right="58"/>
        <w:jc w:val="center"/>
        <w:rPr>
          <w:rFonts w:eastAsiaTheme="minorHAnsi"/>
          <w:b/>
          <w:sz w:val="26"/>
          <w:szCs w:val="26"/>
          <w:lang w:eastAsia="en-US"/>
        </w:rPr>
      </w:pPr>
      <w:r w:rsidRPr="004049E9">
        <w:rPr>
          <w:rFonts w:eastAsiaTheme="minorHAnsi"/>
          <w:b/>
          <w:sz w:val="26"/>
          <w:szCs w:val="26"/>
          <w:lang w:eastAsia="en-US"/>
        </w:rPr>
        <w:t xml:space="preserve">Порядок </w:t>
      </w:r>
      <w:proofErr w:type="gramStart"/>
      <w:r w:rsidRPr="004049E9">
        <w:rPr>
          <w:rFonts w:eastAsiaTheme="minorHAnsi"/>
          <w:b/>
          <w:sz w:val="26"/>
          <w:szCs w:val="26"/>
          <w:lang w:eastAsia="en-US"/>
        </w:rPr>
        <w:t xml:space="preserve">расчета </w:t>
      </w:r>
      <w:r>
        <w:rPr>
          <w:rFonts w:eastAsiaTheme="minorHAnsi"/>
          <w:b/>
          <w:sz w:val="26"/>
          <w:szCs w:val="26"/>
          <w:lang w:eastAsia="en-US"/>
        </w:rPr>
        <w:t xml:space="preserve">норматива финансового обеспечения </w:t>
      </w:r>
      <w:r w:rsidRPr="00694665">
        <w:rPr>
          <w:rFonts w:eastAsiaTheme="minorHAnsi"/>
          <w:b/>
          <w:sz w:val="26"/>
          <w:szCs w:val="26"/>
          <w:lang w:eastAsia="en-US"/>
        </w:rPr>
        <w:t>получения дошкольного образования</w:t>
      </w:r>
      <w:proofErr w:type="gramEnd"/>
      <w:r w:rsidRPr="00694665">
        <w:rPr>
          <w:rFonts w:eastAsiaTheme="minorHAnsi"/>
          <w:b/>
          <w:sz w:val="26"/>
          <w:szCs w:val="26"/>
          <w:lang w:eastAsia="en-US"/>
        </w:rPr>
        <w:t xml:space="preserve"> в частных организациях, осуществляющих образовательную деятельность по образовательным программам дошкольного образования</w:t>
      </w:r>
    </w:p>
    <w:p w:rsidR="00920AE5" w:rsidRDefault="00920AE5" w:rsidP="00920AE5">
      <w:pPr>
        <w:shd w:val="clear" w:color="auto" w:fill="FFFFFF"/>
        <w:spacing w:line="298" w:lineRule="exact"/>
        <w:ind w:right="58"/>
        <w:jc w:val="center"/>
        <w:rPr>
          <w:rFonts w:eastAsiaTheme="minorHAnsi"/>
          <w:b/>
          <w:sz w:val="26"/>
          <w:szCs w:val="26"/>
          <w:lang w:eastAsia="en-US"/>
        </w:rPr>
      </w:pPr>
    </w:p>
    <w:p w:rsidR="00920AE5" w:rsidRDefault="00920AE5" w:rsidP="00920AE5">
      <w:pPr>
        <w:jc w:val="center"/>
        <w:rPr>
          <w:sz w:val="26"/>
          <w:szCs w:val="26"/>
        </w:rPr>
      </w:pPr>
    </w:p>
    <w:p w:rsidR="00920AE5" w:rsidRDefault="00920AE5" w:rsidP="00920AE5">
      <w:pPr>
        <w:jc w:val="center"/>
        <w:rPr>
          <w:sz w:val="26"/>
          <w:szCs w:val="26"/>
        </w:rPr>
      </w:pPr>
      <w:r>
        <w:rPr>
          <w:sz w:val="26"/>
          <w:szCs w:val="26"/>
        </w:rPr>
        <w:t xml:space="preserve">Раздел </w:t>
      </w:r>
      <w:r w:rsidRPr="004049E9">
        <w:rPr>
          <w:sz w:val="26"/>
          <w:szCs w:val="26"/>
          <w:lang w:val="en-US"/>
        </w:rPr>
        <w:t>I</w:t>
      </w:r>
    </w:p>
    <w:p w:rsidR="00920AE5" w:rsidRPr="004049E9" w:rsidRDefault="00920AE5" w:rsidP="00920AE5">
      <w:pPr>
        <w:jc w:val="center"/>
        <w:rPr>
          <w:b/>
          <w:sz w:val="26"/>
          <w:szCs w:val="26"/>
        </w:rPr>
      </w:pPr>
      <w:r w:rsidRPr="004049E9">
        <w:rPr>
          <w:b/>
          <w:sz w:val="26"/>
          <w:szCs w:val="26"/>
        </w:rPr>
        <w:t>Общие положения</w:t>
      </w:r>
    </w:p>
    <w:p w:rsidR="00920AE5" w:rsidRPr="004049E9" w:rsidRDefault="00920AE5" w:rsidP="00920AE5">
      <w:pPr>
        <w:jc w:val="center"/>
        <w:rPr>
          <w:sz w:val="26"/>
          <w:szCs w:val="26"/>
        </w:rPr>
      </w:pPr>
    </w:p>
    <w:p w:rsidR="00920AE5" w:rsidRPr="004049E9" w:rsidRDefault="00920AE5" w:rsidP="00920AE5">
      <w:pPr>
        <w:tabs>
          <w:tab w:val="left" w:pos="1150"/>
        </w:tabs>
        <w:ind w:firstLine="709"/>
        <w:jc w:val="both"/>
        <w:rPr>
          <w:sz w:val="26"/>
          <w:szCs w:val="26"/>
        </w:rPr>
      </w:pPr>
      <w:r w:rsidRPr="004049E9">
        <w:rPr>
          <w:sz w:val="26"/>
          <w:szCs w:val="26"/>
        </w:rPr>
        <w:t>1.</w:t>
      </w:r>
      <w:r>
        <w:rPr>
          <w:sz w:val="26"/>
          <w:szCs w:val="26"/>
        </w:rPr>
        <w:t xml:space="preserve"> В норматив </w:t>
      </w:r>
      <w:r w:rsidRPr="009B2671">
        <w:rPr>
          <w:rFonts w:eastAsiaTheme="minorHAnsi"/>
          <w:sz w:val="26"/>
          <w:szCs w:val="26"/>
          <w:lang w:eastAsia="en-US"/>
        </w:rPr>
        <w:t xml:space="preserve">финансового обеспечения </w:t>
      </w:r>
      <w:r w:rsidRPr="00315A73">
        <w:rPr>
          <w:rFonts w:eastAsiaTheme="minorHAnsi"/>
          <w:sz w:val="26"/>
          <w:szCs w:val="26"/>
          <w:lang w:eastAsia="en-US"/>
        </w:rPr>
        <w:t xml:space="preserve">получения дошкольного образования в частных организациях, осуществляющих образовательную деятельность по образовательным программам дошкольного образования </w:t>
      </w:r>
      <w:r>
        <w:rPr>
          <w:rFonts w:eastAsiaTheme="minorHAnsi"/>
          <w:sz w:val="26"/>
          <w:szCs w:val="26"/>
          <w:lang w:eastAsia="en-US"/>
        </w:rPr>
        <w:t>(далее – базовый норматив) в</w:t>
      </w:r>
      <w:r>
        <w:rPr>
          <w:sz w:val="26"/>
          <w:szCs w:val="26"/>
        </w:rPr>
        <w:t>ключаются затраты на оплату труда, приобретение учебников и учебных пособий, средств обучения, игр, игрушек. К базовому нормативу применяются</w:t>
      </w:r>
      <w:r w:rsidRPr="004049E9">
        <w:rPr>
          <w:sz w:val="26"/>
          <w:szCs w:val="26"/>
        </w:rPr>
        <w:t xml:space="preserve"> корректирующи</w:t>
      </w:r>
      <w:r>
        <w:rPr>
          <w:sz w:val="26"/>
          <w:szCs w:val="26"/>
        </w:rPr>
        <w:t>е</w:t>
      </w:r>
      <w:r w:rsidRPr="004049E9">
        <w:rPr>
          <w:sz w:val="26"/>
          <w:szCs w:val="26"/>
        </w:rPr>
        <w:t xml:space="preserve"> коэффициент</w:t>
      </w:r>
      <w:r>
        <w:rPr>
          <w:sz w:val="26"/>
          <w:szCs w:val="26"/>
        </w:rPr>
        <w:t>ы</w:t>
      </w:r>
      <w:r w:rsidRPr="004049E9">
        <w:rPr>
          <w:sz w:val="26"/>
          <w:szCs w:val="26"/>
        </w:rPr>
        <w:t xml:space="preserve"> (далее - корректирующие коэффициенты), определяемы</w:t>
      </w:r>
      <w:r>
        <w:rPr>
          <w:sz w:val="26"/>
          <w:szCs w:val="26"/>
        </w:rPr>
        <w:t>е</w:t>
      </w:r>
      <w:r w:rsidRPr="004049E9">
        <w:rPr>
          <w:sz w:val="26"/>
          <w:szCs w:val="26"/>
        </w:rPr>
        <w:t xml:space="preserve"> в соответствии с </w:t>
      </w:r>
      <w:r>
        <w:rPr>
          <w:sz w:val="26"/>
          <w:szCs w:val="26"/>
        </w:rPr>
        <w:t xml:space="preserve">настоящим </w:t>
      </w:r>
      <w:r w:rsidRPr="004049E9">
        <w:rPr>
          <w:sz w:val="26"/>
          <w:szCs w:val="26"/>
        </w:rPr>
        <w:t>Порядком.</w:t>
      </w:r>
    </w:p>
    <w:p w:rsidR="00920AE5" w:rsidRPr="004049E9" w:rsidRDefault="00920AE5" w:rsidP="00920AE5">
      <w:pPr>
        <w:tabs>
          <w:tab w:val="left" w:pos="2674"/>
          <w:tab w:val="left" w:pos="3999"/>
          <w:tab w:val="left" w:pos="4628"/>
          <w:tab w:val="left" w:pos="6020"/>
          <w:tab w:val="left" w:pos="8463"/>
        </w:tabs>
        <w:ind w:firstLine="709"/>
        <w:jc w:val="both"/>
        <w:rPr>
          <w:sz w:val="26"/>
          <w:szCs w:val="26"/>
        </w:rPr>
      </w:pPr>
      <w:r>
        <w:rPr>
          <w:sz w:val="26"/>
          <w:szCs w:val="26"/>
        </w:rPr>
        <w:t>Базовый норматив</w:t>
      </w:r>
      <w:r w:rsidRPr="004049E9">
        <w:rPr>
          <w:sz w:val="26"/>
          <w:szCs w:val="26"/>
        </w:rPr>
        <w:t>, рассчитанны</w:t>
      </w:r>
      <w:r>
        <w:rPr>
          <w:sz w:val="26"/>
          <w:szCs w:val="26"/>
        </w:rPr>
        <w:t xml:space="preserve">й с </w:t>
      </w:r>
      <w:r w:rsidRPr="004049E9">
        <w:rPr>
          <w:sz w:val="26"/>
          <w:szCs w:val="26"/>
        </w:rPr>
        <w:t xml:space="preserve">соблюдением Порядка, не </w:t>
      </w:r>
      <w:r>
        <w:rPr>
          <w:sz w:val="26"/>
          <w:szCs w:val="26"/>
        </w:rPr>
        <w:t>должен</w:t>
      </w:r>
      <w:r w:rsidRPr="004049E9">
        <w:rPr>
          <w:sz w:val="26"/>
          <w:szCs w:val="26"/>
        </w:rPr>
        <w:t xml:space="preserve"> приводить к превышению объема бюджетных ассигнований, предусмотренных </w:t>
      </w:r>
      <w:r>
        <w:rPr>
          <w:sz w:val="26"/>
          <w:szCs w:val="26"/>
        </w:rPr>
        <w:t xml:space="preserve">окружным </w:t>
      </w:r>
      <w:r w:rsidRPr="004049E9">
        <w:rPr>
          <w:sz w:val="26"/>
          <w:szCs w:val="26"/>
        </w:rPr>
        <w:t>законом о</w:t>
      </w:r>
      <w:r>
        <w:rPr>
          <w:sz w:val="26"/>
          <w:szCs w:val="26"/>
        </w:rPr>
        <w:t>б окружном</w:t>
      </w:r>
      <w:r w:rsidRPr="004049E9">
        <w:rPr>
          <w:sz w:val="26"/>
          <w:szCs w:val="26"/>
        </w:rPr>
        <w:t xml:space="preserve"> бюджете на очередной финансовый год и плановый период на финансовое обеспечение </w:t>
      </w:r>
      <w:r w:rsidRPr="00315A73">
        <w:rPr>
          <w:sz w:val="26"/>
          <w:szCs w:val="26"/>
        </w:rPr>
        <w:t>получения дошкольного образования в частных организациях, осуществляющих образовательную деятельность по образовательным программам дошкольного образования</w:t>
      </w:r>
      <w:r w:rsidRPr="004049E9">
        <w:rPr>
          <w:sz w:val="26"/>
          <w:szCs w:val="26"/>
        </w:rPr>
        <w:t>.</w:t>
      </w:r>
    </w:p>
    <w:p w:rsidR="00920AE5" w:rsidRPr="00984730" w:rsidRDefault="00920AE5" w:rsidP="00920AE5">
      <w:pPr>
        <w:tabs>
          <w:tab w:val="left" w:pos="2674"/>
          <w:tab w:val="left" w:pos="3999"/>
          <w:tab w:val="left" w:pos="4628"/>
          <w:tab w:val="left" w:pos="6020"/>
          <w:tab w:val="left" w:pos="8463"/>
        </w:tabs>
        <w:ind w:firstLine="709"/>
        <w:jc w:val="both"/>
        <w:rPr>
          <w:sz w:val="26"/>
          <w:szCs w:val="26"/>
        </w:rPr>
      </w:pPr>
      <w:r>
        <w:rPr>
          <w:sz w:val="26"/>
          <w:szCs w:val="26"/>
        </w:rPr>
        <w:t>Базовый норматив рассчитывае</w:t>
      </w:r>
      <w:r w:rsidRPr="004049E9">
        <w:rPr>
          <w:sz w:val="26"/>
          <w:szCs w:val="26"/>
        </w:rPr>
        <w:t>тся на единицу объем</w:t>
      </w:r>
      <w:r>
        <w:rPr>
          <w:sz w:val="26"/>
          <w:szCs w:val="26"/>
        </w:rPr>
        <w:t xml:space="preserve">ного показателя </w:t>
      </w:r>
      <w:r w:rsidRPr="004049E9">
        <w:rPr>
          <w:sz w:val="26"/>
          <w:szCs w:val="26"/>
        </w:rPr>
        <w:t xml:space="preserve"> на основе определяемых в соответствии с </w:t>
      </w:r>
      <w:r>
        <w:rPr>
          <w:sz w:val="26"/>
          <w:szCs w:val="26"/>
        </w:rPr>
        <w:t xml:space="preserve">настоящим </w:t>
      </w:r>
      <w:r w:rsidRPr="004049E9">
        <w:rPr>
          <w:sz w:val="26"/>
          <w:szCs w:val="26"/>
        </w:rPr>
        <w:t xml:space="preserve">Порядком базового норматива затрат и </w:t>
      </w:r>
      <w:r w:rsidRPr="00984730">
        <w:rPr>
          <w:sz w:val="26"/>
          <w:szCs w:val="26"/>
        </w:rPr>
        <w:t>корректирующих коэффициентов.</w:t>
      </w:r>
    </w:p>
    <w:p w:rsidR="00920AE5" w:rsidRPr="004049E9" w:rsidRDefault="00920AE5" w:rsidP="00920AE5">
      <w:pPr>
        <w:tabs>
          <w:tab w:val="left" w:pos="1102"/>
        </w:tabs>
        <w:ind w:firstLine="709"/>
        <w:jc w:val="both"/>
        <w:rPr>
          <w:sz w:val="26"/>
          <w:szCs w:val="26"/>
        </w:rPr>
      </w:pPr>
      <w:r w:rsidRPr="00984730">
        <w:rPr>
          <w:sz w:val="26"/>
          <w:szCs w:val="26"/>
        </w:rPr>
        <w:t>2. Базовый норматив затрат состоит из базового норматива затрат, непосредственно связанных с реализацией основных общеобразовательных программ дошкольного образования, и базового норматива затрат на общехозяйственные нужды.</w:t>
      </w:r>
    </w:p>
    <w:p w:rsidR="00920AE5" w:rsidRPr="004049E9" w:rsidRDefault="00920AE5" w:rsidP="00920AE5">
      <w:pPr>
        <w:tabs>
          <w:tab w:val="left" w:pos="1102"/>
        </w:tabs>
        <w:ind w:firstLine="709"/>
        <w:jc w:val="both"/>
        <w:rPr>
          <w:sz w:val="26"/>
          <w:szCs w:val="26"/>
        </w:rPr>
      </w:pPr>
      <w:r>
        <w:rPr>
          <w:sz w:val="26"/>
          <w:szCs w:val="26"/>
        </w:rPr>
        <w:t>3. </w:t>
      </w:r>
      <w:r w:rsidRPr="004049E9">
        <w:rPr>
          <w:sz w:val="26"/>
          <w:szCs w:val="26"/>
        </w:rPr>
        <w:t xml:space="preserve">В базовый норматив затрат, </w:t>
      </w:r>
      <w:r w:rsidRPr="00984730">
        <w:rPr>
          <w:sz w:val="26"/>
          <w:szCs w:val="26"/>
        </w:rPr>
        <w:t>непосредственно связанных с реализацией основных общеобразовательных программ дошкольного образования</w:t>
      </w:r>
      <w:r w:rsidRPr="004049E9">
        <w:rPr>
          <w:sz w:val="26"/>
          <w:szCs w:val="26"/>
        </w:rPr>
        <w:t>, включаются:</w:t>
      </w:r>
    </w:p>
    <w:p w:rsidR="00920AE5" w:rsidRPr="00984730" w:rsidRDefault="00920AE5" w:rsidP="00920AE5">
      <w:pPr>
        <w:ind w:firstLine="709"/>
        <w:jc w:val="both"/>
        <w:rPr>
          <w:sz w:val="26"/>
          <w:szCs w:val="26"/>
        </w:rPr>
      </w:pPr>
      <w:proofErr w:type="gramStart"/>
      <w:r w:rsidRPr="004049E9">
        <w:rPr>
          <w:sz w:val="26"/>
          <w:szCs w:val="26"/>
        </w:rPr>
        <w:t xml:space="preserve">затраты на оплату труда с начислениями на выплаты по оплате труда работников, </w:t>
      </w:r>
      <w:r w:rsidRPr="00984730">
        <w:rPr>
          <w:sz w:val="26"/>
          <w:szCs w:val="26"/>
        </w:rPr>
        <w:t>непосредственно связанных с реализацией основных общеобразовательных программ дошкольного образования</w:t>
      </w:r>
      <w:r w:rsidRPr="004049E9">
        <w:rPr>
          <w:sz w:val="26"/>
          <w:szCs w:val="26"/>
        </w:rPr>
        <w:t xml:space="preserve">,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w:t>
      </w:r>
      <w:r w:rsidRPr="004049E9">
        <w:rPr>
          <w:sz w:val="26"/>
          <w:szCs w:val="26"/>
        </w:rPr>
        <w:lastRenderedPageBreak/>
        <w:t>заболеваний, в соответствии с трудовым законодательством Российской</w:t>
      </w:r>
      <w:proofErr w:type="gramEnd"/>
      <w:r w:rsidRPr="004049E9">
        <w:rPr>
          <w:sz w:val="26"/>
          <w:szCs w:val="26"/>
        </w:rPr>
        <w:t xml:space="preserve"> Федерации и иными нормативными правовыми актами, содержащими нормы </w:t>
      </w:r>
      <w:r w:rsidRPr="00984730">
        <w:rPr>
          <w:sz w:val="26"/>
          <w:szCs w:val="26"/>
        </w:rPr>
        <w:t>трудового права (далее - начисления на выплаты по оплате труда);</w:t>
      </w:r>
    </w:p>
    <w:p w:rsidR="00920AE5" w:rsidRPr="00984730" w:rsidRDefault="00920AE5" w:rsidP="00920AE5">
      <w:pPr>
        <w:ind w:firstLine="709"/>
        <w:jc w:val="both"/>
        <w:rPr>
          <w:sz w:val="26"/>
          <w:szCs w:val="26"/>
        </w:rPr>
      </w:pPr>
      <w:r w:rsidRPr="00984730">
        <w:rPr>
          <w:sz w:val="26"/>
          <w:szCs w:val="26"/>
        </w:rPr>
        <w:t>затраты на приобретение материальных запасов, потребляемых (используемых) при  реализации основных общеобразовательных программ дошкольного образования с учетом срока полезного использования;</w:t>
      </w:r>
    </w:p>
    <w:p w:rsidR="00920AE5" w:rsidRPr="004049E9" w:rsidRDefault="00920AE5" w:rsidP="00920AE5">
      <w:pPr>
        <w:ind w:firstLine="709"/>
        <w:jc w:val="both"/>
        <w:rPr>
          <w:sz w:val="26"/>
          <w:szCs w:val="26"/>
        </w:rPr>
      </w:pPr>
      <w:r w:rsidRPr="00984730">
        <w:rPr>
          <w:sz w:val="26"/>
          <w:szCs w:val="26"/>
        </w:rPr>
        <w:t>иные затраты, непосредственно связанные с реализацией основных общеобразовательных программ дошкольного образования.</w:t>
      </w:r>
    </w:p>
    <w:p w:rsidR="00920AE5" w:rsidRPr="004049E9" w:rsidRDefault="00920AE5" w:rsidP="00920AE5">
      <w:pPr>
        <w:tabs>
          <w:tab w:val="left" w:pos="1102"/>
        </w:tabs>
        <w:ind w:firstLine="709"/>
        <w:jc w:val="both"/>
        <w:rPr>
          <w:sz w:val="26"/>
          <w:szCs w:val="26"/>
        </w:rPr>
      </w:pPr>
      <w:r w:rsidRPr="004049E9">
        <w:rPr>
          <w:sz w:val="26"/>
          <w:szCs w:val="26"/>
        </w:rPr>
        <w:t>4. В базовый норматив затрат на общехозяйственные нужды включаются:</w:t>
      </w:r>
    </w:p>
    <w:p w:rsidR="00920AE5" w:rsidRPr="004049E9" w:rsidRDefault="00920AE5" w:rsidP="00920AE5">
      <w:pPr>
        <w:ind w:firstLine="709"/>
        <w:jc w:val="both"/>
        <w:rPr>
          <w:sz w:val="26"/>
          <w:szCs w:val="26"/>
        </w:rPr>
      </w:pPr>
      <w:r w:rsidRPr="004049E9">
        <w:rPr>
          <w:sz w:val="26"/>
          <w:szCs w:val="26"/>
        </w:rPr>
        <w:t>затраты на коммунальные услуги;</w:t>
      </w:r>
    </w:p>
    <w:p w:rsidR="00920AE5" w:rsidRPr="004049E9" w:rsidRDefault="00920AE5" w:rsidP="00920AE5">
      <w:pPr>
        <w:ind w:firstLine="709"/>
        <w:jc w:val="both"/>
        <w:rPr>
          <w:sz w:val="26"/>
          <w:szCs w:val="26"/>
        </w:rPr>
      </w:pPr>
      <w:r w:rsidRPr="004049E9">
        <w:rPr>
          <w:sz w:val="26"/>
          <w:szCs w:val="26"/>
        </w:rPr>
        <w:t xml:space="preserve">затраты на содержание объектов недвижимого имущества, необходимого для </w:t>
      </w:r>
      <w:r w:rsidRPr="00984730">
        <w:rPr>
          <w:sz w:val="26"/>
          <w:szCs w:val="26"/>
        </w:rPr>
        <w:t>реализации основных общеобразовательных программ дошкольного образования</w:t>
      </w:r>
      <w:r w:rsidRPr="004049E9">
        <w:rPr>
          <w:sz w:val="26"/>
          <w:szCs w:val="26"/>
        </w:rPr>
        <w:t>;</w:t>
      </w:r>
    </w:p>
    <w:p w:rsidR="00920AE5" w:rsidRPr="004049E9" w:rsidRDefault="00920AE5" w:rsidP="00920AE5">
      <w:pPr>
        <w:ind w:firstLine="709"/>
        <w:jc w:val="both"/>
        <w:rPr>
          <w:sz w:val="26"/>
          <w:szCs w:val="26"/>
        </w:rPr>
      </w:pPr>
      <w:r w:rsidRPr="004049E9">
        <w:rPr>
          <w:sz w:val="26"/>
          <w:szCs w:val="26"/>
        </w:rPr>
        <w:t xml:space="preserve">затраты на содержание объектов особо ценного движимого имущества, для </w:t>
      </w:r>
      <w:r w:rsidRPr="00984730">
        <w:rPr>
          <w:sz w:val="26"/>
          <w:szCs w:val="26"/>
        </w:rPr>
        <w:t>реализации основных общеобразовательных программ дошкольного образования</w:t>
      </w:r>
      <w:r w:rsidRPr="004049E9">
        <w:rPr>
          <w:sz w:val="26"/>
          <w:szCs w:val="26"/>
        </w:rPr>
        <w:t xml:space="preserve"> (в том числе затраты на арендные платежи);</w:t>
      </w:r>
    </w:p>
    <w:p w:rsidR="00920AE5" w:rsidRPr="004049E9" w:rsidRDefault="00920AE5" w:rsidP="00920AE5">
      <w:pPr>
        <w:ind w:firstLine="709"/>
        <w:jc w:val="both"/>
        <w:rPr>
          <w:sz w:val="26"/>
          <w:szCs w:val="26"/>
        </w:rPr>
      </w:pPr>
      <w:r w:rsidRPr="004049E9">
        <w:rPr>
          <w:sz w:val="26"/>
          <w:szCs w:val="26"/>
        </w:rPr>
        <w:t>затраты на приобретение услуг связи;</w:t>
      </w:r>
    </w:p>
    <w:p w:rsidR="00920AE5" w:rsidRPr="004049E9" w:rsidRDefault="00920AE5" w:rsidP="00920AE5">
      <w:pPr>
        <w:ind w:firstLine="709"/>
        <w:jc w:val="both"/>
        <w:rPr>
          <w:sz w:val="26"/>
          <w:szCs w:val="26"/>
        </w:rPr>
      </w:pPr>
      <w:r w:rsidRPr="004049E9">
        <w:rPr>
          <w:sz w:val="26"/>
          <w:szCs w:val="26"/>
        </w:rPr>
        <w:t>затраты на приобретение транспортных услуг;</w:t>
      </w:r>
    </w:p>
    <w:p w:rsidR="00920AE5" w:rsidRPr="004049E9" w:rsidRDefault="00920AE5" w:rsidP="00920AE5">
      <w:pPr>
        <w:ind w:firstLine="709"/>
        <w:jc w:val="both"/>
        <w:rPr>
          <w:sz w:val="26"/>
          <w:szCs w:val="26"/>
        </w:rPr>
      </w:pPr>
      <w:r w:rsidRPr="004049E9">
        <w:rPr>
          <w:sz w:val="26"/>
          <w:szCs w:val="26"/>
        </w:rPr>
        <w:t xml:space="preserve">затраты на оплату труда с начислениями на выплаты по оплате труда работников, которые не принимают непосредственного участия в </w:t>
      </w:r>
      <w:r w:rsidRPr="00984730">
        <w:rPr>
          <w:sz w:val="26"/>
          <w:szCs w:val="26"/>
        </w:rPr>
        <w:t>реализации основных общеобразовательных программ дошкольного образования</w:t>
      </w:r>
      <w:r w:rsidRPr="004049E9">
        <w:rPr>
          <w:sz w:val="26"/>
          <w:szCs w:val="26"/>
        </w:rPr>
        <w:t>;</w:t>
      </w:r>
    </w:p>
    <w:p w:rsidR="00920AE5" w:rsidRPr="004049E9" w:rsidRDefault="00920AE5" w:rsidP="00920AE5">
      <w:pPr>
        <w:ind w:firstLine="709"/>
        <w:jc w:val="both"/>
        <w:rPr>
          <w:sz w:val="26"/>
          <w:szCs w:val="26"/>
        </w:rPr>
      </w:pPr>
      <w:r w:rsidRPr="004049E9">
        <w:rPr>
          <w:sz w:val="26"/>
          <w:szCs w:val="26"/>
        </w:rPr>
        <w:t>затраты на прочие общехозяйственные нужды.</w:t>
      </w:r>
    </w:p>
    <w:p w:rsidR="00920AE5" w:rsidRPr="004049E9" w:rsidRDefault="00920AE5" w:rsidP="00920AE5">
      <w:pPr>
        <w:tabs>
          <w:tab w:val="left" w:pos="1169"/>
        </w:tabs>
        <w:ind w:firstLine="709"/>
        <w:jc w:val="both"/>
        <w:rPr>
          <w:sz w:val="26"/>
          <w:szCs w:val="26"/>
        </w:rPr>
      </w:pPr>
      <w:r w:rsidRPr="004049E9">
        <w:rPr>
          <w:sz w:val="26"/>
          <w:szCs w:val="26"/>
        </w:rPr>
        <w:t xml:space="preserve">5. Корректирующие коэффициенты, применяемые при расчете нормативных затрат в сфере дошкольного образования, состоят </w:t>
      </w:r>
      <w:proofErr w:type="gramStart"/>
      <w:r w:rsidRPr="004049E9">
        <w:rPr>
          <w:sz w:val="26"/>
          <w:szCs w:val="26"/>
        </w:rPr>
        <w:t>из</w:t>
      </w:r>
      <w:proofErr w:type="gramEnd"/>
      <w:r w:rsidRPr="004049E9">
        <w:rPr>
          <w:sz w:val="26"/>
          <w:szCs w:val="26"/>
        </w:rPr>
        <w:t>:</w:t>
      </w:r>
    </w:p>
    <w:p w:rsidR="00920AE5" w:rsidRPr="004049E9" w:rsidRDefault="00920AE5" w:rsidP="00920AE5">
      <w:pPr>
        <w:tabs>
          <w:tab w:val="left" w:pos="2443"/>
          <w:tab w:val="left" w:pos="6792"/>
        </w:tabs>
        <w:ind w:firstLine="709"/>
        <w:jc w:val="both"/>
        <w:rPr>
          <w:sz w:val="26"/>
          <w:szCs w:val="26"/>
        </w:rPr>
      </w:pPr>
      <w:r w:rsidRPr="004049E9">
        <w:rPr>
          <w:sz w:val="26"/>
          <w:szCs w:val="26"/>
        </w:rPr>
        <w:t>территориального корректирующего коэффициента, включающего территориальный</w:t>
      </w:r>
      <w:r w:rsidRPr="004049E9">
        <w:rPr>
          <w:sz w:val="26"/>
          <w:szCs w:val="26"/>
        </w:rPr>
        <w:tab/>
        <w:t>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920AE5" w:rsidRPr="004049E9" w:rsidRDefault="00920AE5" w:rsidP="00920AE5">
      <w:pPr>
        <w:ind w:firstLine="709"/>
        <w:jc w:val="both"/>
        <w:rPr>
          <w:sz w:val="26"/>
          <w:szCs w:val="26"/>
        </w:rPr>
      </w:pPr>
      <w:r w:rsidRPr="004049E9">
        <w:rPr>
          <w:sz w:val="26"/>
          <w:szCs w:val="26"/>
        </w:rPr>
        <w:t>отраслевого корректирующего коэффициента к базовому нормативу затрат в сфере дошкольного образования.</w:t>
      </w:r>
    </w:p>
    <w:p w:rsidR="00920AE5" w:rsidRPr="004049E9" w:rsidRDefault="00920AE5" w:rsidP="00920AE5">
      <w:pPr>
        <w:tabs>
          <w:tab w:val="left" w:pos="1169"/>
        </w:tabs>
        <w:ind w:firstLine="709"/>
        <w:jc w:val="both"/>
        <w:rPr>
          <w:sz w:val="26"/>
          <w:szCs w:val="26"/>
        </w:rPr>
      </w:pPr>
      <w:r w:rsidRPr="004049E9">
        <w:rPr>
          <w:sz w:val="26"/>
          <w:szCs w:val="26"/>
        </w:rPr>
        <w:t xml:space="preserve">6. При определении базового норматива затрат рассчитываются затраты, необходимые для </w:t>
      </w:r>
      <w:r w:rsidRPr="00984730">
        <w:rPr>
          <w:sz w:val="26"/>
          <w:szCs w:val="26"/>
        </w:rPr>
        <w:t>реализации основных общеобразовательных программ дошкольного образования</w:t>
      </w:r>
      <w:r w:rsidRPr="004049E9">
        <w:rPr>
          <w:sz w:val="26"/>
          <w:szCs w:val="26"/>
        </w:rPr>
        <w:t xml:space="preserve">, с соблюдением показателей качества </w:t>
      </w:r>
      <w:r>
        <w:rPr>
          <w:sz w:val="26"/>
          <w:szCs w:val="26"/>
        </w:rPr>
        <w:t>реализации программ</w:t>
      </w:r>
      <w:r w:rsidRPr="004049E9">
        <w:rPr>
          <w:sz w:val="26"/>
          <w:szCs w:val="26"/>
        </w:rPr>
        <w:t>, а также показателей отраслевой специфики, отраслевой корректирующий коэффициент при которых принимает значение, равное «1».</w:t>
      </w:r>
    </w:p>
    <w:p w:rsidR="00920AE5" w:rsidRPr="004049E9" w:rsidRDefault="00920AE5" w:rsidP="00920AE5">
      <w:pPr>
        <w:tabs>
          <w:tab w:val="left" w:pos="1169"/>
        </w:tabs>
        <w:ind w:firstLine="709"/>
        <w:jc w:val="both"/>
        <w:rPr>
          <w:sz w:val="26"/>
          <w:szCs w:val="26"/>
        </w:rPr>
      </w:pPr>
      <w:r w:rsidRPr="004049E9">
        <w:rPr>
          <w:sz w:val="26"/>
          <w:szCs w:val="26"/>
        </w:rPr>
        <w:t>7. </w:t>
      </w:r>
      <w:proofErr w:type="gramStart"/>
      <w:r w:rsidRPr="004049E9">
        <w:rPr>
          <w:sz w:val="26"/>
          <w:szCs w:val="26"/>
        </w:rPr>
        <w:t xml:space="preserve">При определении базового норматива затрат применяются нормы, выраженные в натуральных показателях (рабочее время работников, материальные запасы, особо ценное движимое имущество, топливо, электроэнергия и другие ресурсы, используемые для оказания услуги) (далее - нормы, выраженные в натуральных показателях), установленные нормативными правовыми актами,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w:t>
      </w:r>
      <w:r w:rsidRPr="00984730">
        <w:rPr>
          <w:sz w:val="26"/>
          <w:szCs w:val="26"/>
        </w:rPr>
        <w:t>основных</w:t>
      </w:r>
      <w:proofErr w:type="gramEnd"/>
      <w:r w:rsidRPr="00984730">
        <w:rPr>
          <w:sz w:val="26"/>
          <w:szCs w:val="26"/>
        </w:rPr>
        <w:t xml:space="preserve"> общеобразовательных программ дошкольного образования</w:t>
      </w:r>
      <w:r w:rsidRPr="004049E9">
        <w:rPr>
          <w:sz w:val="26"/>
          <w:szCs w:val="26"/>
        </w:rPr>
        <w:t xml:space="preserve"> (далее - стандарт оказания услуги).</w:t>
      </w:r>
    </w:p>
    <w:p w:rsidR="00920AE5" w:rsidRPr="004049E9" w:rsidRDefault="00920AE5" w:rsidP="00920AE5">
      <w:pPr>
        <w:tabs>
          <w:tab w:val="left" w:pos="1169"/>
        </w:tabs>
        <w:ind w:firstLine="709"/>
        <w:jc w:val="both"/>
        <w:rPr>
          <w:sz w:val="26"/>
          <w:szCs w:val="26"/>
        </w:rPr>
      </w:pPr>
      <w:r w:rsidRPr="004049E9">
        <w:rPr>
          <w:sz w:val="26"/>
          <w:szCs w:val="26"/>
        </w:rPr>
        <w:t xml:space="preserve">8. Значения базового норматива затрат, территориальных корректирующих коэффициентов и отраслевых корректирующих коэффициентов, а также значения нормативных затрат утверждаются </w:t>
      </w:r>
      <w:r w:rsidRPr="004049E9">
        <w:rPr>
          <w:sz w:val="26"/>
          <w:szCs w:val="26"/>
        </w:rPr>
        <w:lastRenderedPageBreak/>
        <w:t>распоряжением Департамента образования, культуры и спорта Ненецкого автономного округа</w:t>
      </w:r>
      <w:r>
        <w:rPr>
          <w:sz w:val="26"/>
          <w:szCs w:val="26"/>
        </w:rPr>
        <w:t xml:space="preserve"> (далее - Департамент)</w:t>
      </w:r>
      <w:r w:rsidRPr="004049E9">
        <w:rPr>
          <w:sz w:val="26"/>
          <w:szCs w:val="26"/>
        </w:rPr>
        <w:t>.</w:t>
      </w:r>
    </w:p>
    <w:p w:rsidR="00920AE5" w:rsidRPr="004049E9" w:rsidRDefault="00920AE5" w:rsidP="00920AE5">
      <w:pPr>
        <w:tabs>
          <w:tab w:val="left" w:pos="1206"/>
        </w:tabs>
        <w:ind w:firstLine="709"/>
        <w:jc w:val="both"/>
        <w:rPr>
          <w:sz w:val="26"/>
          <w:szCs w:val="26"/>
        </w:rPr>
      </w:pPr>
      <w:r w:rsidRPr="004049E9">
        <w:rPr>
          <w:sz w:val="26"/>
          <w:szCs w:val="26"/>
        </w:rPr>
        <w:t>9. При утверждении значения базового норматива затрат указывается информация о натуральных нормах, необходимых для определения базового норматива затрат на оказание услуг в сфере дошкольного образования, по установленной Департаментом форме.</w:t>
      </w:r>
    </w:p>
    <w:p w:rsidR="00920AE5" w:rsidRPr="004049E9" w:rsidRDefault="00920AE5" w:rsidP="00920AE5">
      <w:pPr>
        <w:tabs>
          <w:tab w:val="left" w:pos="1522"/>
        </w:tabs>
        <w:jc w:val="center"/>
        <w:rPr>
          <w:sz w:val="26"/>
          <w:szCs w:val="26"/>
        </w:rPr>
      </w:pPr>
    </w:p>
    <w:p w:rsidR="00920AE5" w:rsidRPr="00026411" w:rsidRDefault="00920AE5" w:rsidP="00920AE5">
      <w:pPr>
        <w:jc w:val="center"/>
        <w:rPr>
          <w:sz w:val="26"/>
          <w:szCs w:val="26"/>
        </w:rPr>
      </w:pPr>
      <w:r w:rsidRPr="00026411">
        <w:rPr>
          <w:sz w:val="26"/>
          <w:szCs w:val="26"/>
        </w:rPr>
        <w:t>Раздел II</w:t>
      </w:r>
    </w:p>
    <w:p w:rsidR="00920AE5" w:rsidRPr="0065101C" w:rsidRDefault="00920AE5" w:rsidP="00920AE5">
      <w:pPr>
        <w:jc w:val="center"/>
        <w:rPr>
          <w:rFonts w:eastAsiaTheme="minorHAnsi"/>
          <w:b/>
          <w:sz w:val="26"/>
          <w:szCs w:val="26"/>
          <w:lang w:eastAsia="en-US"/>
        </w:rPr>
      </w:pPr>
      <w:r w:rsidRPr="0065101C">
        <w:rPr>
          <w:b/>
          <w:sz w:val="26"/>
          <w:szCs w:val="26"/>
        </w:rPr>
        <w:t xml:space="preserve">Методика расчета </w:t>
      </w:r>
      <w:r>
        <w:rPr>
          <w:rFonts w:eastAsiaTheme="minorHAnsi"/>
          <w:b/>
          <w:sz w:val="26"/>
          <w:szCs w:val="26"/>
          <w:lang w:eastAsia="en-US"/>
        </w:rPr>
        <w:t>базового норматива</w:t>
      </w:r>
    </w:p>
    <w:p w:rsidR="00920AE5" w:rsidRPr="004049E9" w:rsidRDefault="00920AE5" w:rsidP="00920AE5">
      <w:pPr>
        <w:jc w:val="center"/>
        <w:rPr>
          <w:sz w:val="26"/>
          <w:szCs w:val="26"/>
        </w:rPr>
      </w:pPr>
    </w:p>
    <w:p w:rsidR="00920AE5" w:rsidRPr="004049E9" w:rsidRDefault="00920AE5" w:rsidP="00920AE5">
      <w:pPr>
        <w:tabs>
          <w:tab w:val="left" w:pos="1206"/>
        </w:tabs>
        <w:ind w:firstLine="709"/>
        <w:jc w:val="both"/>
        <w:rPr>
          <w:sz w:val="26"/>
          <w:szCs w:val="26"/>
        </w:rPr>
      </w:pPr>
      <w:r>
        <w:rPr>
          <w:sz w:val="26"/>
          <w:szCs w:val="26"/>
        </w:rPr>
        <w:t>10. </w:t>
      </w:r>
      <w:r w:rsidRPr="004049E9">
        <w:rPr>
          <w:sz w:val="26"/>
          <w:szCs w:val="26"/>
        </w:rPr>
        <w:t>Базовый норматив затрат</w:t>
      </w:r>
      <w:proofErr w:type="gramStart"/>
      <w:r w:rsidRPr="004049E9">
        <w:rPr>
          <w:sz w:val="26"/>
          <w:szCs w:val="26"/>
        </w:rPr>
        <w:t xml:space="preserve"> (</w:t>
      </w:r>
      <m:oMath>
        <m:sSub>
          <m:sSubPr>
            <m:ctrlPr>
              <w:rPr>
                <w:rFonts w:ascii="Cambria Math" w:hAnsi="Cambria Math"/>
                <w:i/>
                <w:sz w:val="26"/>
                <w:szCs w:val="26"/>
              </w:rPr>
            </m:ctrlPr>
          </m:sSubPr>
          <m:e>
            <m:r>
              <w:rPr>
                <w:rFonts w:ascii="Cambria Math" w:hAnsi="Cambria Math"/>
                <w:sz w:val="26"/>
                <w:szCs w:val="26"/>
                <w:lang w:val="en-US"/>
              </w:rPr>
              <m:t>N</m:t>
            </m:r>
          </m:e>
          <m:sub>
            <m:r>
              <w:rPr>
                <w:rFonts w:ascii="Cambria Math" w:hAnsi="Cambria Math"/>
                <w:sz w:val="26"/>
                <w:szCs w:val="26"/>
                <w:lang w:val="en-US"/>
              </w:rPr>
              <m:t>d</m:t>
            </m:r>
          </m:sub>
        </m:sSub>
      </m:oMath>
      <w:r w:rsidRPr="004049E9">
        <w:rPr>
          <w:sz w:val="26"/>
          <w:szCs w:val="26"/>
        </w:rPr>
        <w:t xml:space="preserve">) </w:t>
      </w:r>
      <w:proofErr w:type="gramEnd"/>
      <w:r w:rsidRPr="004049E9">
        <w:rPr>
          <w:sz w:val="26"/>
          <w:szCs w:val="26"/>
        </w:rPr>
        <w:t>в расчете на одного воспитанника, рассчитывается по следующей формуле:</w:t>
      </w:r>
    </w:p>
    <w:p w:rsidR="00920AE5" w:rsidRPr="004049E9" w:rsidRDefault="00920AE5" w:rsidP="00920AE5">
      <w:pPr>
        <w:ind w:firstLine="709"/>
        <w:jc w:val="both"/>
        <w:rPr>
          <w:sz w:val="26"/>
          <w:szCs w:val="26"/>
        </w:rPr>
      </w:pPr>
    </w:p>
    <w:p w:rsidR="00920AE5" w:rsidRPr="004049E9" w:rsidRDefault="00920AE5" w:rsidP="00920AE5">
      <w:pPr>
        <w:jc w:val="center"/>
        <w:rPr>
          <w:i/>
          <w:sz w:val="26"/>
          <w:szCs w:val="26"/>
        </w:rPr>
      </w:pPr>
      <m:oMath>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 xml:space="preserve">d </m:t>
            </m:r>
          </m:sub>
        </m:sSub>
        <m:r>
          <w:rPr>
            <w:rFonts w:ascii="Cambria Math" w:hAnsi="Cambria Math"/>
            <w:sz w:val="26"/>
            <w:szCs w:val="26"/>
          </w:rPr>
          <m:t xml:space="preserve">= </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непоср</m:t>
            </m:r>
          </m:sup>
        </m:sSubSup>
        <m:r>
          <w:rPr>
            <w:rFonts w:ascii="Cambria Math" w:hAnsi="Cambria Math"/>
            <w:sz w:val="26"/>
            <w:szCs w:val="26"/>
          </w:rPr>
          <m:t xml:space="preserve"> + </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общ</m:t>
            </m:r>
          </m:sup>
        </m:sSubSup>
      </m:oMath>
      <w:r w:rsidRPr="004049E9">
        <w:rPr>
          <w:i/>
          <w:sz w:val="26"/>
          <w:szCs w:val="26"/>
        </w:rPr>
        <w:t>,</w:t>
      </w:r>
      <w:r w:rsidRPr="004049E9">
        <w:rPr>
          <w:sz w:val="26"/>
          <w:szCs w:val="26"/>
        </w:rPr>
        <w:t xml:space="preserve"> где:</w:t>
      </w:r>
    </w:p>
    <w:p w:rsidR="00920AE5" w:rsidRPr="004049E9" w:rsidRDefault="00920AE5" w:rsidP="00920AE5">
      <w:pPr>
        <w:ind w:firstLine="709"/>
        <w:jc w:val="both"/>
        <w:rPr>
          <w:sz w:val="26"/>
          <w:szCs w:val="26"/>
        </w:rPr>
      </w:pP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непоср</m:t>
            </m:r>
          </m:sup>
        </m:sSubSup>
      </m:oMath>
      <w:r w:rsidRPr="004049E9">
        <w:rPr>
          <w:sz w:val="26"/>
          <w:szCs w:val="26"/>
        </w:rPr>
        <w:t xml:space="preserve"> - базовый норматив затрат, </w:t>
      </w:r>
      <w:r w:rsidRPr="00984730">
        <w:rPr>
          <w:sz w:val="26"/>
          <w:szCs w:val="26"/>
        </w:rPr>
        <w:t>непосредственно связанных с реализацией основных общеобразовательных программ дошкольного образования</w:t>
      </w:r>
      <w:r w:rsidRPr="004049E9">
        <w:rPr>
          <w:sz w:val="26"/>
          <w:szCs w:val="26"/>
        </w:rPr>
        <w:t xml:space="preserve"> в расчете на одного воспитанника;</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общ</m:t>
            </m:r>
          </m:sup>
        </m:sSubSup>
      </m:oMath>
      <w:r w:rsidRPr="004049E9">
        <w:rPr>
          <w:sz w:val="26"/>
          <w:szCs w:val="26"/>
        </w:rPr>
        <w:t xml:space="preserve"> - базовый норматив  затрат на общехозяйственные нужды.</w:t>
      </w:r>
    </w:p>
    <w:p w:rsidR="00920AE5" w:rsidRPr="004049E9" w:rsidRDefault="00920AE5" w:rsidP="00920AE5">
      <w:pPr>
        <w:tabs>
          <w:tab w:val="left" w:pos="1227"/>
        </w:tabs>
        <w:ind w:firstLine="709"/>
        <w:jc w:val="both"/>
        <w:rPr>
          <w:sz w:val="26"/>
          <w:szCs w:val="26"/>
        </w:rPr>
      </w:pPr>
      <w:r>
        <w:rPr>
          <w:sz w:val="26"/>
          <w:szCs w:val="26"/>
        </w:rPr>
        <w:t>11. </w:t>
      </w:r>
      <w:r w:rsidRPr="004049E9">
        <w:rPr>
          <w:sz w:val="26"/>
          <w:szCs w:val="26"/>
        </w:rPr>
        <w:t xml:space="preserve">Базовый норматив затрат, </w:t>
      </w:r>
      <w:r w:rsidRPr="00984730">
        <w:rPr>
          <w:sz w:val="26"/>
          <w:szCs w:val="26"/>
        </w:rPr>
        <w:t>непосредственно связанных с реализацией основных общеобразовательных программ дошкольного образования</w:t>
      </w:r>
      <w:r w:rsidRPr="004049E9">
        <w:rPr>
          <w:sz w:val="26"/>
          <w:szCs w:val="26"/>
        </w:rPr>
        <w:t xml:space="preserve"> в расчете на одного воспитанника, рассчитывается по следующей формуле:</w:t>
      </w:r>
    </w:p>
    <w:p w:rsidR="00920AE5" w:rsidRPr="004049E9" w:rsidRDefault="00920AE5" w:rsidP="00920AE5">
      <w:pPr>
        <w:tabs>
          <w:tab w:val="left" w:pos="1227"/>
        </w:tabs>
        <w:ind w:firstLine="709"/>
        <w:jc w:val="both"/>
        <w:rPr>
          <w:sz w:val="26"/>
          <w:szCs w:val="26"/>
        </w:rPr>
      </w:pPr>
    </w:p>
    <w:p w:rsidR="00920AE5" w:rsidRPr="004049E9" w:rsidRDefault="00920AE5" w:rsidP="00920AE5">
      <w:pPr>
        <w:tabs>
          <w:tab w:val="left" w:pos="1227"/>
        </w:tabs>
        <w:jc w:val="center"/>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rPr>
              <m:t>iбаз</m:t>
            </m:r>
          </m:sub>
          <m:sup>
            <m:r>
              <w:rPr>
                <w:rFonts w:ascii="Cambria Math" w:hAnsi="Cambria Math"/>
                <w:sz w:val="26"/>
                <w:szCs w:val="26"/>
              </w:rPr>
              <m:t>непоср</m:t>
            </m:r>
          </m:sup>
        </m:sSubSup>
        <m:r>
          <w:rPr>
            <w:rFonts w:ascii="Cambria Math" w:hAnsi="Cambria Math"/>
            <w:sz w:val="26"/>
            <w:szCs w:val="26"/>
          </w:rPr>
          <m:t>=Sd+Pd</m:t>
        </m:r>
      </m:oMath>
      <w:r w:rsidRPr="004049E9">
        <w:rPr>
          <w:sz w:val="26"/>
          <w:szCs w:val="26"/>
        </w:rPr>
        <w:t>, где:</w:t>
      </w:r>
    </w:p>
    <w:p w:rsidR="00920AE5" w:rsidRPr="004049E9" w:rsidRDefault="00920AE5" w:rsidP="00920AE5">
      <w:pPr>
        <w:tabs>
          <w:tab w:val="left" w:pos="1227"/>
        </w:tabs>
        <w:ind w:firstLine="709"/>
        <w:jc w:val="both"/>
        <w:rPr>
          <w:sz w:val="26"/>
          <w:szCs w:val="26"/>
        </w:rPr>
      </w:pPr>
    </w:p>
    <w:p w:rsidR="00920AE5" w:rsidRDefault="00920AE5" w:rsidP="00920AE5">
      <w:pPr>
        <w:widowControl w:val="0"/>
        <w:autoSpaceDE w:val="0"/>
        <w:autoSpaceDN w:val="0"/>
        <w:adjustRightInd w:val="0"/>
        <w:ind w:firstLine="720"/>
        <w:jc w:val="both"/>
        <w:rPr>
          <w:sz w:val="26"/>
          <w:szCs w:val="26"/>
        </w:rPr>
      </w:pPr>
      <m:oMath>
        <m:r>
          <w:rPr>
            <w:rFonts w:ascii="Cambria Math" w:hAnsi="Cambria Math"/>
            <w:sz w:val="26"/>
            <w:szCs w:val="26"/>
          </w:rPr>
          <m:t>Sd</m:t>
        </m:r>
      </m:oMath>
      <w:r w:rsidRPr="004049E9">
        <w:rPr>
          <w:sz w:val="26"/>
          <w:szCs w:val="26"/>
        </w:rPr>
        <w:t xml:space="preserve"> - </w:t>
      </w:r>
      <w:r w:rsidRPr="004049E9">
        <w:rPr>
          <w:iCs/>
          <w:sz w:val="26"/>
          <w:szCs w:val="26"/>
        </w:rPr>
        <w:t xml:space="preserve">затраты на оплату труда с начислениями на выплаты по оплате труда работников, </w:t>
      </w:r>
      <w:r w:rsidRPr="00984730">
        <w:rPr>
          <w:sz w:val="26"/>
          <w:szCs w:val="26"/>
        </w:rPr>
        <w:t>непосредственно связанных с реализацией основных общеобразовательных программ дошкольного образования</w:t>
      </w:r>
      <w:r w:rsidRPr="004049E9">
        <w:rPr>
          <w:sz w:val="26"/>
          <w:szCs w:val="26"/>
        </w:rPr>
        <w:t xml:space="preserve"> в расчете на одного воспитанника, в год;</w:t>
      </w:r>
    </w:p>
    <w:p w:rsidR="00920AE5" w:rsidRPr="004049E9" w:rsidRDefault="00920AE5" w:rsidP="00920AE5">
      <w:pPr>
        <w:widowControl w:val="0"/>
        <w:autoSpaceDE w:val="0"/>
        <w:autoSpaceDN w:val="0"/>
        <w:adjustRightInd w:val="0"/>
        <w:ind w:firstLine="720"/>
        <w:jc w:val="both"/>
        <w:rPr>
          <w:sz w:val="26"/>
          <w:szCs w:val="26"/>
        </w:rPr>
      </w:pPr>
      <w:proofErr w:type="spellStart"/>
      <w:r w:rsidRPr="004049E9">
        <w:rPr>
          <w:sz w:val="26"/>
          <w:szCs w:val="26"/>
        </w:rPr>
        <w:t>Pd</w:t>
      </w:r>
      <w:proofErr w:type="spellEnd"/>
      <w:r w:rsidRPr="004049E9">
        <w:rPr>
          <w:sz w:val="26"/>
          <w:szCs w:val="26"/>
        </w:rPr>
        <w:t xml:space="preserve"> - </w:t>
      </w:r>
      <w:r w:rsidRPr="00984730">
        <w:rPr>
          <w:sz w:val="26"/>
          <w:szCs w:val="26"/>
        </w:rPr>
        <w:t xml:space="preserve">затраты на приобретение материальных запасов, потребляемых (используемых) при  реализации основных общеобразовательных программ дошкольного образования </w:t>
      </w:r>
      <w:r w:rsidRPr="004049E9">
        <w:rPr>
          <w:sz w:val="26"/>
          <w:szCs w:val="26"/>
        </w:rPr>
        <w:t>в расчете на одного воспитанника, в год - 1550,0 руб.</w:t>
      </w:r>
    </w:p>
    <w:p w:rsidR="00920AE5" w:rsidRPr="004049E9" w:rsidRDefault="00920AE5" w:rsidP="00920AE5">
      <w:pPr>
        <w:widowControl w:val="0"/>
        <w:autoSpaceDE w:val="0"/>
        <w:autoSpaceDN w:val="0"/>
        <w:adjustRightInd w:val="0"/>
        <w:ind w:firstLine="720"/>
        <w:jc w:val="both"/>
        <w:rPr>
          <w:sz w:val="26"/>
          <w:szCs w:val="26"/>
        </w:rPr>
      </w:pPr>
      <w:r w:rsidRPr="004049E9">
        <w:rPr>
          <w:sz w:val="26"/>
          <w:szCs w:val="26"/>
        </w:rPr>
        <w:t>1</w:t>
      </w:r>
      <w:r>
        <w:rPr>
          <w:sz w:val="26"/>
          <w:szCs w:val="26"/>
        </w:rPr>
        <w:t>2. </w:t>
      </w:r>
      <w:r>
        <w:rPr>
          <w:iCs/>
          <w:sz w:val="26"/>
          <w:szCs w:val="26"/>
        </w:rPr>
        <w:t>З</w:t>
      </w:r>
      <w:r w:rsidRPr="004049E9">
        <w:rPr>
          <w:iCs/>
          <w:sz w:val="26"/>
          <w:szCs w:val="26"/>
        </w:rPr>
        <w:t xml:space="preserve">атраты на оплату труда с начислениями на выплаты по оплате труда работников, </w:t>
      </w:r>
      <w:r w:rsidRPr="00984730">
        <w:rPr>
          <w:sz w:val="26"/>
          <w:szCs w:val="26"/>
        </w:rPr>
        <w:t>непосредственно связанных с реализацией основных общеобразовательных программ дошкольного образования</w:t>
      </w:r>
      <w:r w:rsidRPr="004049E9">
        <w:rPr>
          <w:sz w:val="26"/>
          <w:szCs w:val="26"/>
        </w:rPr>
        <w:t xml:space="preserve"> в расчете на одного воспитанника, в год</w:t>
      </w:r>
      <w:r>
        <w:rPr>
          <w:sz w:val="26"/>
          <w:szCs w:val="26"/>
        </w:rPr>
        <w:t xml:space="preserve"> </w:t>
      </w:r>
      <w:r w:rsidRPr="004049E9">
        <w:rPr>
          <w:sz w:val="26"/>
          <w:szCs w:val="26"/>
        </w:rPr>
        <w:t>рассчитывается по формуле:</w:t>
      </w:r>
    </w:p>
    <w:p w:rsidR="00920AE5" w:rsidRPr="004049E9" w:rsidRDefault="00920AE5" w:rsidP="00920AE5">
      <w:pPr>
        <w:widowControl w:val="0"/>
        <w:autoSpaceDE w:val="0"/>
        <w:autoSpaceDN w:val="0"/>
        <w:adjustRightInd w:val="0"/>
        <w:ind w:firstLine="720"/>
        <w:jc w:val="both"/>
        <w:rPr>
          <w:sz w:val="26"/>
          <w:szCs w:val="26"/>
        </w:rPr>
      </w:pPr>
    </w:p>
    <w:p w:rsidR="00920AE5" w:rsidRPr="004049E9" w:rsidRDefault="00920AE5" w:rsidP="00920AE5">
      <w:pPr>
        <w:widowControl w:val="0"/>
        <w:autoSpaceDE w:val="0"/>
        <w:autoSpaceDN w:val="0"/>
        <w:adjustRightInd w:val="0"/>
        <w:jc w:val="center"/>
        <w:rPr>
          <w:sz w:val="26"/>
          <w:szCs w:val="26"/>
        </w:rPr>
      </w:pPr>
      <m:oMath>
        <m:r>
          <w:rPr>
            <w:rFonts w:ascii="Cambria Math" w:hAnsi="Cambria Math"/>
            <w:sz w:val="26"/>
            <w:szCs w:val="26"/>
          </w:rPr>
          <m:t>Sd=ad×bd×fd×kd×td×cd×12×rd</m:t>
        </m:r>
      </m:oMath>
      <w:r w:rsidRPr="004049E9">
        <w:rPr>
          <w:sz w:val="26"/>
          <w:szCs w:val="26"/>
        </w:rPr>
        <w:t>, где:</w:t>
      </w:r>
    </w:p>
    <w:p w:rsidR="00920AE5" w:rsidRPr="004049E9" w:rsidRDefault="00920AE5" w:rsidP="00920AE5">
      <w:pPr>
        <w:widowControl w:val="0"/>
        <w:autoSpaceDE w:val="0"/>
        <w:autoSpaceDN w:val="0"/>
        <w:adjustRightInd w:val="0"/>
        <w:ind w:firstLine="720"/>
        <w:jc w:val="both"/>
        <w:rPr>
          <w:sz w:val="26"/>
          <w:szCs w:val="26"/>
        </w:rPr>
      </w:pPr>
    </w:p>
    <w:p w:rsidR="00920AE5" w:rsidRPr="004049E9" w:rsidRDefault="00920AE5" w:rsidP="00920AE5">
      <w:pPr>
        <w:widowControl w:val="0"/>
        <w:autoSpaceDE w:val="0"/>
        <w:autoSpaceDN w:val="0"/>
        <w:adjustRightInd w:val="0"/>
        <w:ind w:firstLine="720"/>
        <w:jc w:val="both"/>
        <w:rPr>
          <w:sz w:val="26"/>
          <w:szCs w:val="26"/>
        </w:rPr>
      </w:pPr>
      <m:oMath>
        <m:r>
          <w:rPr>
            <w:rFonts w:ascii="Cambria Math" w:hAnsi="Cambria Math"/>
            <w:sz w:val="26"/>
            <w:szCs w:val="26"/>
          </w:rPr>
          <m:t>ad</m:t>
        </m:r>
      </m:oMath>
      <w:r w:rsidRPr="004049E9">
        <w:rPr>
          <w:sz w:val="26"/>
          <w:szCs w:val="26"/>
        </w:rPr>
        <w:t xml:space="preserve"> - среднее количество педагогических ставок в дошкольной образовательной организации в расчете на одного воспитанника - 0,125, в специальной (коррекционной) группе - 0,208;</w:t>
      </w:r>
    </w:p>
    <w:p w:rsidR="00920AE5" w:rsidRPr="004049E9" w:rsidRDefault="00920AE5" w:rsidP="00920AE5">
      <w:pPr>
        <w:widowControl w:val="0"/>
        <w:autoSpaceDE w:val="0"/>
        <w:autoSpaceDN w:val="0"/>
        <w:adjustRightInd w:val="0"/>
        <w:ind w:firstLine="720"/>
        <w:jc w:val="both"/>
        <w:rPr>
          <w:sz w:val="26"/>
          <w:szCs w:val="26"/>
        </w:rPr>
      </w:pPr>
      <m:oMath>
        <m:r>
          <w:rPr>
            <w:rFonts w:ascii="Cambria Math" w:hAnsi="Cambria Math"/>
            <w:sz w:val="26"/>
            <w:szCs w:val="26"/>
          </w:rPr>
          <m:t>bd</m:t>
        </m:r>
      </m:oMath>
      <w:r w:rsidRPr="004049E9">
        <w:rPr>
          <w:sz w:val="26"/>
          <w:szCs w:val="26"/>
        </w:rPr>
        <w:t xml:space="preserve"> - ставка (оклад) педагогического работника в дошкольной образовательной организации – 15 800,00 руб.;</w:t>
      </w:r>
    </w:p>
    <w:p w:rsidR="00920AE5" w:rsidRPr="004049E9" w:rsidRDefault="00920AE5" w:rsidP="00920AE5">
      <w:pPr>
        <w:widowControl w:val="0"/>
        <w:autoSpaceDE w:val="0"/>
        <w:autoSpaceDN w:val="0"/>
        <w:adjustRightInd w:val="0"/>
        <w:ind w:firstLine="720"/>
        <w:jc w:val="both"/>
        <w:rPr>
          <w:sz w:val="26"/>
          <w:szCs w:val="26"/>
        </w:rPr>
      </w:pPr>
      <m:oMath>
        <m:r>
          <w:rPr>
            <w:rFonts w:ascii="Cambria Math" w:hAnsi="Cambria Math"/>
            <w:sz w:val="26"/>
            <w:szCs w:val="26"/>
          </w:rPr>
          <m:t>fd</m:t>
        </m:r>
      </m:oMath>
      <w:r w:rsidRPr="004049E9">
        <w:rPr>
          <w:sz w:val="26"/>
          <w:szCs w:val="26"/>
        </w:rPr>
        <w:t xml:space="preserve"> - коэффициент удорожания на административно-управленческий и учебно-вспомогательный персонал - 1,48;</w:t>
      </w:r>
    </w:p>
    <w:p w:rsidR="00920AE5" w:rsidRPr="004049E9" w:rsidRDefault="00920AE5" w:rsidP="00920AE5">
      <w:pPr>
        <w:widowControl w:val="0"/>
        <w:autoSpaceDE w:val="0"/>
        <w:autoSpaceDN w:val="0"/>
        <w:adjustRightInd w:val="0"/>
        <w:ind w:firstLine="720"/>
        <w:jc w:val="both"/>
        <w:rPr>
          <w:sz w:val="26"/>
          <w:szCs w:val="26"/>
        </w:rPr>
      </w:pPr>
      <m:oMath>
        <m:r>
          <w:rPr>
            <w:rFonts w:ascii="Cambria Math" w:hAnsi="Cambria Math"/>
            <w:sz w:val="26"/>
            <w:szCs w:val="26"/>
          </w:rPr>
          <m:t>kd</m:t>
        </m:r>
      </m:oMath>
      <w:r w:rsidRPr="004049E9">
        <w:rPr>
          <w:sz w:val="26"/>
          <w:szCs w:val="26"/>
        </w:rPr>
        <w:t xml:space="preserve"> - коэффициент удорожания по видам </w:t>
      </w:r>
      <w:r w:rsidRPr="00F57877">
        <w:rPr>
          <w:sz w:val="26"/>
          <w:szCs w:val="26"/>
        </w:rPr>
        <w:t>групп согласно Таблице 1;</w:t>
      </w:r>
    </w:p>
    <w:p w:rsidR="00920AE5" w:rsidRPr="004049E9" w:rsidRDefault="00920AE5" w:rsidP="00920AE5">
      <w:pPr>
        <w:widowControl w:val="0"/>
        <w:autoSpaceDE w:val="0"/>
        <w:autoSpaceDN w:val="0"/>
        <w:adjustRightInd w:val="0"/>
        <w:ind w:firstLine="720"/>
        <w:jc w:val="both"/>
        <w:rPr>
          <w:sz w:val="26"/>
          <w:szCs w:val="26"/>
        </w:rPr>
      </w:pPr>
      <m:oMath>
        <m:r>
          <w:rPr>
            <w:rFonts w:ascii="Cambria Math" w:hAnsi="Cambria Math"/>
            <w:sz w:val="26"/>
            <w:szCs w:val="26"/>
          </w:rPr>
          <m:t>td</m:t>
        </m:r>
      </m:oMath>
      <w:r w:rsidRPr="004049E9">
        <w:rPr>
          <w:sz w:val="26"/>
          <w:szCs w:val="26"/>
        </w:rPr>
        <w:t xml:space="preserve"> - коэффициент удорожания на величину доплат и надбавок - 1,33;</w:t>
      </w:r>
    </w:p>
    <w:p w:rsidR="00920AE5" w:rsidRPr="004049E9" w:rsidRDefault="00920AE5" w:rsidP="00920AE5">
      <w:pPr>
        <w:widowControl w:val="0"/>
        <w:autoSpaceDE w:val="0"/>
        <w:autoSpaceDN w:val="0"/>
        <w:adjustRightInd w:val="0"/>
        <w:ind w:firstLine="720"/>
        <w:jc w:val="both"/>
        <w:rPr>
          <w:sz w:val="26"/>
          <w:szCs w:val="26"/>
        </w:rPr>
      </w:pPr>
      <m:oMath>
        <m:r>
          <w:rPr>
            <w:rFonts w:ascii="Cambria Math" w:hAnsi="Cambria Math"/>
            <w:sz w:val="26"/>
            <w:szCs w:val="26"/>
          </w:rPr>
          <w:lastRenderedPageBreak/>
          <m:t>cd</m:t>
        </m:r>
      </m:oMath>
      <w:r w:rsidRPr="004049E9">
        <w:rPr>
          <w:sz w:val="26"/>
          <w:szCs w:val="26"/>
        </w:rPr>
        <w:t xml:space="preserve"> - коэффициент отчислений страховых взносов в Пенсионный фонд Российской Федерации, Фонд социального страхования Российской Федерации и Федеральный фонд обязательного медицинского страхования - 1,302;</w:t>
      </w:r>
    </w:p>
    <w:p w:rsidR="00920AE5" w:rsidRPr="004049E9" w:rsidRDefault="00920AE5" w:rsidP="00920AE5">
      <w:pPr>
        <w:widowControl w:val="0"/>
        <w:autoSpaceDE w:val="0"/>
        <w:autoSpaceDN w:val="0"/>
        <w:adjustRightInd w:val="0"/>
        <w:ind w:firstLine="720"/>
        <w:jc w:val="both"/>
        <w:rPr>
          <w:sz w:val="26"/>
          <w:szCs w:val="26"/>
        </w:rPr>
      </w:pPr>
      <m:oMath>
        <m:r>
          <w:rPr>
            <w:rFonts w:ascii="Cambria Math" w:hAnsi="Cambria Math"/>
            <w:sz w:val="26"/>
            <w:szCs w:val="26"/>
          </w:rPr>
          <m:t>12</m:t>
        </m:r>
      </m:oMath>
      <w:r w:rsidRPr="004049E9">
        <w:rPr>
          <w:sz w:val="26"/>
          <w:szCs w:val="26"/>
        </w:rPr>
        <w:t xml:space="preserve"> - количество месяцев в году;</w:t>
      </w:r>
    </w:p>
    <w:p w:rsidR="00920AE5" w:rsidRPr="004049E9" w:rsidRDefault="00920AE5" w:rsidP="00920AE5">
      <w:pPr>
        <w:widowControl w:val="0"/>
        <w:autoSpaceDE w:val="0"/>
        <w:autoSpaceDN w:val="0"/>
        <w:adjustRightInd w:val="0"/>
        <w:ind w:firstLine="720"/>
        <w:jc w:val="both"/>
        <w:rPr>
          <w:sz w:val="26"/>
          <w:szCs w:val="26"/>
        </w:rPr>
      </w:pPr>
      <m:oMath>
        <m:r>
          <w:rPr>
            <w:rFonts w:ascii="Cambria Math" w:hAnsi="Cambria Math"/>
            <w:sz w:val="26"/>
            <w:szCs w:val="26"/>
          </w:rPr>
          <m:t>rd</m:t>
        </m:r>
      </m:oMath>
      <w:r w:rsidRPr="004049E9">
        <w:rPr>
          <w:sz w:val="26"/>
          <w:szCs w:val="26"/>
        </w:rPr>
        <w:t xml:space="preserve"> - районный коэффициент для районов Крайнего Севера - 1,8.</w:t>
      </w:r>
    </w:p>
    <w:p w:rsidR="00920AE5" w:rsidRPr="004049E9" w:rsidRDefault="00920AE5" w:rsidP="00920AE5">
      <w:pPr>
        <w:widowControl w:val="0"/>
        <w:autoSpaceDE w:val="0"/>
        <w:autoSpaceDN w:val="0"/>
        <w:adjustRightInd w:val="0"/>
        <w:ind w:firstLine="720"/>
        <w:jc w:val="both"/>
        <w:rPr>
          <w:sz w:val="26"/>
          <w:szCs w:val="26"/>
        </w:rPr>
      </w:pPr>
    </w:p>
    <w:p w:rsidR="00920AE5" w:rsidRPr="004049E9" w:rsidRDefault="00920AE5" w:rsidP="00920AE5">
      <w:pPr>
        <w:ind w:firstLine="709"/>
        <w:jc w:val="both"/>
        <w:rPr>
          <w:sz w:val="26"/>
          <w:szCs w:val="26"/>
        </w:rPr>
      </w:pPr>
      <w:r w:rsidRPr="004049E9">
        <w:rPr>
          <w:bCs/>
          <w:sz w:val="26"/>
          <w:szCs w:val="26"/>
        </w:rPr>
        <w:t>Таблица 1. Коэффициенты удорожания по видам групп</w:t>
      </w:r>
    </w:p>
    <w:tbl>
      <w:tblPr>
        <w:tblW w:w="0" w:type="auto"/>
        <w:tblCellSpacing w:w="15" w:type="dxa"/>
        <w:tblInd w:w="19" w:type="dxa"/>
        <w:tblCellMar>
          <w:top w:w="15" w:type="dxa"/>
          <w:left w:w="15" w:type="dxa"/>
          <w:bottom w:w="15" w:type="dxa"/>
          <w:right w:w="15" w:type="dxa"/>
        </w:tblCellMar>
        <w:tblLook w:val="04A0" w:firstRow="1" w:lastRow="0" w:firstColumn="1" w:lastColumn="0" w:noHBand="0" w:noVBand="1"/>
      </w:tblPr>
      <w:tblGrid>
        <w:gridCol w:w="754"/>
        <w:gridCol w:w="4388"/>
        <w:gridCol w:w="4039"/>
      </w:tblGrid>
      <w:tr w:rsidR="00920AE5" w:rsidRPr="004049E9" w:rsidTr="0026139F">
        <w:trPr>
          <w:tblCellSpacing w:w="15" w:type="dxa"/>
        </w:trPr>
        <w:tc>
          <w:tcPr>
            <w:tcW w:w="726" w:type="dxa"/>
            <w:tcBorders>
              <w:top w:val="single" w:sz="6" w:space="0" w:color="000000"/>
              <w:left w:val="single" w:sz="6" w:space="0" w:color="000000"/>
              <w:bottom w:val="nil"/>
              <w:right w:val="nil"/>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 xml:space="preserve">№ </w:t>
            </w:r>
            <w:proofErr w:type="gramStart"/>
            <w:r w:rsidRPr="004049E9">
              <w:rPr>
                <w:sz w:val="26"/>
                <w:szCs w:val="26"/>
              </w:rPr>
              <w:t>п</w:t>
            </w:r>
            <w:proofErr w:type="gramEnd"/>
            <w:r w:rsidRPr="004049E9">
              <w:rPr>
                <w:sz w:val="26"/>
                <w:szCs w:val="26"/>
              </w:rPr>
              <w:t>/п</w:t>
            </w:r>
          </w:p>
        </w:tc>
        <w:tc>
          <w:tcPr>
            <w:tcW w:w="4482" w:type="dxa"/>
            <w:tcBorders>
              <w:top w:val="single" w:sz="6" w:space="0" w:color="000000"/>
              <w:left w:val="single" w:sz="6" w:space="0" w:color="000000"/>
              <w:bottom w:val="nil"/>
              <w:right w:val="nil"/>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Вид группы</w:t>
            </w:r>
          </w:p>
        </w:tc>
        <w:tc>
          <w:tcPr>
            <w:tcW w:w="4117" w:type="dxa"/>
            <w:tcBorders>
              <w:top w:val="single" w:sz="6" w:space="0" w:color="000000"/>
              <w:left w:val="single" w:sz="6" w:space="0" w:color="000000"/>
              <w:bottom w:val="nil"/>
              <w:right w:val="single" w:sz="6" w:space="0" w:color="000000"/>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Коэффициент удорожания стоимости педагогической услуги</w:t>
            </w:r>
          </w:p>
        </w:tc>
      </w:tr>
      <w:tr w:rsidR="00920AE5" w:rsidRPr="004049E9" w:rsidTr="0026139F">
        <w:trPr>
          <w:tblCellSpacing w:w="15" w:type="dxa"/>
        </w:trPr>
        <w:tc>
          <w:tcPr>
            <w:tcW w:w="726" w:type="dxa"/>
            <w:tcBorders>
              <w:top w:val="single" w:sz="6" w:space="0" w:color="000000"/>
              <w:left w:val="single" w:sz="6" w:space="0" w:color="000000"/>
              <w:bottom w:val="nil"/>
              <w:right w:val="nil"/>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1</w:t>
            </w:r>
          </w:p>
        </w:tc>
        <w:tc>
          <w:tcPr>
            <w:tcW w:w="4482" w:type="dxa"/>
            <w:tcBorders>
              <w:top w:val="single" w:sz="6" w:space="0" w:color="000000"/>
              <w:left w:val="single" w:sz="6" w:space="0" w:color="000000"/>
              <w:bottom w:val="nil"/>
              <w:right w:val="nil"/>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2</w:t>
            </w:r>
          </w:p>
        </w:tc>
        <w:tc>
          <w:tcPr>
            <w:tcW w:w="4117" w:type="dxa"/>
            <w:tcBorders>
              <w:top w:val="single" w:sz="6" w:space="0" w:color="000000"/>
              <w:left w:val="single" w:sz="6" w:space="0" w:color="000000"/>
              <w:bottom w:val="nil"/>
              <w:right w:val="single" w:sz="6" w:space="0" w:color="000000"/>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3</w:t>
            </w:r>
          </w:p>
        </w:tc>
      </w:tr>
      <w:tr w:rsidR="00920AE5" w:rsidRPr="004049E9" w:rsidTr="0026139F">
        <w:trPr>
          <w:tblCellSpacing w:w="15" w:type="dxa"/>
        </w:trPr>
        <w:tc>
          <w:tcPr>
            <w:tcW w:w="726" w:type="dxa"/>
            <w:tcBorders>
              <w:top w:val="single" w:sz="6" w:space="0" w:color="000000"/>
              <w:left w:val="single" w:sz="6" w:space="0" w:color="000000"/>
              <w:bottom w:val="nil"/>
              <w:right w:val="nil"/>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1</w:t>
            </w:r>
          </w:p>
        </w:tc>
        <w:tc>
          <w:tcPr>
            <w:tcW w:w="4482" w:type="dxa"/>
            <w:tcBorders>
              <w:top w:val="single" w:sz="6" w:space="0" w:color="000000"/>
              <w:left w:val="single" w:sz="6" w:space="0" w:color="000000"/>
              <w:bottom w:val="nil"/>
              <w:right w:val="nil"/>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Общеразвивающая</w:t>
            </w:r>
          </w:p>
        </w:tc>
        <w:tc>
          <w:tcPr>
            <w:tcW w:w="4117" w:type="dxa"/>
            <w:tcBorders>
              <w:top w:val="single" w:sz="6" w:space="0" w:color="000000"/>
              <w:left w:val="single" w:sz="6" w:space="0" w:color="000000"/>
              <w:bottom w:val="nil"/>
              <w:right w:val="single" w:sz="6" w:space="0" w:color="000000"/>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1</w:t>
            </w:r>
          </w:p>
        </w:tc>
      </w:tr>
      <w:tr w:rsidR="00920AE5" w:rsidRPr="004049E9" w:rsidTr="0026139F">
        <w:trPr>
          <w:tblCellSpacing w:w="15" w:type="dxa"/>
        </w:trPr>
        <w:tc>
          <w:tcPr>
            <w:tcW w:w="726" w:type="dxa"/>
            <w:tcBorders>
              <w:top w:val="single" w:sz="6" w:space="0" w:color="000000"/>
              <w:left w:val="single" w:sz="6" w:space="0" w:color="000000"/>
              <w:bottom w:val="single" w:sz="6" w:space="0" w:color="000000"/>
              <w:right w:val="nil"/>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2</w:t>
            </w:r>
          </w:p>
        </w:tc>
        <w:tc>
          <w:tcPr>
            <w:tcW w:w="4482" w:type="dxa"/>
            <w:tcBorders>
              <w:top w:val="single" w:sz="6" w:space="0" w:color="000000"/>
              <w:left w:val="single" w:sz="6" w:space="0" w:color="000000"/>
              <w:bottom w:val="single" w:sz="6" w:space="0" w:color="000000"/>
              <w:right w:val="nil"/>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Специальная (коррекционная)</w:t>
            </w:r>
          </w:p>
        </w:tc>
        <w:tc>
          <w:tcPr>
            <w:tcW w:w="4117" w:type="dxa"/>
            <w:tcBorders>
              <w:top w:val="single" w:sz="6" w:space="0" w:color="000000"/>
              <w:left w:val="single" w:sz="6" w:space="0" w:color="000000"/>
              <w:bottom w:val="single" w:sz="6" w:space="0" w:color="000000"/>
              <w:right w:val="single" w:sz="6" w:space="0" w:color="000000"/>
            </w:tcBorders>
            <w:tcMar>
              <w:top w:w="15" w:type="dxa"/>
              <w:left w:w="19" w:type="dxa"/>
              <w:bottom w:w="15" w:type="dxa"/>
              <w:right w:w="19" w:type="dxa"/>
            </w:tcMar>
            <w:hideMark/>
          </w:tcPr>
          <w:p w:rsidR="00920AE5" w:rsidRPr="004049E9" w:rsidRDefault="00920AE5" w:rsidP="0026139F">
            <w:pPr>
              <w:jc w:val="center"/>
              <w:rPr>
                <w:sz w:val="26"/>
                <w:szCs w:val="26"/>
              </w:rPr>
            </w:pPr>
            <w:r w:rsidRPr="004049E9">
              <w:rPr>
                <w:sz w:val="26"/>
                <w:szCs w:val="26"/>
              </w:rPr>
              <w:t>1,2</w:t>
            </w:r>
          </w:p>
        </w:tc>
      </w:tr>
    </w:tbl>
    <w:p w:rsidR="00920AE5" w:rsidRPr="004049E9" w:rsidRDefault="00920AE5" w:rsidP="00920AE5">
      <w:pPr>
        <w:ind w:firstLine="709"/>
        <w:jc w:val="both"/>
        <w:rPr>
          <w:sz w:val="26"/>
          <w:szCs w:val="26"/>
        </w:rPr>
      </w:pPr>
      <w:r w:rsidRPr="004049E9">
        <w:rPr>
          <w:sz w:val="26"/>
          <w:szCs w:val="26"/>
        </w:rPr>
        <w:t>1</w:t>
      </w:r>
      <w:r>
        <w:rPr>
          <w:sz w:val="26"/>
          <w:szCs w:val="26"/>
        </w:rPr>
        <w:t>3</w:t>
      </w:r>
      <w:r w:rsidRPr="004049E9">
        <w:rPr>
          <w:sz w:val="26"/>
          <w:szCs w:val="26"/>
        </w:rPr>
        <w:t>. Базовый норматив затрат на общехозяйственные нужды (</w:t>
      </w: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общ</m:t>
            </m:r>
          </m:sup>
        </m:sSubSup>
      </m:oMath>
      <w:proofErr w:type="gramStart"/>
      <w:r w:rsidRPr="004049E9">
        <w:rPr>
          <w:sz w:val="26"/>
          <w:szCs w:val="26"/>
        </w:rPr>
        <w:t xml:space="preserve"> )</w:t>
      </w:r>
      <w:proofErr w:type="gramEnd"/>
      <w:r w:rsidRPr="004049E9">
        <w:rPr>
          <w:sz w:val="26"/>
          <w:szCs w:val="26"/>
        </w:rPr>
        <w:t xml:space="preserve"> рассчитывается по следующей формуле:</w:t>
      </w:r>
    </w:p>
    <w:p w:rsidR="00920AE5" w:rsidRPr="004049E9" w:rsidRDefault="00920AE5" w:rsidP="00920AE5">
      <w:pPr>
        <w:tabs>
          <w:tab w:val="left" w:pos="1343"/>
        </w:tabs>
        <w:ind w:firstLine="709"/>
        <w:jc w:val="both"/>
        <w:rPr>
          <w:sz w:val="26"/>
          <w:szCs w:val="26"/>
        </w:rPr>
      </w:pPr>
    </w:p>
    <w:p w:rsidR="00920AE5" w:rsidRPr="004049E9" w:rsidRDefault="00920AE5" w:rsidP="00920AE5">
      <w:pPr>
        <w:tabs>
          <w:tab w:val="left" w:pos="1343"/>
        </w:tabs>
        <w:jc w:val="both"/>
        <w:rPr>
          <w:sz w:val="26"/>
          <w:szCs w:val="26"/>
        </w:rPr>
      </w:pPr>
      <m:oMathPara>
        <m:oMathParaPr>
          <m:jc m:val="center"/>
        </m:oMathPara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общ</m:t>
              </m:r>
            </m:sup>
          </m:sSubSup>
          <m:r>
            <w:rPr>
              <w:rFonts w:ascii="Cambria Math" w:hAnsi="Cambria Math"/>
              <w:sz w:val="26"/>
              <w:szCs w:val="26"/>
            </w:rPr>
            <m:t xml:space="preserve"> = </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КУ</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СНИ</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СОЦДИ</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УС</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ТУ</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ОТ2</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ПНЗ</m:t>
              </m:r>
            </m:sup>
          </m:sSubSup>
          <m:r>
            <w:rPr>
              <w:rFonts w:ascii="Cambria Math" w:hAnsi="Cambria Math"/>
              <w:sz w:val="26"/>
              <w:szCs w:val="26"/>
            </w:rPr>
            <m:t>,</m:t>
          </m:r>
        </m:oMath>
      </m:oMathPara>
    </w:p>
    <w:p w:rsidR="00920AE5" w:rsidRPr="004049E9" w:rsidRDefault="00920AE5" w:rsidP="00920AE5">
      <w:pPr>
        <w:tabs>
          <w:tab w:val="left" w:pos="1343"/>
        </w:tabs>
        <w:ind w:firstLine="709"/>
        <w:jc w:val="both"/>
        <w:rPr>
          <w:sz w:val="26"/>
          <w:szCs w:val="26"/>
        </w:rPr>
      </w:pP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КУ</m:t>
            </m:r>
          </m:sup>
        </m:sSubSup>
      </m:oMath>
      <w:r w:rsidRPr="004049E9">
        <w:rPr>
          <w:sz w:val="26"/>
          <w:szCs w:val="26"/>
        </w:rPr>
        <w:t xml:space="preserve"> - затраты на коммунальные услуги;</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СНИ</m:t>
            </m:r>
          </m:sup>
        </m:sSubSup>
      </m:oMath>
      <w:r w:rsidRPr="004049E9">
        <w:rPr>
          <w:sz w:val="26"/>
          <w:szCs w:val="26"/>
        </w:rPr>
        <w:t xml:space="preserve"> - затраты на содержание объектов недвижимого имущества (в том числе затраты на арендные платежи);</w:t>
      </w:r>
    </w:p>
    <w:p w:rsidR="00920AE5" w:rsidRPr="004049E9" w:rsidRDefault="00920AE5" w:rsidP="00920AE5">
      <w:pPr>
        <w:tabs>
          <w:tab w:val="left" w:pos="1968"/>
        </w:tabs>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СОЦДИ</m:t>
            </m:r>
          </m:sup>
        </m:sSubSup>
      </m:oMath>
      <w:r w:rsidRPr="004049E9">
        <w:rPr>
          <w:sz w:val="26"/>
          <w:szCs w:val="26"/>
        </w:rPr>
        <w:t xml:space="preserve"> - затраты на содержание объектов особо ценного движимого имущества (в том числе затраты на арендные платежи);</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УС</m:t>
            </m:r>
          </m:sup>
        </m:sSubSup>
      </m:oMath>
      <w:r w:rsidRPr="004049E9">
        <w:rPr>
          <w:sz w:val="26"/>
          <w:szCs w:val="26"/>
        </w:rPr>
        <w:t xml:space="preserve"> - затраты на приобретение услуг связи;</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ТУ</m:t>
            </m:r>
          </m:sup>
        </m:sSubSup>
      </m:oMath>
      <w:r w:rsidRPr="004049E9">
        <w:rPr>
          <w:sz w:val="26"/>
          <w:szCs w:val="26"/>
        </w:rPr>
        <w:t xml:space="preserve"> - затраты на приобретение транспортных услуг;</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ОТ2</m:t>
            </m:r>
          </m:sup>
        </m:sSubSup>
      </m:oMath>
      <w:r w:rsidRPr="004049E9">
        <w:rPr>
          <w:sz w:val="26"/>
          <w:szCs w:val="26"/>
        </w:rPr>
        <w:t xml:space="preserve"> - затраты на оплату труда с начислениями на выплаты по оплате труда работников, которые не принимают непосредственного участия </w:t>
      </w:r>
      <w:r>
        <w:rPr>
          <w:sz w:val="26"/>
          <w:szCs w:val="26"/>
        </w:rPr>
        <w:t xml:space="preserve">в </w:t>
      </w:r>
      <w:r w:rsidRPr="00984730">
        <w:rPr>
          <w:sz w:val="26"/>
          <w:szCs w:val="26"/>
        </w:rPr>
        <w:t>реализаци</w:t>
      </w:r>
      <w:r>
        <w:rPr>
          <w:sz w:val="26"/>
          <w:szCs w:val="26"/>
        </w:rPr>
        <w:t>и</w:t>
      </w:r>
      <w:r w:rsidRPr="00984730">
        <w:rPr>
          <w:sz w:val="26"/>
          <w:szCs w:val="26"/>
        </w:rPr>
        <w:t xml:space="preserve"> основных общеобразовательных программ дошкольного образования</w:t>
      </w:r>
      <w:r w:rsidRPr="004049E9">
        <w:rPr>
          <w:sz w:val="26"/>
          <w:szCs w:val="26"/>
        </w:rPr>
        <w:t>;</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ПНЗ</m:t>
            </m:r>
          </m:sup>
        </m:sSubSup>
      </m:oMath>
      <w:r w:rsidRPr="004049E9">
        <w:rPr>
          <w:sz w:val="26"/>
          <w:szCs w:val="26"/>
        </w:rPr>
        <w:t xml:space="preserve"> - затраты на</w:t>
      </w:r>
      <w:r>
        <w:rPr>
          <w:sz w:val="26"/>
          <w:szCs w:val="26"/>
        </w:rPr>
        <w:t xml:space="preserve"> прочие общехозяйственные нужды</w:t>
      </w:r>
      <w:r w:rsidRPr="004049E9">
        <w:rPr>
          <w:sz w:val="26"/>
          <w:szCs w:val="26"/>
        </w:rPr>
        <w:t>.</w:t>
      </w:r>
    </w:p>
    <w:p w:rsidR="00920AE5" w:rsidRPr="004049E9" w:rsidRDefault="00920AE5" w:rsidP="00920AE5">
      <w:pPr>
        <w:ind w:firstLine="709"/>
        <w:jc w:val="both"/>
        <w:rPr>
          <w:sz w:val="26"/>
          <w:szCs w:val="26"/>
        </w:rPr>
      </w:pPr>
      <w:r w:rsidRPr="004049E9">
        <w:rPr>
          <w:sz w:val="26"/>
          <w:szCs w:val="26"/>
        </w:rPr>
        <w:t>Стоимость (цена, тариф) работ/услуг, учитываемых при определении базового норматива затр</w:t>
      </w:r>
      <w:r>
        <w:rPr>
          <w:sz w:val="26"/>
          <w:szCs w:val="26"/>
        </w:rPr>
        <w:t>ат на общехозяйственные нужды</w:t>
      </w:r>
      <w:r w:rsidRPr="004049E9">
        <w:rPr>
          <w:sz w:val="26"/>
          <w:szCs w:val="26"/>
        </w:rPr>
        <w:t>, определяется в соответствии с положениями пункта 22 настоящего Приложения.</w:t>
      </w:r>
    </w:p>
    <w:p w:rsidR="00920AE5" w:rsidRPr="004049E9" w:rsidRDefault="00920AE5" w:rsidP="00920AE5">
      <w:pPr>
        <w:tabs>
          <w:tab w:val="left" w:pos="1226"/>
        </w:tabs>
        <w:ind w:firstLine="709"/>
        <w:jc w:val="both"/>
        <w:rPr>
          <w:sz w:val="26"/>
          <w:szCs w:val="26"/>
        </w:rPr>
      </w:pPr>
      <w:r w:rsidRPr="004049E9">
        <w:rPr>
          <w:sz w:val="26"/>
          <w:szCs w:val="26"/>
        </w:rPr>
        <w:t>1</w:t>
      </w:r>
      <w:r>
        <w:rPr>
          <w:sz w:val="26"/>
          <w:szCs w:val="26"/>
        </w:rPr>
        <w:t>4</w:t>
      </w:r>
      <w:r w:rsidRPr="004049E9">
        <w:rPr>
          <w:sz w:val="26"/>
          <w:szCs w:val="26"/>
        </w:rPr>
        <w:t>. Затраты на коммунальные услуги рассчитываются по следующей формуле:</w:t>
      </w:r>
    </w:p>
    <w:p w:rsidR="00920AE5" w:rsidRPr="004049E9" w:rsidRDefault="00920AE5" w:rsidP="00920AE5">
      <w:pPr>
        <w:tabs>
          <w:tab w:val="left" w:pos="1226"/>
        </w:tabs>
        <w:ind w:firstLine="709"/>
        <w:jc w:val="both"/>
        <w:rPr>
          <w:sz w:val="26"/>
          <w:szCs w:val="26"/>
        </w:rPr>
      </w:pPr>
    </w:p>
    <w:p w:rsidR="00920AE5" w:rsidRPr="004049E9" w:rsidRDefault="00920AE5" w:rsidP="00920AE5">
      <w:pPr>
        <w:tabs>
          <w:tab w:val="left" w:pos="1226"/>
        </w:tabs>
        <w:jc w:val="center"/>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КУ</m:t>
            </m:r>
          </m:sup>
        </m:sSubSup>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m:t>
            </m:r>
          </m:e>
          <m:sub>
            <m:r>
              <w:rPr>
                <w:rFonts w:ascii="Cambria Math" w:hAnsi="Cambria Math"/>
                <w:sz w:val="26"/>
                <w:szCs w:val="26"/>
                <w:lang w:val="en-US"/>
              </w:rPr>
              <m:t>w</m:t>
            </m:r>
          </m:sub>
        </m:sSub>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iw</m:t>
            </m:r>
          </m:sub>
          <m:sup>
            <m:r>
              <w:rPr>
                <w:rFonts w:ascii="Cambria Math" w:hAnsi="Cambria Math"/>
                <w:sz w:val="26"/>
                <w:szCs w:val="26"/>
              </w:rPr>
              <m:t>КУ</m:t>
            </m:r>
          </m:sup>
        </m:sSubSup>
        <m:r>
          <w:rPr>
            <w:rFonts w:ascii="Cambria Math" w:hAnsi="Cambria Math"/>
            <w:sz w:val="26"/>
            <w:szCs w:val="26"/>
          </w:rPr>
          <m:t xml:space="preserve"> × </m:t>
        </m:r>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iw</m:t>
            </m:r>
          </m:sub>
          <m:sup>
            <m:r>
              <w:rPr>
                <w:rFonts w:ascii="Cambria Math" w:hAnsi="Cambria Math"/>
                <w:sz w:val="26"/>
                <w:szCs w:val="26"/>
              </w:rPr>
              <m:t>КУ</m:t>
            </m:r>
          </m:sup>
        </m:sSubSup>
        <m:r>
          <w:rPr>
            <w:rFonts w:ascii="Cambria Math" w:hAnsi="Cambria Math"/>
            <w:sz w:val="26"/>
            <w:szCs w:val="26"/>
          </w:rPr>
          <m:t>,</m:t>
        </m:r>
      </m:oMath>
      <w:r w:rsidRPr="004049E9">
        <w:rPr>
          <w:i/>
          <w:sz w:val="26"/>
          <w:szCs w:val="26"/>
        </w:rPr>
        <w:t xml:space="preserve"> </w:t>
      </w:r>
      <w:r w:rsidRPr="004049E9">
        <w:rPr>
          <w:sz w:val="26"/>
          <w:szCs w:val="26"/>
        </w:rPr>
        <w:t>где:</w:t>
      </w:r>
    </w:p>
    <w:p w:rsidR="00920AE5" w:rsidRPr="004049E9" w:rsidRDefault="00920AE5" w:rsidP="00920AE5">
      <w:pPr>
        <w:tabs>
          <w:tab w:val="left" w:pos="1226"/>
        </w:tabs>
        <w:ind w:firstLine="709"/>
        <w:jc w:val="both"/>
        <w:rPr>
          <w:sz w:val="26"/>
          <w:szCs w:val="26"/>
        </w:rPr>
      </w:pP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iw</m:t>
            </m:r>
          </m:sub>
          <m:sup>
            <m:r>
              <w:rPr>
                <w:rFonts w:ascii="Cambria Math" w:hAnsi="Cambria Math"/>
                <w:sz w:val="26"/>
                <w:szCs w:val="26"/>
              </w:rPr>
              <m:t>КУ</m:t>
            </m:r>
          </m:sup>
        </m:sSubSup>
      </m:oMath>
      <w:r w:rsidRPr="004049E9">
        <w:rPr>
          <w:sz w:val="26"/>
          <w:szCs w:val="26"/>
        </w:rPr>
        <w:t xml:space="preserve">- значение натуральной нормы потребления (расхода) </w:t>
      </w:r>
      <w:r w:rsidRPr="004049E9">
        <w:rPr>
          <w:sz w:val="26"/>
          <w:szCs w:val="26"/>
          <w:lang w:val="en-US" w:eastAsia="en-US" w:bidi="en-US"/>
        </w:rPr>
        <w:t>w</w:t>
      </w:r>
      <w:r w:rsidRPr="004049E9">
        <w:rPr>
          <w:sz w:val="26"/>
          <w:szCs w:val="26"/>
        </w:rPr>
        <w:t>-ой коммунальной услуги, учитываемой при расчете базового норматива затрат на общехозяйственные нужды (далее - натуральная норма потребления (расхода) коммунальной услуги);</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iw</m:t>
            </m:r>
          </m:sub>
          <m:sup>
            <m:r>
              <w:rPr>
                <w:rFonts w:ascii="Cambria Math" w:hAnsi="Cambria Math"/>
                <w:sz w:val="26"/>
                <w:szCs w:val="26"/>
              </w:rPr>
              <m:t>КУ</m:t>
            </m:r>
          </m:sup>
        </m:sSubSup>
      </m:oMath>
      <w:r w:rsidRPr="004049E9">
        <w:rPr>
          <w:sz w:val="26"/>
          <w:szCs w:val="26"/>
          <w:lang w:eastAsia="en-US" w:bidi="en-US"/>
        </w:rPr>
        <w:t xml:space="preserve"> </w:t>
      </w:r>
      <w:r w:rsidRPr="004049E9">
        <w:rPr>
          <w:sz w:val="26"/>
          <w:szCs w:val="26"/>
        </w:rPr>
        <w:t xml:space="preserve">- стоимость (цена, тариф) </w:t>
      </w:r>
      <w:r w:rsidRPr="004049E9">
        <w:rPr>
          <w:sz w:val="26"/>
          <w:szCs w:val="26"/>
          <w:lang w:val="en-US" w:eastAsia="en-US" w:bidi="en-US"/>
        </w:rPr>
        <w:t>w</w:t>
      </w:r>
      <w:r w:rsidRPr="004049E9">
        <w:rPr>
          <w:sz w:val="26"/>
          <w:szCs w:val="26"/>
        </w:rPr>
        <w:t>-ой коммунальной услуги, учитываемой при расчете базового норматива затрат на общехозяйственные нужды в соответствующем финансовом году.</w:t>
      </w:r>
    </w:p>
    <w:p w:rsidR="00920AE5" w:rsidRPr="004049E9" w:rsidRDefault="00920AE5" w:rsidP="00920AE5">
      <w:pPr>
        <w:ind w:firstLine="709"/>
        <w:jc w:val="both"/>
        <w:rPr>
          <w:sz w:val="26"/>
          <w:szCs w:val="26"/>
        </w:rPr>
      </w:pPr>
      <w:r w:rsidRPr="004049E9">
        <w:rPr>
          <w:sz w:val="26"/>
          <w:szCs w:val="26"/>
        </w:rPr>
        <w:lastRenderedPageBreak/>
        <w:t xml:space="preserve">Стоимость (цена, тариф) </w:t>
      </w:r>
      <w:r w:rsidRPr="004049E9">
        <w:rPr>
          <w:sz w:val="26"/>
          <w:szCs w:val="26"/>
          <w:lang w:val="en-US" w:eastAsia="en-US" w:bidi="en-US"/>
        </w:rPr>
        <w:t>w</w:t>
      </w:r>
      <w:r w:rsidRPr="004049E9">
        <w:rPr>
          <w:sz w:val="26"/>
          <w:szCs w:val="26"/>
        </w:rPr>
        <w:t>-ой коммунальной услуги, учитываемой при расчете базового норматива затрат на общехозяйственные нужды, определяется в соответствии с положениями пункта 22.</w:t>
      </w:r>
    </w:p>
    <w:p w:rsidR="00920AE5" w:rsidRPr="004049E9" w:rsidRDefault="00920AE5" w:rsidP="00920AE5">
      <w:pPr>
        <w:ind w:firstLine="709"/>
        <w:jc w:val="both"/>
        <w:rPr>
          <w:sz w:val="26"/>
          <w:szCs w:val="26"/>
        </w:rPr>
      </w:pPr>
      <w:r w:rsidRPr="004049E9">
        <w:rPr>
          <w:sz w:val="26"/>
          <w:szCs w:val="26"/>
        </w:rPr>
        <w:t>В составе затрат на коммунальные услуги учитываются следующие натуральные нормы потребления (расхода) коммунальных услуг, в том числе:</w:t>
      </w:r>
    </w:p>
    <w:p w:rsidR="00920AE5" w:rsidRPr="004049E9" w:rsidRDefault="00920AE5" w:rsidP="00920AE5">
      <w:pPr>
        <w:ind w:firstLine="709"/>
        <w:jc w:val="both"/>
        <w:rPr>
          <w:sz w:val="26"/>
          <w:szCs w:val="26"/>
        </w:rPr>
      </w:pPr>
      <w:r w:rsidRPr="004049E9">
        <w:rPr>
          <w:sz w:val="26"/>
          <w:szCs w:val="26"/>
        </w:rPr>
        <w:t>газа и иного вида топлива;</w:t>
      </w:r>
    </w:p>
    <w:p w:rsidR="00920AE5" w:rsidRPr="004049E9" w:rsidRDefault="00920AE5" w:rsidP="00920AE5">
      <w:pPr>
        <w:ind w:firstLine="709"/>
        <w:jc w:val="both"/>
        <w:rPr>
          <w:sz w:val="26"/>
          <w:szCs w:val="26"/>
        </w:rPr>
      </w:pPr>
      <w:r w:rsidRPr="004049E9">
        <w:rPr>
          <w:sz w:val="26"/>
          <w:szCs w:val="26"/>
        </w:rPr>
        <w:t>электроэнергии;</w:t>
      </w:r>
    </w:p>
    <w:p w:rsidR="00920AE5" w:rsidRPr="004049E9" w:rsidRDefault="00920AE5" w:rsidP="00920AE5">
      <w:pPr>
        <w:ind w:firstLine="709"/>
        <w:jc w:val="both"/>
        <w:rPr>
          <w:sz w:val="26"/>
          <w:szCs w:val="26"/>
        </w:rPr>
      </w:pPr>
      <w:proofErr w:type="spellStart"/>
      <w:r w:rsidRPr="004049E9">
        <w:rPr>
          <w:sz w:val="26"/>
          <w:szCs w:val="26"/>
        </w:rPr>
        <w:t>теплоэнергии</w:t>
      </w:r>
      <w:proofErr w:type="spellEnd"/>
      <w:r w:rsidRPr="004049E9">
        <w:rPr>
          <w:sz w:val="26"/>
          <w:szCs w:val="26"/>
        </w:rPr>
        <w:t xml:space="preserve"> на отопление зданий, помещений и сооружений;</w:t>
      </w:r>
    </w:p>
    <w:p w:rsidR="00920AE5" w:rsidRPr="004049E9" w:rsidRDefault="00920AE5" w:rsidP="00920AE5">
      <w:pPr>
        <w:ind w:firstLine="709"/>
        <w:jc w:val="both"/>
        <w:rPr>
          <w:sz w:val="26"/>
          <w:szCs w:val="26"/>
        </w:rPr>
      </w:pPr>
      <w:r w:rsidRPr="004049E9">
        <w:rPr>
          <w:sz w:val="26"/>
          <w:szCs w:val="26"/>
        </w:rPr>
        <w:t>горячей воды;</w:t>
      </w:r>
    </w:p>
    <w:p w:rsidR="00920AE5" w:rsidRPr="004049E9" w:rsidRDefault="00920AE5" w:rsidP="00920AE5">
      <w:pPr>
        <w:ind w:firstLine="709"/>
        <w:jc w:val="both"/>
        <w:rPr>
          <w:sz w:val="26"/>
          <w:szCs w:val="26"/>
        </w:rPr>
      </w:pPr>
      <w:r w:rsidRPr="004049E9">
        <w:rPr>
          <w:sz w:val="26"/>
          <w:szCs w:val="26"/>
        </w:rPr>
        <w:t>холодного водоснабжения;</w:t>
      </w:r>
    </w:p>
    <w:p w:rsidR="00920AE5" w:rsidRPr="004049E9" w:rsidRDefault="00920AE5" w:rsidP="00920AE5">
      <w:pPr>
        <w:ind w:firstLine="709"/>
        <w:jc w:val="both"/>
        <w:rPr>
          <w:sz w:val="26"/>
          <w:szCs w:val="26"/>
        </w:rPr>
      </w:pPr>
      <w:r w:rsidRPr="004049E9">
        <w:rPr>
          <w:sz w:val="26"/>
          <w:szCs w:val="26"/>
        </w:rPr>
        <w:t>водоотведения;</w:t>
      </w:r>
    </w:p>
    <w:p w:rsidR="00920AE5" w:rsidRPr="004049E9" w:rsidRDefault="00920AE5" w:rsidP="00920AE5">
      <w:pPr>
        <w:ind w:firstLine="709"/>
        <w:jc w:val="both"/>
        <w:rPr>
          <w:sz w:val="26"/>
          <w:szCs w:val="26"/>
        </w:rPr>
      </w:pPr>
      <w:r w:rsidRPr="004049E9">
        <w:rPr>
          <w:sz w:val="26"/>
          <w:szCs w:val="26"/>
        </w:rPr>
        <w:t>других видов коммунальных услуг.</w:t>
      </w:r>
    </w:p>
    <w:p w:rsidR="00920AE5" w:rsidRPr="004049E9" w:rsidRDefault="00920AE5" w:rsidP="00920AE5">
      <w:pPr>
        <w:ind w:firstLine="709"/>
        <w:jc w:val="both"/>
        <w:rPr>
          <w:sz w:val="26"/>
          <w:szCs w:val="26"/>
        </w:rPr>
      </w:pPr>
      <w:r w:rsidRPr="004049E9">
        <w:rPr>
          <w:sz w:val="26"/>
          <w:szCs w:val="26"/>
        </w:rPr>
        <w:t>1</w:t>
      </w:r>
      <w:r>
        <w:rPr>
          <w:sz w:val="26"/>
          <w:szCs w:val="26"/>
        </w:rPr>
        <w:t>5</w:t>
      </w:r>
      <w:r w:rsidRPr="004049E9">
        <w:rPr>
          <w:sz w:val="26"/>
          <w:szCs w:val="26"/>
        </w:rPr>
        <w:t>. Затраты на содержание объектов недвижимого имущества (в том числе затраты на арендные платежи) рассчитываются по следующей формуле:</w:t>
      </w:r>
    </w:p>
    <w:p w:rsidR="00920AE5" w:rsidRPr="004049E9" w:rsidRDefault="00920AE5" w:rsidP="00920AE5">
      <w:pPr>
        <w:ind w:firstLine="709"/>
        <w:jc w:val="both"/>
        <w:rPr>
          <w:sz w:val="26"/>
          <w:szCs w:val="26"/>
        </w:rPr>
      </w:pPr>
    </w:p>
    <w:p w:rsidR="00920AE5" w:rsidRPr="004049E9" w:rsidRDefault="00920AE5" w:rsidP="00920AE5">
      <w:pPr>
        <w:jc w:val="center"/>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СНИ</m:t>
            </m:r>
          </m:sup>
        </m:sSubSup>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m:t>
            </m:r>
          </m:e>
          <m:sub>
            <m:r>
              <w:rPr>
                <w:rFonts w:ascii="Cambria Math" w:hAnsi="Cambria Math"/>
                <w:sz w:val="26"/>
                <w:szCs w:val="26"/>
                <w:lang w:val="en-US"/>
              </w:rPr>
              <m:t>q</m:t>
            </m:r>
          </m:sub>
        </m:sSub>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iq</m:t>
            </m:r>
          </m:sub>
          <m:sup>
            <m:r>
              <w:rPr>
                <w:rFonts w:ascii="Cambria Math" w:hAnsi="Cambria Math"/>
                <w:sz w:val="26"/>
                <w:szCs w:val="26"/>
              </w:rPr>
              <m:t>СНИ</m:t>
            </m:r>
          </m:sup>
        </m:sSubSup>
        <m:r>
          <w:rPr>
            <w:rFonts w:ascii="Cambria Math" w:hAnsi="Cambria Math"/>
            <w:sz w:val="26"/>
            <w:szCs w:val="26"/>
          </w:rPr>
          <m:t xml:space="preserve"> × </m:t>
        </m:r>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iq</m:t>
            </m:r>
          </m:sub>
          <m:sup>
            <m:r>
              <w:rPr>
                <w:rFonts w:ascii="Cambria Math" w:hAnsi="Cambria Math"/>
                <w:sz w:val="26"/>
                <w:szCs w:val="26"/>
              </w:rPr>
              <m:t>СНИ</m:t>
            </m:r>
          </m:sup>
        </m:sSubSup>
        <m:r>
          <w:rPr>
            <w:rFonts w:ascii="Cambria Math" w:hAnsi="Cambria Math"/>
            <w:sz w:val="26"/>
            <w:szCs w:val="26"/>
          </w:rPr>
          <m:t>,</m:t>
        </m:r>
      </m:oMath>
      <w:r w:rsidRPr="004049E9">
        <w:rPr>
          <w:sz w:val="26"/>
          <w:szCs w:val="26"/>
        </w:rPr>
        <w:t xml:space="preserve"> где:</w:t>
      </w:r>
    </w:p>
    <w:p w:rsidR="00920AE5" w:rsidRPr="004049E9" w:rsidRDefault="00920AE5" w:rsidP="00920AE5">
      <w:pPr>
        <w:ind w:firstLine="709"/>
        <w:jc w:val="both"/>
        <w:rPr>
          <w:sz w:val="26"/>
          <w:szCs w:val="26"/>
        </w:rPr>
      </w:pP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iq</m:t>
            </m:r>
          </m:sub>
          <m:sup>
            <m:r>
              <w:rPr>
                <w:rFonts w:ascii="Cambria Math" w:hAnsi="Cambria Math"/>
                <w:sz w:val="26"/>
                <w:szCs w:val="26"/>
              </w:rPr>
              <m:t>СНИ</m:t>
            </m:r>
          </m:sup>
        </m:sSubSup>
      </m:oMath>
      <w:r w:rsidRPr="004049E9">
        <w:rPr>
          <w:sz w:val="26"/>
          <w:szCs w:val="26"/>
        </w:rPr>
        <w:t>- зна</w:t>
      </w:r>
      <w:proofErr w:type="spellStart"/>
      <w:r w:rsidRPr="004049E9">
        <w:rPr>
          <w:sz w:val="26"/>
          <w:szCs w:val="26"/>
        </w:rPr>
        <w:t>чение</w:t>
      </w:r>
      <w:proofErr w:type="spellEnd"/>
      <w:r w:rsidRPr="004049E9">
        <w:rPr>
          <w:sz w:val="26"/>
          <w:szCs w:val="26"/>
        </w:rPr>
        <w:t xml:space="preserve"> натуральной нормы потребления (расхода) </w:t>
      </w:r>
      <w:r w:rsidRPr="004049E9">
        <w:rPr>
          <w:sz w:val="26"/>
          <w:szCs w:val="26"/>
          <w:lang w:val="en-US" w:eastAsia="en-US" w:bidi="en-US"/>
        </w:rPr>
        <w:t>q</w:t>
      </w:r>
      <w:r w:rsidRPr="004049E9">
        <w:rPr>
          <w:sz w:val="26"/>
          <w:szCs w:val="26"/>
        </w:rPr>
        <w:t>-ого вида работ/услуг по содержанию объектов недвижимого имущества, учитываемой при расчете базового норматива затрат на общехозяйственные нужды;</w:t>
      </w:r>
    </w:p>
    <w:p w:rsidR="00920AE5" w:rsidRPr="004049E9" w:rsidRDefault="00920AE5" w:rsidP="00920AE5">
      <w:pPr>
        <w:tabs>
          <w:tab w:val="left" w:pos="7867"/>
        </w:tabs>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iq</m:t>
            </m:r>
          </m:sub>
          <m:sup>
            <m:r>
              <w:rPr>
                <w:rFonts w:ascii="Cambria Math" w:hAnsi="Cambria Math"/>
                <w:sz w:val="26"/>
                <w:szCs w:val="26"/>
              </w:rPr>
              <m:t>СНИ</m:t>
            </m:r>
          </m:sup>
        </m:sSubSup>
      </m:oMath>
      <w:r w:rsidRPr="004049E9">
        <w:rPr>
          <w:sz w:val="26"/>
          <w:szCs w:val="26"/>
          <w:lang w:eastAsia="en-US" w:bidi="en-US"/>
        </w:rPr>
        <w:t xml:space="preserve"> </w:t>
      </w:r>
      <w:r w:rsidRPr="004049E9">
        <w:rPr>
          <w:sz w:val="26"/>
          <w:szCs w:val="26"/>
        </w:rPr>
        <w:t xml:space="preserve">- стоимость (цена, тариф) </w:t>
      </w:r>
      <w:r w:rsidRPr="004049E9">
        <w:rPr>
          <w:sz w:val="26"/>
          <w:szCs w:val="26"/>
          <w:lang w:val="en-US" w:eastAsia="en-US" w:bidi="en-US"/>
        </w:rPr>
        <w:t>q</w:t>
      </w:r>
      <w:r w:rsidRPr="004049E9">
        <w:rPr>
          <w:sz w:val="26"/>
          <w:szCs w:val="26"/>
        </w:rPr>
        <w:t>-ого вида работ/услуг по содержанию объектов недвижимого имущества, учитываемого при расчете базового норматива затрат на общехозяйственные нужды в соответствующем финансовом году.</w:t>
      </w:r>
    </w:p>
    <w:p w:rsidR="00920AE5" w:rsidRPr="004049E9" w:rsidRDefault="00920AE5" w:rsidP="00920AE5">
      <w:pPr>
        <w:autoSpaceDE w:val="0"/>
        <w:autoSpaceDN w:val="0"/>
        <w:adjustRightInd w:val="0"/>
        <w:ind w:firstLine="709"/>
        <w:jc w:val="both"/>
        <w:rPr>
          <w:sz w:val="26"/>
          <w:szCs w:val="26"/>
        </w:rPr>
      </w:pPr>
      <w:r w:rsidRPr="004049E9">
        <w:rPr>
          <w:sz w:val="26"/>
          <w:szCs w:val="26"/>
        </w:rPr>
        <w:t>В составе затрат на содержание объектов недвижимого имущества (в том числе затраты на арендные платежи), учитываются следующие натуральные нормы потребления вида работ/услуг:</w:t>
      </w:r>
    </w:p>
    <w:p w:rsidR="00920AE5" w:rsidRPr="004049E9" w:rsidRDefault="00920AE5" w:rsidP="00920AE5">
      <w:pPr>
        <w:autoSpaceDE w:val="0"/>
        <w:autoSpaceDN w:val="0"/>
        <w:adjustRightInd w:val="0"/>
        <w:ind w:firstLine="709"/>
        <w:jc w:val="both"/>
        <w:rPr>
          <w:sz w:val="26"/>
          <w:szCs w:val="26"/>
        </w:rPr>
      </w:pPr>
      <w:r w:rsidRPr="004049E9">
        <w:rPr>
          <w:sz w:val="26"/>
          <w:szCs w:val="26"/>
        </w:rPr>
        <w:t xml:space="preserve">на техническое обслуживание и </w:t>
      </w:r>
      <w:proofErr w:type="spellStart"/>
      <w:r w:rsidRPr="004049E9">
        <w:rPr>
          <w:sz w:val="26"/>
          <w:szCs w:val="26"/>
        </w:rPr>
        <w:t>регламентно</w:t>
      </w:r>
      <w:proofErr w:type="spellEnd"/>
      <w:r w:rsidRPr="004049E9">
        <w:rPr>
          <w:sz w:val="26"/>
          <w:szCs w:val="26"/>
        </w:rPr>
        <w:t>-профилактический ремонт систем охранно-тревожной сигнализации;</w:t>
      </w:r>
    </w:p>
    <w:p w:rsidR="00920AE5" w:rsidRPr="004049E9" w:rsidRDefault="00920AE5" w:rsidP="00920AE5">
      <w:pPr>
        <w:autoSpaceDE w:val="0"/>
        <w:autoSpaceDN w:val="0"/>
        <w:adjustRightInd w:val="0"/>
        <w:ind w:firstLine="709"/>
        <w:jc w:val="both"/>
        <w:rPr>
          <w:sz w:val="26"/>
          <w:szCs w:val="26"/>
        </w:rPr>
      </w:pPr>
      <w:r w:rsidRPr="004049E9">
        <w:rPr>
          <w:sz w:val="26"/>
          <w:szCs w:val="26"/>
        </w:rPr>
        <w:t>на содержание прилегающей территории;</w:t>
      </w:r>
    </w:p>
    <w:p w:rsidR="00920AE5" w:rsidRPr="004049E9" w:rsidRDefault="00920AE5" w:rsidP="00920AE5">
      <w:pPr>
        <w:autoSpaceDE w:val="0"/>
        <w:autoSpaceDN w:val="0"/>
        <w:adjustRightInd w:val="0"/>
        <w:ind w:firstLine="709"/>
        <w:jc w:val="both"/>
        <w:rPr>
          <w:sz w:val="26"/>
          <w:szCs w:val="26"/>
        </w:rPr>
      </w:pPr>
      <w:r w:rsidRPr="004049E9">
        <w:rPr>
          <w:sz w:val="26"/>
          <w:szCs w:val="26"/>
        </w:rPr>
        <w:t>на обслуживание и уборку помещения;</w:t>
      </w:r>
    </w:p>
    <w:p w:rsidR="00920AE5" w:rsidRPr="004049E9" w:rsidRDefault="00920AE5" w:rsidP="00920AE5">
      <w:pPr>
        <w:autoSpaceDE w:val="0"/>
        <w:autoSpaceDN w:val="0"/>
        <w:adjustRightInd w:val="0"/>
        <w:ind w:firstLine="709"/>
        <w:jc w:val="both"/>
        <w:rPr>
          <w:sz w:val="26"/>
          <w:szCs w:val="26"/>
        </w:rPr>
      </w:pPr>
      <w:r w:rsidRPr="004049E9">
        <w:rPr>
          <w:sz w:val="26"/>
          <w:szCs w:val="26"/>
        </w:rPr>
        <w:t>на вывоз твердых бытовых отходов;</w:t>
      </w:r>
    </w:p>
    <w:p w:rsidR="00920AE5" w:rsidRPr="004049E9" w:rsidRDefault="00920AE5" w:rsidP="00920AE5">
      <w:pPr>
        <w:autoSpaceDE w:val="0"/>
        <w:autoSpaceDN w:val="0"/>
        <w:adjustRightInd w:val="0"/>
        <w:ind w:firstLine="709"/>
        <w:jc w:val="both"/>
        <w:rPr>
          <w:sz w:val="26"/>
          <w:szCs w:val="26"/>
        </w:rPr>
      </w:pPr>
      <w:r w:rsidRPr="004049E9">
        <w:rPr>
          <w:sz w:val="26"/>
          <w:szCs w:val="26"/>
        </w:rPr>
        <w:t xml:space="preserve">на техническое обслуживание и </w:t>
      </w:r>
      <w:proofErr w:type="spellStart"/>
      <w:r w:rsidRPr="004049E9">
        <w:rPr>
          <w:sz w:val="26"/>
          <w:szCs w:val="26"/>
        </w:rPr>
        <w:t>регламентно</w:t>
      </w:r>
      <w:proofErr w:type="spellEnd"/>
      <w:r w:rsidRPr="004049E9">
        <w:rPr>
          <w:sz w:val="26"/>
          <w:szCs w:val="26"/>
        </w:rPr>
        <w:t>-профилактический ремонт лифтов;</w:t>
      </w:r>
    </w:p>
    <w:p w:rsidR="00920AE5" w:rsidRPr="004049E9" w:rsidRDefault="00920AE5" w:rsidP="00920AE5">
      <w:pPr>
        <w:autoSpaceDE w:val="0"/>
        <w:autoSpaceDN w:val="0"/>
        <w:adjustRightInd w:val="0"/>
        <w:ind w:firstLine="709"/>
        <w:jc w:val="both"/>
        <w:rPr>
          <w:sz w:val="26"/>
          <w:szCs w:val="26"/>
        </w:rPr>
      </w:pPr>
      <w:r w:rsidRPr="004049E9">
        <w:rPr>
          <w:sz w:val="26"/>
          <w:szCs w:val="26"/>
        </w:rPr>
        <w:t xml:space="preserve">на техническое обслуживание и </w:t>
      </w:r>
      <w:proofErr w:type="spellStart"/>
      <w:r w:rsidRPr="004049E9">
        <w:rPr>
          <w:sz w:val="26"/>
          <w:szCs w:val="26"/>
        </w:rPr>
        <w:t>регламентно</w:t>
      </w:r>
      <w:proofErr w:type="spellEnd"/>
      <w:r w:rsidRPr="004049E9">
        <w:rPr>
          <w:sz w:val="26"/>
          <w:szCs w:val="26"/>
        </w:rPr>
        <w:t>-профилактический ремонт водонапорной насосной станции хозяйственно-питьевого и противопожарного водоснабжения;</w:t>
      </w:r>
    </w:p>
    <w:p w:rsidR="00920AE5" w:rsidRPr="004049E9" w:rsidRDefault="00920AE5" w:rsidP="00920AE5">
      <w:pPr>
        <w:autoSpaceDE w:val="0"/>
        <w:autoSpaceDN w:val="0"/>
        <w:adjustRightInd w:val="0"/>
        <w:ind w:firstLine="709"/>
        <w:jc w:val="both"/>
        <w:rPr>
          <w:sz w:val="26"/>
          <w:szCs w:val="26"/>
        </w:rPr>
      </w:pPr>
      <w:r w:rsidRPr="004049E9">
        <w:rPr>
          <w:sz w:val="26"/>
          <w:szCs w:val="26"/>
        </w:rPr>
        <w:t xml:space="preserve">на техническое обслуживание и </w:t>
      </w:r>
      <w:proofErr w:type="spellStart"/>
      <w:r w:rsidRPr="004049E9">
        <w:rPr>
          <w:sz w:val="26"/>
          <w:szCs w:val="26"/>
        </w:rPr>
        <w:t>регламентно</w:t>
      </w:r>
      <w:proofErr w:type="spellEnd"/>
      <w:r w:rsidRPr="004049E9">
        <w:rPr>
          <w:sz w:val="26"/>
          <w:szCs w:val="26"/>
        </w:rPr>
        <w:t>-профилактический ремонт водонапорной насосной станции пожаротушения;</w:t>
      </w:r>
    </w:p>
    <w:p w:rsidR="00920AE5" w:rsidRPr="004049E9" w:rsidRDefault="00920AE5" w:rsidP="00920AE5">
      <w:pPr>
        <w:autoSpaceDE w:val="0"/>
        <w:autoSpaceDN w:val="0"/>
        <w:adjustRightInd w:val="0"/>
        <w:ind w:firstLine="709"/>
        <w:jc w:val="both"/>
        <w:rPr>
          <w:sz w:val="26"/>
          <w:szCs w:val="26"/>
        </w:rPr>
      </w:pPr>
      <w:r w:rsidRPr="004049E9">
        <w:rPr>
          <w:sz w:val="26"/>
          <w:szCs w:val="26"/>
        </w:rPr>
        <w:t xml:space="preserve">на техническое обслуживание и </w:t>
      </w:r>
      <w:proofErr w:type="spellStart"/>
      <w:r w:rsidRPr="004049E9">
        <w:rPr>
          <w:sz w:val="26"/>
          <w:szCs w:val="26"/>
        </w:rPr>
        <w:t>регламентно</w:t>
      </w:r>
      <w:proofErr w:type="spellEnd"/>
      <w:r w:rsidRPr="004049E9">
        <w:rPr>
          <w:sz w:val="26"/>
          <w:szCs w:val="26"/>
        </w:rPr>
        <w:t>-профилактический ремонт отопительной системы, в том числе на подготовку отопительной системы к зимнему сезону, индивидуального теплового пункта;</w:t>
      </w:r>
    </w:p>
    <w:p w:rsidR="00920AE5" w:rsidRPr="004049E9" w:rsidRDefault="00920AE5" w:rsidP="00920AE5">
      <w:pPr>
        <w:autoSpaceDE w:val="0"/>
        <w:autoSpaceDN w:val="0"/>
        <w:adjustRightInd w:val="0"/>
        <w:ind w:firstLine="709"/>
        <w:jc w:val="both"/>
        <w:rPr>
          <w:sz w:val="26"/>
          <w:szCs w:val="26"/>
        </w:rPr>
      </w:pPr>
      <w:r w:rsidRPr="004049E9">
        <w:rPr>
          <w:sz w:val="26"/>
          <w:szCs w:val="26"/>
        </w:rPr>
        <w:t xml:space="preserve">на техническое обслуживание и </w:t>
      </w:r>
      <w:proofErr w:type="spellStart"/>
      <w:r w:rsidRPr="004049E9">
        <w:rPr>
          <w:sz w:val="26"/>
          <w:szCs w:val="26"/>
        </w:rPr>
        <w:t>регламентно</w:t>
      </w:r>
      <w:proofErr w:type="spellEnd"/>
      <w:r w:rsidRPr="004049E9">
        <w:rPr>
          <w:sz w:val="26"/>
          <w:szCs w:val="26"/>
        </w:rPr>
        <w:t xml:space="preserve">-профилактический ремонт электрооборудования (электроподстанций, трансформаторных подстанций, </w:t>
      </w:r>
      <w:proofErr w:type="spellStart"/>
      <w:r w:rsidRPr="004049E9">
        <w:rPr>
          <w:sz w:val="26"/>
          <w:szCs w:val="26"/>
        </w:rPr>
        <w:t>электрощитовых</w:t>
      </w:r>
      <w:proofErr w:type="spellEnd"/>
      <w:r w:rsidRPr="004049E9">
        <w:rPr>
          <w:sz w:val="26"/>
          <w:szCs w:val="26"/>
        </w:rPr>
        <w:t>) административного здания (помещения);</w:t>
      </w:r>
    </w:p>
    <w:p w:rsidR="00920AE5" w:rsidRPr="004049E9" w:rsidRDefault="00920AE5" w:rsidP="00920AE5">
      <w:pPr>
        <w:autoSpaceDE w:val="0"/>
        <w:autoSpaceDN w:val="0"/>
        <w:adjustRightInd w:val="0"/>
        <w:ind w:firstLine="709"/>
        <w:jc w:val="both"/>
        <w:rPr>
          <w:sz w:val="26"/>
          <w:szCs w:val="26"/>
        </w:rPr>
      </w:pPr>
      <w:r w:rsidRPr="004049E9">
        <w:rPr>
          <w:sz w:val="26"/>
          <w:szCs w:val="26"/>
        </w:rPr>
        <w:t>на другие виды работ/услуг по содержанию объектов недвижимого имущества.</w:t>
      </w:r>
    </w:p>
    <w:p w:rsidR="00920AE5" w:rsidRPr="004049E9" w:rsidRDefault="00920AE5" w:rsidP="00920AE5">
      <w:pPr>
        <w:tabs>
          <w:tab w:val="left" w:pos="1291"/>
        </w:tabs>
        <w:ind w:firstLine="709"/>
        <w:jc w:val="both"/>
        <w:rPr>
          <w:sz w:val="26"/>
          <w:szCs w:val="26"/>
        </w:rPr>
      </w:pPr>
      <w:r w:rsidRPr="004049E9">
        <w:rPr>
          <w:sz w:val="26"/>
          <w:szCs w:val="26"/>
        </w:rPr>
        <w:lastRenderedPageBreak/>
        <w:t>1</w:t>
      </w:r>
      <w:r>
        <w:rPr>
          <w:sz w:val="26"/>
          <w:szCs w:val="26"/>
        </w:rPr>
        <w:t>6</w:t>
      </w:r>
      <w:r w:rsidRPr="004049E9">
        <w:rPr>
          <w:sz w:val="26"/>
          <w:szCs w:val="26"/>
        </w:rPr>
        <w:t>. Затраты на содержание объектов особо ценного движимого имущества рассчитываются по формуле:</w:t>
      </w:r>
    </w:p>
    <w:p w:rsidR="00920AE5" w:rsidRPr="004049E9" w:rsidRDefault="00920AE5" w:rsidP="00920AE5">
      <w:pPr>
        <w:tabs>
          <w:tab w:val="left" w:pos="1291"/>
        </w:tabs>
        <w:ind w:firstLine="709"/>
        <w:jc w:val="both"/>
        <w:rPr>
          <w:sz w:val="26"/>
          <w:szCs w:val="26"/>
        </w:rPr>
      </w:pPr>
    </w:p>
    <w:p w:rsidR="00920AE5" w:rsidRPr="004049E9" w:rsidRDefault="00920AE5" w:rsidP="00920AE5">
      <w:pPr>
        <w:tabs>
          <w:tab w:val="left" w:pos="1291"/>
        </w:tabs>
        <w:jc w:val="center"/>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СОЦДИ</m:t>
            </m:r>
          </m:sup>
        </m:sSubSup>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m:t>
            </m:r>
          </m:e>
          <m:sub>
            <m:r>
              <w:rPr>
                <w:rFonts w:ascii="Cambria Math" w:hAnsi="Cambria Math"/>
                <w:sz w:val="26"/>
                <w:szCs w:val="26"/>
                <w:lang w:val="en-US"/>
              </w:rPr>
              <m:t>n</m:t>
            </m:r>
          </m:sub>
        </m:sSub>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in</m:t>
            </m:r>
          </m:sub>
          <m:sup>
            <m:r>
              <w:rPr>
                <w:rFonts w:ascii="Cambria Math" w:hAnsi="Cambria Math"/>
                <w:sz w:val="26"/>
                <w:szCs w:val="26"/>
              </w:rPr>
              <m:t>СОЦДИ</m:t>
            </m:r>
          </m:sup>
        </m:sSubSup>
        <m:r>
          <w:rPr>
            <w:rFonts w:ascii="Cambria Math" w:hAnsi="Cambria Math"/>
            <w:sz w:val="26"/>
            <w:szCs w:val="26"/>
          </w:rPr>
          <m:t xml:space="preserve"> × </m:t>
        </m:r>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in</m:t>
            </m:r>
          </m:sub>
          <m:sup>
            <m:r>
              <w:rPr>
                <w:rFonts w:ascii="Cambria Math" w:hAnsi="Cambria Math"/>
                <w:sz w:val="26"/>
                <w:szCs w:val="26"/>
              </w:rPr>
              <m:t>СОЦДИ</m:t>
            </m:r>
          </m:sup>
        </m:sSubSup>
      </m:oMath>
      <w:r w:rsidRPr="004049E9">
        <w:rPr>
          <w:sz w:val="26"/>
          <w:szCs w:val="26"/>
        </w:rPr>
        <w:t>, где:</w:t>
      </w:r>
    </w:p>
    <w:p w:rsidR="00920AE5" w:rsidRPr="004049E9" w:rsidRDefault="00920AE5" w:rsidP="00920AE5">
      <w:pPr>
        <w:tabs>
          <w:tab w:val="left" w:pos="1291"/>
        </w:tabs>
        <w:ind w:firstLine="709"/>
        <w:jc w:val="both"/>
        <w:rPr>
          <w:sz w:val="26"/>
          <w:szCs w:val="26"/>
        </w:rPr>
      </w:pP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in</m:t>
            </m:r>
          </m:sub>
          <m:sup>
            <m:r>
              <w:rPr>
                <w:rFonts w:ascii="Cambria Math" w:hAnsi="Cambria Math"/>
                <w:sz w:val="26"/>
                <w:szCs w:val="26"/>
              </w:rPr>
              <m:t>СОЦДИ</m:t>
            </m:r>
          </m:sup>
        </m:sSubSup>
      </m:oMath>
      <w:r w:rsidRPr="004049E9">
        <w:rPr>
          <w:sz w:val="26"/>
          <w:szCs w:val="26"/>
        </w:rPr>
        <w:t xml:space="preserve"> - значение натуральной нормы потребления </w:t>
      </w:r>
      <w:r w:rsidRPr="004049E9">
        <w:rPr>
          <w:sz w:val="26"/>
          <w:szCs w:val="26"/>
          <w:lang w:val="en-US" w:eastAsia="en-US" w:bidi="en-US"/>
        </w:rPr>
        <w:t>n</w:t>
      </w:r>
      <w:r w:rsidRPr="004049E9">
        <w:rPr>
          <w:sz w:val="26"/>
          <w:szCs w:val="26"/>
        </w:rPr>
        <w:t>-ого вида работ/услуг по содержанию объектов особо ценного движимого имущества, учитываемой при расчете базового норматива затрат на общехозяйственные нужды (далее - натуральная норма потребления вида работ/услуг по содержанию объектов особо ценного движимого имущества);</w:t>
      </w:r>
    </w:p>
    <w:p w:rsidR="00920AE5" w:rsidRPr="004049E9" w:rsidRDefault="00920AE5" w:rsidP="00920AE5">
      <w:pPr>
        <w:tabs>
          <w:tab w:val="left" w:pos="7867"/>
        </w:tabs>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in</m:t>
            </m:r>
          </m:sub>
          <m:sup>
            <m:r>
              <w:rPr>
                <w:rFonts w:ascii="Cambria Math" w:hAnsi="Cambria Math"/>
                <w:sz w:val="26"/>
                <w:szCs w:val="26"/>
              </w:rPr>
              <m:t>СОЦДИ</m:t>
            </m:r>
          </m:sup>
        </m:sSubSup>
      </m:oMath>
      <w:r w:rsidRPr="004049E9">
        <w:rPr>
          <w:sz w:val="26"/>
          <w:szCs w:val="26"/>
          <w:vertAlign w:val="superscript"/>
        </w:rPr>
        <w:t xml:space="preserve"> </w:t>
      </w:r>
      <w:r w:rsidRPr="004049E9">
        <w:rPr>
          <w:sz w:val="26"/>
          <w:szCs w:val="26"/>
        </w:rPr>
        <w:t xml:space="preserve">- стоимость (цена, тариф) </w:t>
      </w:r>
      <w:r w:rsidRPr="004049E9">
        <w:rPr>
          <w:sz w:val="26"/>
          <w:szCs w:val="26"/>
          <w:lang w:val="en-US" w:eastAsia="en-US" w:bidi="en-US"/>
        </w:rPr>
        <w:t>n</w:t>
      </w:r>
      <w:r w:rsidRPr="004049E9">
        <w:rPr>
          <w:sz w:val="26"/>
          <w:szCs w:val="26"/>
        </w:rPr>
        <w:t>-ого вида работ/услуг по содержанию объектов особо ценного движимого имущества, учитываемого при расчете базового норматива затрат на общехозяйственные нужды в соответствующем финансовом году.</w:t>
      </w:r>
    </w:p>
    <w:p w:rsidR="00920AE5" w:rsidRPr="004049E9" w:rsidRDefault="00920AE5" w:rsidP="00920AE5">
      <w:pPr>
        <w:ind w:firstLine="709"/>
        <w:jc w:val="both"/>
        <w:rPr>
          <w:sz w:val="26"/>
          <w:szCs w:val="26"/>
        </w:rPr>
      </w:pPr>
      <w:r w:rsidRPr="004049E9">
        <w:rPr>
          <w:sz w:val="26"/>
          <w:szCs w:val="26"/>
        </w:rPr>
        <w:t>В составе затрат на содержание объектов особо ценного движимого имущества, необходимого для выполнения государственного задания, учитываются следующие натуральные нормы потребления вида работ/услуг:</w:t>
      </w:r>
    </w:p>
    <w:p w:rsidR="00920AE5" w:rsidRPr="004049E9" w:rsidRDefault="00920AE5" w:rsidP="00920AE5">
      <w:pPr>
        <w:tabs>
          <w:tab w:val="right" w:pos="2974"/>
          <w:tab w:val="right" w:pos="4861"/>
          <w:tab w:val="center" w:pos="5173"/>
          <w:tab w:val="right" w:pos="9388"/>
        </w:tabs>
        <w:ind w:firstLine="709"/>
        <w:jc w:val="both"/>
        <w:rPr>
          <w:sz w:val="26"/>
          <w:szCs w:val="26"/>
        </w:rPr>
      </w:pPr>
      <w:r w:rsidRPr="004049E9">
        <w:rPr>
          <w:sz w:val="26"/>
          <w:szCs w:val="26"/>
        </w:rPr>
        <w:t>на техническое обслуживание и ремонт транспортных средств;</w:t>
      </w:r>
    </w:p>
    <w:p w:rsidR="00920AE5" w:rsidRPr="004049E9" w:rsidRDefault="00920AE5" w:rsidP="00920AE5">
      <w:pPr>
        <w:tabs>
          <w:tab w:val="right" w:pos="2974"/>
          <w:tab w:val="right" w:pos="4861"/>
          <w:tab w:val="center" w:pos="5173"/>
          <w:tab w:val="right" w:pos="9388"/>
        </w:tabs>
        <w:ind w:firstLine="709"/>
        <w:jc w:val="both"/>
        <w:rPr>
          <w:sz w:val="26"/>
          <w:szCs w:val="26"/>
        </w:rPr>
      </w:pPr>
      <w:r w:rsidRPr="004049E9">
        <w:rPr>
          <w:sz w:val="26"/>
          <w:szCs w:val="26"/>
        </w:rPr>
        <w:t>на техническое обслуживание и</w:t>
      </w:r>
      <w:r w:rsidRPr="004049E9">
        <w:rPr>
          <w:sz w:val="26"/>
          <w:szCs w:val="26"/>
        </w:rPr>
        <w:tab/>
        <w:t xml:space="preserve"> </w:t>
      </w:r>
      <w:proofErr w:type="spellStart"/>
      <w:r w:rsidRPr="004049E9">
        <w:rPr>
          <w:sz w:val="26"/>
          <w:szCs w:val="26"/>
        </w:rPr>
        <w:t>регламентно</w:t>
      </w:r>
      <w:proofErr w:type="spellEnd"/>
      <w:r w:rsidRPr="004049E9">
        <w:rPr>
          <w:sz w:val="26"/>
          <w:szCs w:val="26"/>
        </w:rPr>
        <w:t>-профилактический ремонт дизельных генераторных установок;</w:t>
      </w:r>
    </w:p>
    <w:p w:rsidR="00920AE5" w:rsidRPr="004049E9" w:rsidRDefault="00920AE5" w:rsidP="00920AE5">
      <w:pPr>
        <w:tabs>
          <w:tab w:val="right" w:pos="2974"/>
          <w:tab w:val="right" w:pos="4861"/>
          <w:tab w:val="center" w:pos="5173"/>
          <w:tab w:val="right" w:pos="9388"/>
        </w:tabs>
        <w:ind w:firstLine="709"/>
        <w:jc w:val="both"/>
        <w:rPr>
          <w:sz w:val="26"/>
          <w:szCs w:val="26"/>
        </w:rPr>
      </w:pPr>
      <w:r w:rsidRPr="004049E9">
        <w:rPr>
          <w:sz w:val="26"/>
          <w:szCs w:val="26"/>
        </w:rPr>
        <w:t xml:space="preserve">на техническое </w:t>
      </w:r>
      <w:r w:rsidRPr="004049E9">
        <w:rPr>
          <w:sz w:val="26"/>
          <w:szCs w:val="26"/>
        </w:rPr>
        <w:tab/>
        <w:t xml:space="preserve">обслуживание и </w:t>
      </w:r>
      <w:r w:rsidRPr="004049E9">
        <w:rPr>
          <w:sz w:val="26"/>
          <w:szCs w:val="26"/>
        </w:rPr>
        <w:tab/>
      </w:r>
      <w:proofErr w:type="spellStart"/>
      <w:r w:rsidRPr="004049E9">
        <w:rPr>
          <w:sz w:val="26"/>
          <w:szCs w:val="26"/>
        </w:rPr>
        <w:t>регламентно</w:t>
      </w:r>
      <w:proofErr w:type="spellEnd"/>
      <w:r w:rsidRPr="004049E9">
        <w:rPr>
          <w:sz w:val="26"/>
          <w:szCs w:val="26"/>
        </w:rPr>
        <w:t>-профилактический ремонт системы газового пожаротушения и систем пожарной сигнализации;</w:t>
      </w:r>
    </w:p>
    <w:p w:rsidR="00920AE5" w:rsidRPr="004049E9" w:rsidRDefault="00920AE5" w:rsidP="00920AE5">
      <w:pPr>
        <w:tabs>
          <w:tab w:val="right" w:pos="2974"/>
          <w:tab w:val="right" w:pos="4861"/>
          <w:tab w:val="center" w:pos="5173"/>
          <w:tab w:val="right" w:pos="9388"/>
        </w:tabs>
        <w:ind w:firstLine="709"/>
        <w:jc w:val="both"/>
        <w:rPr>
          <w:sz w:val="26"/>
          <w:szCs w:val="26"/>
        </w:rPr>
      </w:pPr>
      <w:r w:rsidRPr="004049E9">
        <w:rPr>
          <w:sz w:val="26"/>
          <w:szCs w:val="26"/>
        </w:rPr>
        <w:t xml:space="preserve">на техническое </w:t>
      </w:r>
      <w:r w:rsidRPr="004049E9">
        <w:rPr>
          <w:sz w:val="26"/>
          <w:szCs w:val="26"/>
        </w:rPr>
        <w:tab/>
        <w:t xml:space="preserve">обслуживание и </w:t>
      </w:r>
      <w:r w:rsidRPr="004049E9">
        <w:rPr>
          <w:sz w:val="26"/>
          <w:szCs w:val="26"/>
        </w:rPr>
        <w:tab/>
      </w:r>
      <w:proofErr w:type="spellStart"/>
      <w:r w:rsidRPr="004049E9">
        <w:rPr>
          <w:sz w:val="26"/>
          <w:szCs w:val="26"/>
        </w:rPr>
        <w:t>регламентно</w:t>
      </w:r>
      <w:proofErr w:type="spellEnd"/>
      <w:r w:rsidRPr="004049E9">
        <w:rPr>
          <w:sz w:val="26"/>
          <w:szCs w:val="26"/>
        </w:rPr>
        <w:t>-профилактический ремонт систем кондиционирования и вентиляции;</w:t>
      </w:r>
    </w:p>
    <w:p w:rsidR="00920AE5" w:rsidRPr="004049E9" w:rsidRDefault="00920AE5" w:rsidP="00920AE5">
      <w:pPr>
        <w:tabs>
          <w:tab w:val="right" w:pos="2974"/>
          <w:tab w:val="right" w:pos="4861"/>
          <w:tab w:val="center" w:pos="5173"/>
          <w:tab w:val="right" w:pos="9388"/>
        </w:tabs>
        <w:ind w:firstLine="709"/>
        <w:jc w:val="both"/>
        <w:rPr>
          <w:sz w:val="26"/>
          <w:szCs w:val="26"/>
        </w:rPr>
      </w:pPr>
      <w:r w:rsidRPr="004049E9">
        <w:rPr>
          <w:sz w:val="26"/>
          <w:szCs w:val="26"/>
        </w:rPr>
        <w:t>на техническое</w:t>
      </w:r>
      <w:r w:rsidRPr="004049E9">
        <w:rPr>
          <w:sz w:val="26"/>
          <w:szCs w:val="26"/>
        </w:rPr>
        <w:tab/>
        <w:t xml:space="preserve"> обслуживание и </w:t>
      </w:r>
      <w:r w:rsidRPr="004049E9">
        <w:rPr>
          <w:sz w:val="26"/>
          <w:szCs w:val="26"/>
        </w:rPr>
        <w:tab/>
      </w:r>
      <w:proofErr w:type="spellStart"/>
      <w:r w:rsidRPr="004049E9">
        <w:rPr>
          <w:sz w:val="26"/>
          <w:szCs w:val="26"/>
        </w:rPr>
        <w:t>регламентно</w:t>
      </w:r>
      <w:proofErr w:type="spellEnd"/>
      <w:r w:rsidRPr="004049E9">
        <w:rPr>
          <w:sz w:val="26"/>
          <w:szCs w:val="26"/>
        </w:rPr>
        <w:t>-профилактический ремонт систем контроля и управления доступом;</w:t>
      </w:r>
    </w:p>
    <w:p w:rsidR="00920AE5" w:rsidRPr="004049E9" w:rsidRDefault="00920AE5" w:rsidP="00920AE5">
      <w:pPr>
        <w:tabs>
          <w:tab w:val="right" w:pos="2974"/>
          <w:tab w:val="right" w:pos="4861"/>
          <w:tab w:val="center" w:pos="5173"/>
          <w:tab w:val="right" w:pos="9388"/>
        </w:tabs>
        <w:ind w:firstLine="709"/>
        <w:jc w:val="both"/>
        <w:rPr>
          <w:sz w:val="26"/>
          <w:szCs w:val="26"/>
        </w:rPr>
      </w:pPr>
      <w:r w:rsidRPr="004049E9">
        <w:rPr>
          <w:sz w:val="26"/>
          <w:szCs w:val="26"/>
        </w:rPr>
        <w:t>на техническое</w:t>
      </w:r>
      <w:r w:rsidRPr="004049E9">
        <w:rPr>
          <w:sz w:val="26"/>
          <w:szCs w:val="26"/>
        </w:rPr>
        <w:tab/>
        <w:t xml:space="preserve"> обслуживание и </w:t>
      </w:r>
      <w:r w:rsidRPr="004049E9">
        <w:rPr>
          <w:sz w:val="26"/>
          <w:szCs w:val="26"/>
        </w:rPr>
        <w:tab/>
      </w:r>
      <w:proofErr w:type="spellStart"/>
      <w:r w:rsidRPr="004049E9">
        <w:rPr>
          <w:sz w:val="26"/>
          <w:szCs w:val="26"/>
        </w:rPr>
        <w:t>регламентно</w:t>
      </w:r>
      <w:proofErr w:type="spellEnd"/>
      <w:r w:rsidRPr="004049E9">
        <w:rPr>
          <w:sz w:val="26"/>
          <w:szCs w:val="26"/>
        </w:rPr>
        <w:t>-профилактический ремонт систем автоматического диспетчерского управления;</w:t>
      </w:r>
    </w:p>
    <w:p w:rsidR="00920AE5" w:rsidRPr="004049E9" w:rsidRDefault="00920AE5" w:rsidP="00920AE5">
      <w:pPr>
        <w:tabs>
          <w:tab w:val="right" w:pos="2974"/>
          <w:tab w:val="right" w:pos="4861"/>
          <w:tab w:val="center" w:pos="5173"/>
          <w:tab w:val="right" w:pos="9388"/>
        </w:tabs>
        <w:ind w:firstLine="709"/>
        <w:jc w:val="both"/>
        <w:rPr>
          <w:sz w:val="26"/>
          <w:szCs w:val="26"/>
        </w:rPr>
      </w:pPr>
      <w:r w:rsidRPr="004049E9">
        <w:rPr>
          <w:sz w:val="26"/>
          <w:szCs w:val="26"/>
        </w:rPr>
        <w:t xml:space="preserve">на техническое </w:t>
      </w:r>
      <w:r w:rsidRPr="004049E9">
        <w:rPr>
          <w:sz w:val="26"/>
          <w:szCs w:val="26"/>
        </w:rPr>
        <w:tab/>
        <w:t xml:space="preserve">обслуживание и </w:t>
      </w:r>
      <w:r w:rsidRPr="004049E9">
        <w:rPr>
          <w:sz w:val="26"/>
          <w:szCs w:val="26"/>
        </w:rPr>
        <w:tab/>
      </w:r>
      <w:proofErr w:type="spellStart"/>
      <w:r w:rsidRPr="004049E9">
        <w:rPr>
          <w:sz w:val="26"/>
          <w:szCs w:val="26"/>
        </w:rPr>
        <w:t>регламентно</w:t>
      </w:r>
      <w:proofErr w:type="spellEnd"/>
      <w:r w:rsidRPr="004049E9">
        <w:rPr>
          <w:sz w:val="26"/>
          <w:szCs w:val="26"/>
        </w:rPr>
        <w:t>-профилактический ремонт систем видеонаблюдения;</w:t>
      </w:r>
    </w:p>
    <w:p w:rsidR="00920AE5" w:rsidRPr="004049E9" w:rsidRDefault="00920AE5" w:rsidP="00920AE5">
      <w:pPr>
        <w:ind w:firstLine="709"/>
        <w:jc w:val="both"/>
        <w:rPr>
          <w:sz w:val="26"/>
          <w:szCs w:val="26"/>
        </w:rPr>
      </w:pPr>
      <w:r w:rsidRPr="004049E9">
        <w:rPr>
          <w:sz w:val="26"/>
          <w:szCs w:val="26"/>
        </w:rPr>
        <w:t>на другие виды работ/услуг по содержанию объектов особо ценного движимого имущества.</w:t>
      </w:r>
    </w:p>
    <w:p w:rsidR="00920AE5" w:rsidRPr="004049E9" w:rsidRDefault="00920AE5" w:rsidP="00920AE5">
      <w:pPr>
        <w:tabs>
          <w:tab w:val="left" w:pos="1229"/>
        </w:tabs>
        <w:ind w:firstLine="709"/>
        <w:jc w:val="both"/>
        <w:rPr>
          <w:sz w:val="26"/>
          <w:szCs w:val="26"/>
        </w:rPr>
      </w:pPr>
      <w:r w:rsidRPr="004049E9">
        <w:rPr>
          <w:sz w:val="26"/>
          <w:szCs w:val="26"/>
        </w:rPr>
        <w:t>1</w:t>
      </w:r>
      <w:r>
        <w:rPr>
          <w:sz w:val="26"/>
          <w:szCs w:val="26"/>
        </w:rPr>
        <w:t>7</w:t>
      </w:r>
      <w:r w:rsidRPr="004049E9">
        <w:rPr>
          <w:sz w:val="26"/>
          <w:szCs w:val="26"/>
        </w:rPr>
        <w:t>. Затраты на приобретение услуг связи рассчитываются по следующей формуле:</w:t>
      </w:r>
    </w:p>
    <w:p w:rsidR="00920AE5" w:rsidRPr="004049E9" w:rsidRDefault="00920AE5" w:rsidP="00920AE5">
      <w:pPr>
        <w:tabs>
          <w:tab w:val="left" w:pos="1229"/>
        </w:tabs>
        <w:ind w:firstLine="709"/>
        <w:jc w:val="both"/>
        <w:rPr>
          <w:sz w:val="26"/>
          <w:szCs w:val="26"/>
        </w:rPr>
      </w:pPr>
    </w:p>
    <w:p w:rsidR="00920AE5" w:rsidRPr="004049E9" w:rsidRDefault="00920AE5" w:rsidP="00920AE5">
      <w:pPr>
        <w:tabs>
          <w:tab w:val="left" w:pos="1229"/>
        </w:tabs>
        <w:jc w:val="center"/>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УС</m:t>
            </m:r>
          </m:sup>
        </m:sSubSup>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m:t>
            </m:r>
          </m:e>
          <m:sub>
            <m:r>
              <w:rPr>
                <w:rFonts w:ascii="Cambria Math" w:hAnsi="Cambria Math"/>
                <w:sz w:val="26"/>
                <w:szCs w:val="26"/>
              </w:rPr>
              <m:t>р</m:t>
            </m:r>
          </m:sub>
        </m:sSub>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m:t>
            </m:r>
            <m:r>
              <w:rPr>
                <w:rFonts w:ascii="Cambria Math" w:hAnsi="Cambria Math"/>
                <w:sz w:val="26"/>
                <w:szCs w:val="26"/>
              </w:rPr>
              <m:t>р</m:t>
            </m:r>
          </m:sub>
          <m:sup>
            <m:r>
              <w:rPr>
                <w:rFonts w:ascii="Cambria Math" w:hAnsi="Cambria Math"/>
                <w:sz w:val="26"/>
                <w:szCs w:val="26"/>
              </w:rPr>
              <m:t>УС</m:t>
            </m:r>
          </m:sup>
        </m:sSubSup>
        <m:r>
          <w:rPr>
            <w:rFonts w:ascii="Cambria Math" w:hAnsi="Cambria Math"/>
            <w:sz w:val="26"/>
            <w:szCs w:val="26"/>
          </w:rPr>
          <m:t xml:space="preserve"> × </m:t>
        </m:r>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m:t>
            </m:r>
            <m:r>
              <w:rPr>
                <w:rFonts w:ascii="Cambria Math" w:hAnsi="Cambria Math"/>
                <w:sz w:val="26"/>
                <w:szCs w:val="26"/>
              </w:rPr>
              <m:t>р</m:t>
            </m:r>
          </m:sub>
          <m:sup>
            <m:r>
              <w:rPr>
                <w:rFonts w:ascii="Cambria Math" w:hAnsi="Cambria Math"/>
                <w:sz w:val="26"/>
                <w:szCs w:val="26"/>
              </w:rPr>
              <m:t>УС</m:t>
            </m:r>
          </m:sup>
        </m:sSubSup>
      </m:oMath>
      <w:r w:rsidRPr="004049E9">
        <w:rPr>
          <w:sz w:val="26"/>
          <w:szCs w:val="26"/>
        </w:rPr>
        <w:t>, где:</w:t>
      </w:r>
    </w:p>
    <w:p w:rsidR="00920AE5" w:rsidRPr="004049E9" w:rsidRDefault="00920AE5" w:rsidP="00920AE5">
      <w:pPr>
        <w:tabs>
          <w:tab w:val="left" w:pos="1229"/>
        </w:tabs>
        <w:jc w:val="center"/>
        <w:rPr>
          <w:sz w:val="26"/>
          <w:szCs w:val="26"/>
        </w:rPr>
      </w:pPr>
    </w:p>
    <w:p w:rsidR="00920AE5" w:rsidRPr="004049E9" w:rsidRDefault="00920AE5" w:rsidP="00920AE5">
      <w:pPr>
        <w:tabs>
          <w:tab w:val="left" w:pos="1365"/>
        </w:tabs>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m:t>
            </m:r>
            <m:r>
              <w:rPr>
                <w:rFonts w:ascii="Cambria Math" w:hAnsi="Cambria Math"/>
                <w:sz w:val="26"/>
                <w:szCs w:val="26"/>
              </w:rPr>
              <m:t>р</m:t>
            </m:r>
          </m:sub>
          <m:sup>
            <m:r>
              <w:rPr>
                <w:rFonts w:ascii="Cambria Math" w:hAnsi="Cambria Math"/>
                <w:sz w:val="26"/>
                <w:szCs w:val="26"/>
              </w:rPr>
              <m:t>УС</m:t>
            </m:r>
          </m:sup>
        </m:sSubSup>
      </m:oMath>
      <w:r w:rsidRPr="004049E9">
        <w:rPr>
          <w:sz w:val="26"/>
          <w:szCs w:val="26"/>
        </w:rPr>
        <w:t xml:space="preserve">- значение натуральной нормы потребления </w:t>
      </w:r>
      <w:proofErr w:type="gramStart"/>
      <w:r w:rsidRPr="004049E9">
        <w:rPr>
          <w:sz w:val="26"/>
          <w:szCs w:val="26"/>
        </w:rPr>
        <w:t>р-ой</w:t>
      </w:r>
      <w:proofErr w:type="gramEnd"/>
      <w:r w:rsidRPr="004049E9">
        <w:rPr>
          <w:sz w:val="26"/>
          <w:szCs w:val="26"/>
        </w:rPr>
        <w:t xml:space="preserve"> услуги связи, учитываемой при расчете базового норматива затрат на общехозяйственные нужды (далее - натуральная норма потребления услуги связи);</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m:t>
            </m:r>
            <m:r>
              <w:rPr>
                <w:rFonts w:ascii="Cambria Math" w:hAnsi="Cambria Math"/>
                <w:sz w:val="26"/>
                <w:szCs w:val="26"/>
              </w:rPr>
              <m:t>р</m:t>
            </m:r>
          </m:sub>
          <m:sup>
            <m:r>
              <w:rPr>
                <w:rFonts w:ascii="Cambria Math" w:hAnsi="Cambria Math"/>
                <w:sz w:val="26"/>
                <w:szCs w:val="26"/>
              </w:rPr>
              <m:t>УС</m:t>
            </m:r>
          </m:sup>
        </m:sSubSup>
      </m:oMath>
      <w:r w:rsidRPr="004049E9">
        <w:rPr>
          <w:sz w:val="26"/>
          <w:szCs w:val="26"/>
        </w:rPr>
        <w:t xml:space="preserve">- стоимость (цена, тариф) р-ой услуги связи, учитываемой при расчете базового норматива затрат </w:t>
      </w:r>
      <w:proofErr w:type="gramStart"/>
      <w:r w:rsidRPr="004049E9">
        <w:rPr>
          <w:sz w:val="26"/>
          <w:szCs w:val="26"/>
        </w:rPr>
        <w:t>на</w:t>
      </w:r>
      <w:proofErr w:type="gramEnd"/>
      <w:r w:rsidRPr="004049E9">
        <w:rPr>
          <w:sz w:val="26"/>
          <w:szCs w:val="26"/>
        </w:rPr>
        <w:t xml:space="preserve"> общех</w:t>
      </w:r>
      <w:proofErr w:type="spellStart"/>
      <w:r w:rsidRPr="004049E9">
        <w:rPr>
          <w:sz w:val="26"/>
          <w:szCs w:val="26"/>
        </w:rPr>
        <w:t>озяйственные</w:t>
      </w:r>
      <w:proofErr w:type="spellEnd"/>
      <w:r w:rsidRPr="004049E9">
        <w:rPr>
          <w:sz w:val="26"/>
          <w:szCs w:val="26"/>
        </w:rPr>
        <w:t xml:space="preserve"> в соответствующем финансовом году.</w:t>
      </w:r>
    </w:p>
    <w:p w:rsidR="00920AE5" w:rsidRPr="004049E9" w:rsidRDefault="00920AE5" w:rsidP="00920AE5">
      <w:pPr>
        <w:ind w:firstLine="709"/>
        <w:jc w:val="both"/>
        <w:rPr>
          <w:sz w:val="26"/>
          <w:szCs w:val="26"/>
        </w:rPr>
      </w:pPr>
      <w:r w:rsidRPr="004049E9">
        <w:rPr>
          <w:sz w:val="26"/>
          <w:szCs w:val="26"/>
        </w:rPr>
        <w:t>В составе затрат на приобретение услуг связи учитываются следующие натуральные нормы:</w:t>
      </w:r>
    </w:p>
    <w:p w:rsidR="00920AE5" w:rsidRPr="004049E9" w:rsidRDefault="00920AE5" w:rsidP="00920AE5">
      <w:pPr>
        <w:ind w:firstLine="709"/>
        <w:jc w:val="both"/>
        <w:rPr>
          <w:sz w:val="26"/>
          <w:szCs w:val="26"/>
        </w:rPr>
      </w:pPr>
      <w:r w:rsidRPr="004049E9">
        <w:rPr>
          <w:sz w:val="26"/>
          <w:szCs w:val="26"/>
        </w:rPr>
        <w:t xml:space="preserve">стационарной связи; </w:t>
      </w:r>
    </w:p>
    <w:p w:rsidR="00920AE5" w:rsidRPr="004049E9" w:rsidRDefault="00920AE5" w:rsidP="00920AE5">
      <w:pPr>
        <w:ind w:firstLine="709"/>
        <w:jc w:val="both"/>
        <w:rPr>
          <w:sz w:val="26"/>
          <w:szCs w:val="26"/>
        </w:rPr>
      </w:pPr>
      <w:r w:rsidRPr="004049E9">
        <w:rPr>
          <w:sz w:val="26"/>
          <w:szCs w:val="26"/>
        </w:rPr>
        <w:t>сотовой связи;</w:t>
      </w:r>
    </w:p>
    <w:p w:rsidR="00920AE5" w:rsidRPr="004049E9" w:rsidRDefault="00920AE5" w:rsidP="00920AE5">
      <w:pPr>
        <w:tabs>
          <w:tab w:val="right" w:pos="3034"/>
          <w:tab w:val="center" w:pos="5856"/>
          <w:tab w:val="right" w:pos="9408"/>
        </w:tabs>
        <w:ind w:firstLine="709"/>
        <w:jc w:val="both"/>
        <w:rPr>
          <w:sz w:val="26"/>
          <w:szCs w:val="26"/>
        </w:rPr>
      </w:pPr>
      <w:r w:rsidRPr="004049E9">
        <w:rPr>
          <w:sz w:val="26"/>
          <w:szCs w:val="26"/>
        </w:rPr>
        <w:lastRenderedPageBreak/>
        <w:t xml:space="preserve">подключения к </w:t>
      </w:r>
      <w:r w:rsidRPr="004049E9">
        <w:rPr>
          <w:sz w:val="26"/>
          <w:szCs w:val="26"/>
        </w:rPr>
        <w:tab/>
        <w:t>информационно-телекоммуникационной сети «Интернет» для планшетного компьютера;</w:t>
      </w:r>
    </w:p>
    <w:p w:rsidR="00920AE5" w:rsidRPr="004049E9" w:rsidRDefault="00920AE5" w:rsidP="00920AE5">
      <w:pPr>
        <w:ind w:firstLine="709"/>
        <w:jc w:val="both"/>
        <w:rPr>
          <w:sz w:val="26"/>
          <w:szCs w:val="26"/>
        </w:rPr>
      </w:pPr>
      <w:r w:rsidRPr="004049E9">
        <w:rPr>
          <w:sz w:val="26"/>
          <w:szCs w:val="26"/>
        </w:rPr>
        <w:t xml:space="preserve">подключения к информационно-телекоммуникационной сети «Интернет» для стационарного компьютера; </w:t>
      </w:r>
    </w:p>
    <w:p w:rsidR="00920AE5" w:rsidRPr="004049E9" w:rsidRDefault="00920AE5" w:rsidP="00920AE5">
      <w:pPr>
        <w:ind w:firstLine="709"/>
        <w:jc w:val="both"/>
        <w:rPr>
          <w:sz w:val="26"/>
          <w:szCs w:val="26"/>
        </w:rPr>
      </w:pPr>
      <w:r w:rsidRPr="004049E9">
        <w:rPr>
          <w:sz w:val="26"/>
          <w:szCs w:val="26"/>
        </w:rPr>
        <w:t>иных услуг связи.</w:t>
      </w:r>
    </w:p>
    <w:p w:rsidR="00920AE5" w:rsidRPr="004049E9" w:rsidRDefault="00920AE5" w:rsidP="00920AE5">
      <w:pPr>
        <w:tabs>
          <w:tab w:val="left" w:pos="1365"/>
          <w:tab w:val="right" w:pos="3034"/>
          <w:tab w:val="center" w:pos="5856"/>
          <w:tab w:val="right" w:pos="9408"/>
        </w:tabs>
        <w:ind w:firstLine="709"/>
        <w:jc w:val="both"/>
        <w:rPr>
          <w:sz w:val="26"/>
          <w:szCs w:val="26"/>
        </w:rPr>
      </w:pPr>
      <w:r w:rsidRPr="004049E9">
        <w:rPr>
          <w:sz w:val="26"/>
          <w:szCs w:val="26"/>
        </w:rPr>
        <w:t>1</w:t>
      </w:r>
      <w:r>
        <w:rPr>
          <w:sz w:val="26"/>
          <w:szCs w:val="26"/>
        </w:rPr>
        <w:t>8</w:t>
      </w:r>
      <w:r w:rsidRPr="004049E9">
        <w:rPr>
          <w:sz w:val="26"/>
          <w:szCs w:val="26"/>
        </w:rPr>
        <w:t xml:space="preserve">. Затраты на </w:t>
      </w:r>
      <w:r w:rsidRPr="004049E9">
        <w:rPr>
          <w:sz w:val="26"/>
          <w:szCs w:val="26"/>
        </w:rPr>
        <w:tab/>
        <w:t>приобретение транспортных услуг рассчитываются по следующей формуле:</w:t>
      </w:r>
    </w:p>
    <w:p w:rsidR="00920AE5" w:rsidRPr="004049E9" w:rsidRDefault="00920AE5" w:rsidP="00920AE5">
      <w:pPr>
        <w:tabs>
          <w:tab w:val="left" w:pos="1365"/>
          <w:tab w:val="right" w:pos="3034"/>
          <w:tab w:val="center" w:pos="5856"/>
          <w:tab w:val="right" w:pos="9408"/>
        </w:tabs>
        <w:ind w:firstLine="709"/>
        <w:jc w:val="both"/>
        <w:rPr>
          <w:sz w:val="26"/>
          <w:szCs w:val="26"/>
        </w:rPr>
      </w:pPr>
    </w:p>
    <w:p w:rsidR="00920AE5" w:rsidRPr="004049E9" w:rsidRDefault="00920AE5" w:rsidP="00920AE5">
      <w:pPr>
        <w:tabs>
          <w:tab w:val="left" w:pos="1365"/>
          <w:tab w:val="right" w:pos="3034"/>
          <w:tab w:val="center" w:pos="5856"/>
          <w:tab w:val="right" w:pos="9408"/>
        </w:tabs>
        <w:jc w:val="center"/>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ТУ</m:t>
            </m:r>
          </m:sup>
        </m:sSubSup>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m:t>
            </m:r>
          </m:e>
          <m:sub>
            <m:r>
              <w:rPr>
                <w:rFonts w:ascii="Cambria Math" w:hAnsi="Cambria Math"/>
                <w:sz w:val="26"/>
                <w:szCs w:val="26"/>
              </w:rPr>
              <m:t>r</m:t>
            </m:r>
          </m:sub>
        </m:sSub>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ir</m:t>
            </m:r>
          </m:sub>
          <m:sup>
            <m:r>
              <w:rPr>
                <w:rFonts w:ascii="Cambria Math" w:hAnsi="Cambria Math"/>
                <w:sz w:val="26"/>
                <w:szCs w:val="26"/>
              </w:rPr>
              <m:t>ТУ</m:t>
            </m:r>
          </m:sup>
        </m:sSubSup>
        <m:r>
          <w:rPr>
            <w:rFonts w:ascii="Cambria Math" w:hAnsi="Cambria Math"/>
            <w:sz w:val="26"/>
            <w:szCs w:val="26"/>
          </w:rPr>
          <m:t xml:space="preserve"> × </m:t>
        </m:r>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ir</m:t>
            </m:r>
          </m:sub>
          <m:sup>
            <m:r>
              <w:rPr>
                <w:rFonts w:ascii="Cambria Math" w:hAnsi="Cambria Math"/>
                <w:sz w:val="26"/>
                <w:szCs w:val="26"/>
              </w:rPr>
              <m:t>ТУ</m:t>
            </m:r>
          </m:sup>
        </m:sSubSup>
      </m:oMath>
      <w:r w:rsidRPr="004049E9">
        <w:rPr>
          <w:sz w:val="26"/>
          <w:szCs w:val="26"/>
        </w:rPr>
        <w:t>, где:</w:t>
      </w:r>
    </w:p>
    <w:p w:rsidR="00920AE5" w:rsidRPr="004049E9" w:rsidRDefault="00920AE5" w:rsidP="00920AE5">
      <w:pPr>
        <w:tabs>
          <w:tab w:val="left" w:pos="1365"/>
          <w:tab w:val="right" w:pos="3034"/>
          <w:tab w:val="center" w:pos="5856"/>
          <w:tab w:val="right" w:pos="9408"/>
        </w:tabs>
        <w:ind w:firstLine="709"/>
        <w:jc w:val="both"/>
        <w:rPr>
          <w:sz w:val="26"/>
          <w:szCs w:val="26"/>
        </w:rPr>
      </w:pP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m:t>
            </m:r>
            <m:r>
              <w:rPr>
                <w:rFonts w:ascii="Cambria Math" w:hAnsi="Cambria Math"/>
                <w:sz w:val="26"/>
                <w:szCs w:val="26"/>
              </w:rPr>
              <m:t>r</m:t>
            </m:r>
          </m:sub>
          <m:sup>
            <m:r>
              <w:rPr>
                <w:rFonts w:ascii="Cambria Math" w:hAnsi="Cambria Math"/>
                <w:sz w:val="26"/>
                <w:szCs w:val="26"/>
              </w:rPr>
              <m:t>ТУ</m:t>
            </m:r>
          </m:sup>
        </m:sSubSup>
      </m:oMath>
      <w:r w:rsidRPr="004049E9">
        <w:rPr>
          <w:sz w:val="26"/>
          <w:szCs w:val="26"/>
        </w:rPr>
        <w:t xml:space="preserve">- значение натуральной нормы потребления </w:t>
      </w:r>
      <w:r w:rsidRPr="004049E9">
        <w:rPr>
          <w:sz w:val="26"/>
          <w:szCs w:val="26"/>
          <w:lang w:val="en-US" w:eastAsia="en-US" w:bidi="en-US"/>
        </w:rPr>
        <w:t>r</w:t>
      </w:r>
      <w:r w:rsidRPr="004049E9">
        <w:rPr>
          <w:sz w:val="26"/>
          <w:szCs w:val="26"/>
        </w:rPr>
        <w:t>-ой транспортной услуги, учитываемой при расчете базового норматива затрат на общехозяйственные нужды (далее - натуральная норма потребления транспортной услуги);</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ir</m:t>
            </m:r>
          </m:sub>
          <m:sup>
            <m:r>
              <w:rPr>
                <w:rFonts w:ascii="Cambria Math" w:hAnsi="Cambria Math"/>
                <w:sz w:val="26"/>
                <w:szCs w:val="26"/>
              </w:rPr>
              <m:t>ТУ</m:t>
            </m:r>
          </m:sup>
        </m:sSubSup>
      </m:oMath>
      <w:r w:rsidRPr="004049E9">
        <w:rPr>
          <w:sz w:val="26"/>
          <w:szCs w:val="26"/>
          <w:lang w:eastAsia="en-US" w:bidi="en-US"/>
        </w:rPr>
        <w:t xml:space="preserve"> </w:t>
      </w:r>
      <w:r w:rsidRPr="004049E9">
        <w:rPr>
          <w:sz w:val="26"/>
          <w:szCs w:val="26"/>
        </w:rPr>
        <w:t xml:space="preserve">- стоимость (цена, тариф) </w:t>
      </w:r>
      <w:r w:rsidRPr="004049E9">
        <w:rPr>
          <w:sz w:val="26"/>
          <w:szCs w:val="26"/>
          <w:lang w:val="en-US" w:eastAsia="en-US" w:bidi="en-US"/>
        </w:rPr>
        <w:t>r</w:t>
      </w:r>
      <w:r w:rsidRPr="004049E9">
        <w:rPr>
          <w:sz w:val="26"/>
          <w:szCs w:val="26"/>
        </w:rPr>
        <w:t>-ой транспортной услуги, учитываемой при расчете базового норматива затрат на общехозяйственные нужды в соответствующем финансовом году.</w:t>
      </w:r>
    </w:p>
    <w:p w:rsidR="00920AE5" w:rsidRPr="004049E9" w:rsidRDefault="00920AE5" w:rsidP="00920AE5">
      <w:pPr>
        <w:ind w:firstLine="709"/>
        <w:jc w:val="both"/>
        <w:rPr>
          <w:sz w:val="26"/>
          <w:szCs w:val="26"/>
        </w:rPr>
      </w:pPr>
      <w:r w:rsidRPr="004049E9">
        <w:rPr>
          <w:sz w:val="26"/>
          <w:szCs w:val="26"/>
        </w:rPr>
        <w:t xml:space="preserve">В составе затрат на приобретение транспортных услуг для </w:t>
      </w:r>
      <w:proofErr w:type="spellStart"/>
      <w:r w:rsidRPr="004049E9">
        <w:rPr>
          <w:sz w:val="26"/>
          <w:szCs w:val="26"/>
          <w:lang w:val="en-US" w:eastAsia="en-US" w:bidi="en-US"/>
        </w:rPr>
        <w:t>i</w:t>
      </w:r>
      <w:proofErr w:type="spellEnd"/>
      <w:r w:rsidRPr="004049E9">
        <w:rPr>
          <w:sz w:val="26"/>
          <w:szCs w:val="26"/>
        </w:rPr>
        <w:t>-ой услуги учитываются следующие натуральные нормы потребления транспортных:</w:t>
      </w:r>
    </w:p>
    <w:p w:rsidR="00920AE5" w:rsidRPr="004049E9" w:rsidRDefault="00920AE5" w:rsidP="00920AE5">
      <w:pPr>
        <w:ind w:firstLine="709"/>
        <w:jc w:val="both"/>
        <w:rPr>
          <w:sz w:val="26"/>
          <w:szCs w:val="26"/>
        </w:rPr>
      </w:pPr>
      <w:r w:rsidRPr="004049E9">
        <w:rPr>
          <w:sz w:val="26"/>
          <w:szCs w:val="26"/>
        </w:rPr>
        <w:t>доставки грузов;</w:t>
      </w:r>
    </w:p>
    <w:p w:rsidR="00920AE5" w:rsidRPr="004049E9" w:rsidRDefault="00920AE5" w:rsidP="00920AE5">
      <w:pPr>
        <w:ind w:firstLine="709"/>
        <w:jc w:val="both"/>
        <w:rPr>
          <w:sz w:val="26"/>
          <w:szCs w:val="26"/>
        </w:rPr>
      </w:pPr>
      <w:r w:rsidRPr="004049E9">
        <w:rPr>
          <w:sz w:val="26"/>
          <w:szCs w:val="26"/>
        </w:rPr>
        <w:t>найма транспортных средств;</w:t>
      </w:r>
    </w:p>
    <w:p w:rsidR="00920AE5" w:rsidRPr="004049E9" w:rsidRDefault="00920AE5" w:rsidP="00920AE5">
      <w:pPr>
        <w:ind w:firstLine="709"/>
        <w:jc w:val="both"/>
        <w:rPr>
          <w:sz w:val="26"/>
          <w:szCs w:val="26"/>
        </w:rPr>
      </w:pPr>
      <w:r w:rsidRPr="004049E9">
        <w:rPr>
          <w:sz w:val="26"/>
          <w:szCs w:val="26"/>
        </w:rPr>
        <w:t>иных транспортных услуг.</w:t>
      </w:r>
    </w:p>
    <w:p w:rsidR="00920AE5" w:rsidRPr="004049E9" w:rsidRDefault="00920AE5" w:rsidP="00920AE5">
      <w:pPr>
        <w:tabs>
          <w:tab w:val="left" w:pos="1418"/>
        </w:tabs>
        <w:autoSpaceDE w:val="0"/>
        <w:autoSpaceDN w:val="0"/>
        <w:adjustRightInd w:val="0"/>
        <w:ind w:firstLine="709"/>
        <w:jc w:val="both"/>
        <w:rPr>
          <w:sz w:val="26"/>
          <w:szCs w:val="26"/>
        </w:rPr>
      </w:pPr>
      <w:r>
        <w:rPr>
          <w:sz w:val="26"/>
          <w:szCs w:val="26"/>
        </w:rPr>
        <w:t>19</w:t>
      </w:r>
      <w:r w:rsidRPr="002550B9">
        <w:rPr>
          <w:sz w:val="26"/>
          <w:szCs w:val="26"/>
        </w:rPr>
        <w:t>. Затраты на оплату труда с начислениями на выплаты по оплате труда работников, которые не принимают непосредственного участия в реализации основных общеобразовательных программ дошкольного образования, рассчитываются по следующей формуле:</w:t>
      </w:r>
    </w:p>
    <w:p w:rsidR="00920AE5" w:rsidRPr="004049E9" w:rsidRDefault="00920AE5" w:rsidP="00920AE5">
      <w:pPr>
        <w:tabs>
          <w:tab w:val="left" w:pos="1224"/>
        </w:tabs>
        <w:ind w:firstLine="709"/>
        <w:jc w:val="both"/>
        <w:rPr>
          <w:sz w:val="26"/>
          <w:szCs w:val="26"/>
        </w:rPr>
      </w:pPr>
    </w:p>
    <w:p w:rsidR="00920AE5" w:rsidRPr="004049E9" w:rsidRDefault="00920AE5" w:rsidP="00920AE5">
      <w:pPr>
        <w:tabs>
          <w:tab w:val="left" w:pos="1224"/>
        </w:tabs>
        <w:jc w:val="center"/>
        <w:rPr>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OT2</m:t>
            </m:r>
          </m:sup>
        </m:sSubSup>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m:t>
            </m:r>
          </m:e>
          <m:sub>
            <m:r>
              <w:rPr>
                <w:rFonts w:ascii="Cambria Math" w:hAnsi="Cambria Math"/>
                <w:sz w:val="26"/>
                <w:szCs w:val="26"/>
                <w:lang w:val="en-US"/>
              </w:rPr>
              <m:t>s</m:t>
            </m:r>
          </m:sub>
        </m:sSub>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rPr>
              <m:t>s</m:t>
            </m:r>
          </m:sub>
          <m:sup>
            <m:r>
              <w:rPr>
                <w:rFonts w:ascii="Cambria Math" w:hAnsi="Cambria Math"/>
                <w:sz w:val="26"/>
                <w:szCs w:val="26"/>
              </w:rPr>
              <m:t>i</m:t>
            </m:r>
          </m:sup>
        </m:sSubSup>
        <m:r>
          <w:rPr>
            <w:rFonts w:ascii="Cambria Math" w:hAnsi="Cambria Math"/>
            <w:sz w:val="26"/>
            <w:szCs w:val="26"/>
          </w:rPr>
          <m:t>×</m:t>
        </m:r>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rPr>
              <m:t>s</m:t>
            </m:r>
          </m:sub>
          <m:sup>
            <m:r>
              <w:rPr>
                <w:rFonts w:ascii="Cambria Math" w:hAnsi="Cambria Math"/>
                <w:sz w:val="26"/>
                <w:szCs w:val="26"/>
              </w:rPr>
              <m:t>i</m:t>
            </m:r>
          </m:sup>
        </m:sSubSup>
      </m:oMath>
      <w:r w:rsidRPr="004049E9">
        <w:rPr>
          <w:sz w:val="26"/>
          <w:szCs w:val="26"/>
        </w:rPr>
        <w:t>, где:</w:t>
      </w:r>
    </w:p>
    <w:p w:rsidR="00920AE5" w:rsidRPr="004049E9" w:rsidRDefault="00920AE5" w:rsidP="00920AE5">
      <w:pPr>
        <w:tabs>
          <w:tab w:val="left" w:pos="1224"/>
        </w:tabs>
        <w:ind w:firstLine="709"/>
        <w:jc w:val="both"/>
        <w:rPr>
          <w:sz w:val="26"/>
          <w:szCs w:val="26"/>
        </w:rPr>
      </w:pPr>
    </w:p>
    <w:p w:rsidR="00920AE5" w:rsidRPr="004049E9" w:rsidRDefault="00920AE5" w:rsidP="00920AE5">
      <w:pPr>
        <w:autoSpaceDE w:val="0"/>
        <w:autoSpaceDN w:val="0"/>
        <w:adjustRightInd w:val="0"/>
        <w:ind w:firstLine="709"/>
        <w:jc w:val="both"/>
        <w:rPr>
          <w:sz w:val="26"/>
          <w:szCs w:val="26"/>
        </w:rPr>
      </w:pPr>
      <w:r w:rsidRPr="004049E9">
        <w:rPr>
          <w:noProof/>
          <w:position w:val="-12"/>
          <w:sz w:val="26"/>
          <w:szCs w:val="26"/>
        </w:rPr>
        <w:drawing>
          <wp:inline distT="0" distB="0" distL="0" distR="0" wp14:anchorId="2BCD09ED" wp14:editId="74028496">
            <wp:extent cx="163902" cy="245853"/>
            <wp:effectExtent l="0" t="0" r="762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883" cy="245824"/>
                    </a:xfrm>
                    <a:prstGeom prst="rect">
                      <a:avLst/>
                    </a:prstGeom>
                    <a:noFill/>
                    <a:ln>
                      <a:noFill/>
                    </a:ln>
                  </pic:spPr>
                </pic:pic>
              </a:graphicData>
            </a:graphic>
          </wp:inline>
        </w:drawing>
      </w:r>
      <w:r w:rsidRPr="004049E9">
        <w:rPr>
          <w:sz w:val="26"/>
          <w:szCs w:val="26"/>
        </w:rPr>
        <w:t xml:space="preserve"> - значение натуральной нормы рабочего времени s-ого работника, который не принимает </w:t>
      </w:r>
      <w:r w:rsidRPr="002550B9">
        <w:rPr>
          <w:sz w:val="26"/>
          <w:szCs w:val="26"/>
        </w:rPr>
        <w:t>непосредственного участия в реализации основных общеобразовательных программ дошкольного образования</w:t>
      </w:r>
      <w:r w:rsidRPr="004049E9">
        <w:rPr>
          <w:sz w:val="26"/>
          <w:szCs w:val="26"/>
        </w:rPr>
        <w:t>, учитываемой при расчете базового норматива затр</w:t>
      </w:r>
      <w:r>
        <w:rPr>
          <w:sz w:val="26"/>
          <w:szCs w:val="26"/>
        </w:rPr>
        <w:t>ат на общехозяйственные нужды</w:t>
      </w:r>
      <w:r w:rsidRPr="004049E9">
        <w:rPr>
          <w:sz w:val="26"/>
          <w:szCs w:val="26"/>
        </w:rPr>
        <w:t>;</w:t>
      </w:r>
    </w:p>
    <w:p w:rsidR="00920AE5" w:rsidRPr="004049E9" w:rsidRDefault="00920AE5" w:rsidP="00920AE5">
      <w:pPr>
        <w:autoSpaceDE w:val="0"/>
        <w:autoSpaceDN w:val="0"/>
        <w:adjustRightInd w:val="0"/>
        <w:ind w:firstLine="709"/>
        <w:jc w:val="both"/>
        <w:rPr>
          <w:sz w:val="26"/>
          <w:szCs w:val="26"/>
        </w:rPr>
      </w:pPr>
      <w:r w:rsidRPr="004049E9">
        <w:rPr>
          <w:noProof/>
          <w:position w:val="-12"/>
          <w:sz w:val="26"/>
          <w:szCs w:val="26"/>
        </w:rPr>
        <w:drawing>
          <wp:inline distT="0" distB="0" distL="0" distR="0" wp14:anchorId="1FA5773D" wp14:editId="29DC25AB">
            <wp:extent cx="198408" cy="264363"/>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520" cy="264512"/>
                    </a:xfrm>
                    <a:prstGeom prst="rect">
                      <a:avLst/>
                    </a:prstGeom>
                    <a:noFill/>
                    <a:ln>
                      <a:noFill/>
                    </a:ln>
                  </pic:spPr>
                </pic:pic>
              </a:graphicData>
            </a:graphic>
          </wp:inline>
        </w:drawing>
      </w:r>
      <w:r w:rsidRPr="004049E9">
        <w:rPr>
          <w:sz w:val="26"/>
          <w:szCs w:val="26"/>
        </w:rPr>
        <w:t xml:space="preserve"> - размер повременной (часовой, дневной, месячной, годовой) оплаты труда s-ого работника, который не принимает непосредственного участия </w:t>
      </w:r>
      <w:r w:rsidRPr="002550B9">
        <w:rPr>
          <w:sz w:val="26"/>
          <w:szCs w:val="26"/>
        </w:rPr>
        <w:t>в реализации основных общеобразовательных программ дошкольного образования</w:t>
      </w:r>
      <w:r w:rsidRPr="004049E9">
        <w:rPr>
          <w:sz w:val="26"/>
          <w:szCs w:val="26"/>
        </w:rPr>
        <w:t>, с учетом окладов (должностных окладов), ставок заработной платы, выплат компенсационного и стимулирующего характера, с начислениями на выплаты по оплате труда.</w:t>
      </w:r>
    </w:p>
    <w:p w:rsidR="00920AE5" w:rsidRPr="004049E9" w:rsidRDefault="00920AE5" w:rsidP="00920AE5">
      <w:pPr>
        <w:autoSpaceDE w:val="0"/>
        <w:autoSpaceDN w:val="0"/>
        <w:adjustRightInd w:val="0"/>
        <w:ind w:firstLine="709"/>
        <w:jc w:val="both"/>
        <w:rPr>
          <w:sz w:val="26"/>
          <w:szCs w:val="26"/>
        </w:rPr>
      </w:pPr>
      <w:proofErr w:type="gramStart"/>
      <w:r w:rsidRPr="004049E9">
        <w:rPr>
          <w:sz w:val="26"/>
          <w:szCs w:val="26"/>
        </w:rPr>
        <w:t>При расчете затрат на оплату труда с начислениями на выплаты по оплате труда работников, которые не принима</w:t>
      </w:r>
      <w:r>
        <w:rPr>
          <w:sz w:val="26"/>
          <w:szCs w:val="26"/>
        </w:rPr>
        <w:t>ю</w:t>
      </w:r>
      <w:r w:rsidRPr="004049E9">
        <w:rPr>
          <w:sz w:val="26"/>
          <w:szCs w:val="26"/>
        </w:rPr>
        <w:t xml:space="preserve">т непосредственного участия </w:t>
      </w:r>
      <w:r w:rsidRPr="002550B9">
        <w:rPr>
          <w:sz w:val="26"/>
          <w:szCs w:val="26"/>
        </w:rPr>
        <w:t>в реализации основных общеобразовательных программ дошкольного образования</w:t>
      </w:r>
      <w:r w:rsidRPr="004049E9">
        <w:rPr>
          <w:sz w:val="26"/>
          <w:szCs w:val="26"/>
        </w:rPr>
        <w:t>, затраты на оплату труда с начислениями на выплаты по оплате труда административно-управленческого персонала, относимые на общехозяйственные нужды, не должны составлять более 100% затрат на оплату труда с начислениями на выплаты по оплате труда административно-управленческого</w:t>
      </w:r>
      <w:proofErr w:type="gramEnd"/>
      <w:r w:rsidRPr="004049E9">
        <w:rPr>
          <w:sz w:val="26"/>
          <w:szCs w:val="26"/>
        </w:rPr>
        <w:t xml:space="preserve"> персонала, учитываемых в базовом нормативе затрат, непосредственно связанных с оказанием услуги.</w:t>
      </w:r>
    </w:p>
    <w:p w:rsidR="00920AE5" w:rsidRPr="004049E9" w:rsidRDefault="00920AE5" w:rsidP="00920AE5">
      <w:pPr>
        <w:tabs>
          <w:tab w:val="left" w:pos="1186"/>
        </w:tabs>
        <w:ind w:firstLine="709"/>
        <w:jc w:val="both"/>
        <w:rPr>
          <w:sz w:val="26"/>
          <w:szCs w:val="26"/>
        </w:rPr>
      </w:pPr>
      <w:r w:rsidRPr="004049E9">
        <w:rPr>
          <w:sz w:val="26"/>
          <w:szCs w:val="26"/>
        </w:rPr>
        <w:lastRenderedPageBreak/>
        <w:t>2</w:t>
      </w:r>
      <w:r>
        <w:rPr>
          <w:sz w:val="26"/>
          <w:szCs w:val="26"/>
        </w:rPr>
        <w:t>0</w:t>
      </w:r>
      <w:r w:rsidRPr="004049E9">
        <w:rPr>
          <w:sz w:val="26"/>
          <w:szCs w:val="26"/>
        </w:rPr>
        <w:t>. Затраты на приобретение прочих работ и услуг рассчитываются по формуле:</w:t>
      </w:r>
    </w:p>
    <w:p w:rsidR="00920AE5" w:rsidRPr="004049E9" w:rsidRDefault="00920AE5" w:rsidP="00920AE5">
      <w:pPr>
        <w:tabs>
          <w:tab w:val="left" w:pos="1186"/>
        </w:tabs>
        <w:ind w:firstLine="709"/>
        <w:jc w:val="both"/>
        <w:rPr>
          <w:sz w:val="26"/>
          <w:szCs w:val="26"/>
        </w:rPr>
      </w:pPr>
    </w:p>
    <w:p w:rsidR="00920AE5" w:rsidRPr="004049E9" w:rsidRDefault="00920AE5" w:rsidP="00920AE5">
      <w:pPr>
        <w:tabs>
          <w:tab w:val="left" w:pos="1186"/>
        </w:tabs>
        <w:jc w:val="center"/>
        <w:rPr>
          <w:sz w:val="26"/>
          <w:szCs w:val="26"/>
        </w:rPr>
      </w:pPr>
      <m:oMath>
        <m:sSubSup>
          <m:sSubSupPr>
            <m:ctrlPr>
              <w:rPr>
                <w:rFonts w:ascii="Cambria Math" w:hAnsi="Cambria Math"/>
                <w:i/>
                <w:sz w:val="26"/>
                <w:szCs w:val="26"/>
              </w:rPr>
            </m:ctrlPr>
          </m:sSubSupPr>
          <m:e>
            <m:r>
              <w:rPr>
                <w:rFonts w:ascii="Cambria Math" w:hAnsi="Cambria Math"/>
                <w:sz w:val="26"/>
                <w:szCs w:val="26"/>
                <w:lang w:val="en-US"/>
              </w:rPr>
              <m:t>N</m:t>
            </m:r>
          </m:e>
          <m:sub>
            <m:r>
              <w:rPr>
                <w:rFonts w:ascii="Cambria Math" w:hAnsi="Cambria Math"/>
                <w:sz w:val="26"/>
                <w:szCs w:val="26"/>
                <w:lang w:val="en-US"/>
              </w:rPr>
              <m:t>i</m:t>
            </m:r>
            <m:r>
              <w:rPr>
                <w:rFonts w:ascii="Cambria Math" w:hAnsi="Cambria Math"/>
                <w:sz w:val="26"/>
                <w:szCs w:val="26"/>
              </w:rPr>
              <m:t>баз</m:t>
            </m:r>
          </m:sub>
          <m:sup>
            <m:r>
              <w:rPr>
                <w:rFonts w:ascii="Cambria Math" w:hAnsi="Cambria Math"/>
                <w:sz w:val="26"/>
                <w:szCs w:val="26"/>
              </w:rPr>
              <m:t>ПНЗ</m:t>
            </m:r>
          </m:sup>
        </m:sSubSup>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m:t>
            </m:r>
          </m:e>
          <m:sub>
            <m:r>
              <w:rPr>
                <w:rFonts w:ascii="Cambria Math" w:hAnsi="Cambria Math"/>
                <w:sz w:val="26"/>
                <w:szCs w:val="26"/>
                <w:lang w:val="en-US"/>
              </w:rPr>
              <m:t>s</m:t>
            </m:r>
          </m:sub>
        </m:sSub>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is</m:t>
            </m:r>
          </m:sub>
          <m:sup>
            <m:r>
              <w:rPr>
                <w:rFonts w:ascii="Cambria Math" w:hAnsi="Cambria Math"/>
                <w:sz w:val="26"/>
                <w:szCs w:val="26"/>
              </w:rPr>
              <m:t>ПНЗ</m:t>
            </m:r>
          </m:sup>
        </m:sSubSup>
        <m:r>
          <w:rPr>
            <w:rFonts w:ascii="Cambria Math" w:hAnsi="Cambria Math"/>
            <w:sz w:val="26"/>
            <w:szCs w:val="26"/>
          </w:rPr>
          <m:t xml:space="preserve"> × </m:t>
        </m:r>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is</m:t>
            </m:r>
          </m:sub>
          <m:sup>
            <m:r>
              <w:rPr>
                <w:rFonts w:ascii="Cambria Math" w:hAnsi="Cambria Math"/>
                <w:sz w:val="26"/>
                <w:szCs w:val="26"/>
              </w:rPr>
              <m:t>ПНЗ</m:t>
            </m:r>
          </m:sup>
        </m:sSubSup>
      </m:oMath>
      <w:r w:rsidRPr="004049E9">
        <w:rPr>
          <w:sz w:val="26"/>
          <w:szCs w:val="26"/>
        </w:rPr>
        <w:t>, где:</w:t>
      </w:r>
    </w:p>
    <w:p w:rsidR="00920AE5" w:rsidRPr="004049E9" w:rsidRDefault="00920AE5" w:rsidP="00920AE5">
      <w:pPr>
        <w:tabs>
          <w:tab w:val="left" w:pos="1186"/>
        </w:tabs>
        <w:ind w:firstLine="709"/>
        <w:jc w:val="both"/>
        <w:rPr>
          <w:sz w:val="26"/>
          <w:szCs w:val="26"/>
        </w:rPr>
      </w:pPr>
    </w:p>
    <w:p w:rsidR="00920AE5" w:rsidRPr="004049E9" w:rsidRDefault="00920AE5" w:rsidP="00920AE5">
      <w:pPr>
        <w:tabs>
          <w:tab w:val="left" w:pos="1326"/>
        </w:tabs>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n</m:t>
            </m:r>
          </m:e>
          <m:sub>
            <m:r>
              <w:rPr>
                <w:rFonts w:ascii="Cambria Math" w:hAnsi="Cambria Math"/>
                <w:sz w:val="26"/>
                <w:szCs w:val="26"/>
                <w:lang w:val="en-US"/>
              </w:rPr>
              <m:t>is</m:t>
            </m:r>
          </m:sub>
          <m:sup>
            <m:r>
              <w:rPr>
                <w:rFonts w:ascii="Cambria Math" w:hAnsi="Cambria Math"/>
                <w:sz w:val="26"/>
                <w:szCs w:val="26"/>
              </w:rPr>
              <m:t>ПНЗ</m:t>
            </m:r>
          </m:sup>
        </m:sSubSup>
      </m:oMath>
      <w:r w:rsidRPr="004049E9">
        <w:rPr>
          <w:sz w:val="26"/>
          <w:szCs w:val="26"/>
        </w:rPr>
        <w:t xml:space="preserve"> - значение натуральной нормы потребления </w:t>
      </w:r>
      <w:r w:rsidRPr="004049E9">
        <w:rPr>
          <w:sz w:val="26"/>
          <w:szCs w:val="26"/>
          <w:lang w:val="en-US" w:eastAsia="en-US" w:bidi="en-US"/>
        </w:rPr>
        <w:t>s</w:t>
      </w:r>
      <w:r w:rsidRPr="004049E9">
        <w:rPr>
          <w:sz w:val="26"/>
          <w:szCs w:val="26"/>
        </w:rPr>
        <w:t>-ой прочей работы или услуги, учитываемой при расчете базового норматива затрат на общехозяйственные нужды;</w:t>
      </w:r>
    </w:p>
    <w:p w:rsidR="00920AE5" w:rsidRPr="004049E9" w:rsidRDefault="00920AE5" w:rsidP="00920AE5">
      <w:pPr>
        <w:ind w:firstLine="709"/>
        <w:jc w:val="both"/>
        <w:rPr>
          <w:sz w:val="26"/>
          <w:szCs w:val="26"/>
        </w:rPr>
      </w:pPr>
      <m:oMath>
        <m:sSubSup>
          <m:sSubSupPr>
            <m:ctrlPr>
              <w:rPr>
                <w:rFonts w:ascii="Cambria Math" w:hAnsi="Cambria Math"/>
                <w:i/>
                <w:sz w:val="26"/>
                <w:szCs w:val="26"/>
              </w:rPr>
            </m:ctrlPr>
          </m:sSubSupPr>
          <m:e>
            <m:r>
              <w:rPr>
                <w:rFonts w:ascii="Cambria Math" w:hAnsi="Cambria Math"/>
                <w:sz w:val="26"/>
                <w:szCs w:val="26"/>
              </w:rPr>
              <m:t>R</m:t>
            </m:r>
          </m:e>
          <m:sub>
            <m:r>
              <w:rPr>
                <w:rFonts w:ascii="Cambria Math" w:hAnsi="Cambria Math"/>
                <w:sz w:val="26"/>
                <w:szCs w:val="26"/>
                <w:lang w:val="en-US"/>
              </w:rPr>
              <m:t>is</m:t>
            </m:r>
          </m:sub>
          <m:sup>
            <m:r>
              <w:rPr>
                <w:rFonts w:ascii="Cambria Math" w:hAnsi="Cambria Math"/>
                <w:sz w:val="26"/>
                <w:szCs w:val="26"/>
              </w:rPr>
              <m:t>ПНЗ</m:t>
            </m:r>
          </m:sup>
        </m:sSubSup>
      </m:oMath>
      <w:r w:rsidRPr="004049E9">
        <w:rPr>
          <w:sz w:val="26"/>
          <w:szCs w:val="26"/>
          <w:lang w:eastAsia="en-US" w:bidi="en-US"/>
        </w:rPr>
        <w:t xml:space="preserve"> </w:t>
      </w:r>
      <w:r w:rsidRPr="004049E9">
        <w:rPr>
          <w:sz w:val="26"/>
          <w:szCs w:val="26"/>
        </w:rPr>
        <w:t xml:space="preserve">- стоимость (цена, тариф) </w:t>
      </w:r>
      <w:r w:rsidRPr="004049E9">
        <w:rPr>
          <w:sz w:val="26"/>
          <w:szCs w:val="26"/>
          <w:lang w:val="en-US" w:eastAsia="en-US" w:bidi="en-US"/>
        </w:rPr>
        <w:t>s</w:t>
      </w:r>
      <w:r w:rsidRPr="004049E9">
        <w:rPr>
          <w:sz w:val="26"/>
          <w:szCs w:val="26"/>
        </w:rPr>
        <w:t>-ой прочей работы или услуги, учитываемой при расчете базового норматива затрат на общехозяйственные нужды в соответствующем финансовом году.</w:t>
      </w:r>
    </w:p>
    <w:p w:rsidR="00920AE5" w:rsidRPr="004049E9" w:rsidRDefault="00920AE5" w:rsidP="00920AE5">
      <w:pPr>
        <w:tabs>
          <w:tab w:val="left" w:pos="1326"/>
        </w:tabs>
        <w:ind w:firstLine="709"/>
        <w:jc w:val="both"/>
        <w:rPr>
          <w:sz w:val="26"/>
          <w:szCs w:val="26"/>
        </w:rPr>
      </w:pPr>
      <w:r>
        <w:rPr>
          <w:sz w:val="26"/>
          <w:szCs w:val="26"/>
        </w:rPr>
        <w:t>21</w:t>
      </w:r>
      <w:r w:rsidRPr="004049E9">
        <w:rPr>
          <w:sz w:val="26"/>
          <w:szCs w:val="26"/>
        </w:rPr>
        <w:t>. </w:t>
      </w:r>
      <w:proofErr w:type="gramStart"/>
      <w:r w:rsidRPr="004049E9">
        <w:rPr>
          <w:sz w:val="26"/>
          <w:szCs w:val="26"/>
        </w:rPr>
        <w:t>Стоимость материальных запасов, объектов особо ценного движимого имущества, работ и услуг, учитываемых при определении базового норматива затрат, определяется на основании информации о рыночных ценах (тарифах) на идентичные планируемым к приобретению материальные запасы, объекты особо ценного движимого имущества, работы и услуги, а при их отсутствии - на однородные материальные запасы, объекты особо ценного движимого имущества, работы и услуги, с учетом применяемого при</w:t>
      </w:r>
      <w:proofErr w:type="gramEnd"/>
      <w:r w:rsidRPr="004049E9">
        <w:rPr>
          <w:sz w:val="26"/>
          <w:szCs w:val="26"/>
        </w:rPr>
        <w:t xml:space="preserve"> </w:t>
      </w:r>
      <w:proofErr w:type="gramStart"/>
      <w:r w:rsidRPr="004049E9">
        <w:rPr>
          <w:sz w:val="26"/>
          <w:szCs w:val="26"/>
        </w:rPr>
        <w:t>обосновании бюджетных ассигнований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коэффициента (индекса потребительских цен), доведенного Департаментом финансов и экономики Ненецкого автономного округ.</w:t>
      </w:r>
      <w:proofErr w:type="gramEnd"/>
    </w:p>
    <w:p w:rsidR="00920AE5" w:rsidRPr="004049E9" w:rsidRDefault="00920AE5" w:rsidP="00920AE5">
      <w:pPr>
        <w:ind w:firstLine="709"/>
        <w:jc w:val="both"/>
        <w:rPr>
          <w:sz w:val="26"/>
          <w:szCs w:val="26"/>
        </w:rPr>
      </w:pPr>
      <w:r w:rsidRPr="004049E9">
        <w:rPr>
          <w:sz w:val="26"/>
          <w:szCs w:val="26"/>
        </w:rPr>
        <w:t>Определение значения идентичности и однородности материальных запасов, объектов особо ценного движимого имущества, работ и услуг, получение информации о рыночных ценах (тарифах) осуществляется в порядке, установленном законодательством о контрактной системе Российской Федерации в сфере закупок товаров, работ, услуг для нужд учреждения.</w:t>
      </w:r>
    </w:p>
    <w:p w:rsidR="00920AE5" w:rsidRPr="004049E9" w:rsidRDefault="00920AE5" w:rsidP="00920AE5">
      <w:pPr>
        <w:tabs>
          <w:tab w:val="left" w:pos="1258"/>
        </w:tabs>
        <w:ind w:firstLine="709"/>
        <w:jc w:val="both"/>
        <w:rPr>
          <w:sz w:val="26"/>
          <w:szCs w:val="26"/>
        </w:rPr>
      </w:pPr>
      <w:r>
        <w:rPr>
          <w:sz w:val="26"/>
          <w:szCs w:val="26"/>
        </w:rPr>
        <w:t>22</w:t>
      </w:r>
      <w:r w:rsidRPr="004049E9">
        <w:rPr>
          <w:sz w:val="26"/>
          <w:szCs w:val="26"/>
        </w:rPr>
        <w:t>. Отраслевой корректирующий коэффициент (</w:t>
      </w:r>
      <m:oMath>
        <m:sSub>
          <m:sSubPr>
            <m:ctrlPr>
              <w:rPr>
                <w:rFonts w:ascii="Cambria Math" w:hAnsi="Cambria Math"/>
                <w:i/>
                <w:sz w:val="26"/>
                <w:szCs w:val="26"/>
              </w:rPr>
            </m:ctrlPr>
          </m:sSubPr>
          <m:e>
            <m:r>
              <w:rPr>
                <w:rFonts w:ascii="Cambria Math" w:hAnsi="Cambria Math"/>
                <w:sz w:val="26"/>
                <w:szCs w:val="26"/>
                <w:lang w:val="en-US"/>
              </w:rPr>
              <m:t>K</m:t>
            </m:r>
          </m:e>
          <m:sub>
            <m:r>
              <w:rPr>
                <w:rFonts w:ascii="Cambria Math" w:hAnsi="Cambria Math"/>
                <w:sz w:val="26"/>
                <w:szCs w:val="26"/>
              </w:rPr>
              <m:t>отр</m:t>
            </m:r>
          </m:sub>
        </m:sSub>
      </m:oMath>
      <w:r w:rsidRPr="004049E9">
        <w:rPr>
          <w:sz w:val="26"/>
          <w:szCs w:val="26"/>
        </w:rPr>
        <w:t>) принимается равным «1».</w:t>
      </w:r>
    </w:p>
    <w:p w:rsidR="00920AE5" w:rsidRPr="004049E9" w:rsidRDefault="00920AE5" w:rsidP="00920AE5">
      <w:pPr>
        <w:tabs>
          <w:tab w:val="left" w:pos="1488"/>
        </w:tabs>
        <w:ind w:firstLine="709"/>
        <w:jc w:val="both"/>
        <w:rPr>
          <w:sz w:val="26"/>
          <w:szCs w:val="26"/>
        </w:rPr>
      </w:pPr>
      <w:r w:rsidRPr="004049E9">
        <w:rPr>
          <w:sz w:val="26"/>
          <w:szCs w:val="26"/>
        </w:rPr>
        <w:t>2</w:t>
      </w:r>
      <w:r>
        <w:rPr>
          <w:sz w:val="26"/>
          <w:szCs w:val="26"/>
        </w:rPr>
        <w:t>3</w:t>
      </w:r>
      <w:r w:rsidRPr="004049E9">
        <w:rPr>
          <w:sz w:val="26"/>
          <w:szCs w:val="26"/>
        </w:rPr>
        <w:t>. Территориальный корректирующий коэффициент (</w:t>
      </w:r>
      <m:oMath>
        <m:sSub>
          <m:sSubPr>
            <m:ctrlPr>
              <w:rPr>
                <w:rFonts w:ascii="Cambria Math" w:hAnsi="Cambria Math"/>
                <w:i/>
                <w:sz w:val="26"/>
                <w:szCs w:val="26"/>
              </w:rPr>
            </m:ctrlPr>
          </m:sSubPr>
          <m:e>
            <m:r>
              <w:rPr>
                <w:rFonts w:ascii="Cambria Math" w:hAnsi="Cambria Math"/>
                <w:sz w:val="26"/>
                <w:szCs w:val="26"/>
                <w:lang w:val="en-US"/>
              </w:rPr>
              <m:t>K</m:t>
            </m:r>
          </m:e>
          <m:sub>
            <m:r>
              <w:rPr>
                <w:rFonts w:ascii="Cambria Math" w:hAnsi="Cambria Math"/>
                <w:sz w:val="26"/>
                <w:szCs w:val="26"/>
              </w:rPr>
              <m:t>тер</m:t>
            </m:r>
          </m:sub>
        </m:sSub>
      </m:oMath>
      <w:r w:rsidRPr="004049E9">
        <w:rPr>
          <w:sz w:val="26"/>
          <w:szCs w:val="26"/>
        </w:rPr>
        <w:t>) при</w:t>
      </w:r>
      <w:proofErr w:type="spellStart"/>
      <w:r w:rsidRPr="004049E9">
        <w:rPr>
          <w:sz w:val="26"/>
          <w:szCs w:val="26"/>
        </w:rPr>
        <w:t>нимается</w:t>
      </w:r>
      <w:proofErr w:type="spellEnd"/>
      <w:r w:rsidRPr="004049E9">
        <w:rPr>
          <w:sz w:val="26"/>
          <w:szCs w:val="26"/>
        </w:rPr>
        <w:t xml:space="preserve"> равным «1».</w:t>
      </w:r>
    </w:p>
    <w:p w:rsidR="00920AE5" w:rsidRPr="004049E9" w:rsidRDefault="00920AE5" w:rsidP="00920AE5">
      <w:pPr>
        <w:autoSpaceDE w:val="0"/>
        <w:autoSpaceDN w:val="0"/>
        <w:adjustRightInd w:val="0"/>
        <w:ind w:firstLine="709"/>
        <w:jc w:val="both"/>
        <w:rPr>
          <w:sz w:val="26"/>
          <w:szCs w:val="26"/>
        </w:rPr>
      </w:pPr>
      <w:r w:rsidRPr="004049E9">
        <w:rPr>
          <w:sz w:val="26"/>
          <w:szCs w:val="26"/>
        </w:rPr>
        <w:t>2</w:t>
      </w:r>
      <w:r>
        <w:rPr>
          <w:sz w:val="26"/>
          <w:szCs w:val="26"/>
        </w:rPr>
        <w:t>4</w:t>
      </w:r>
      <w:r w:rsidRPr="004049E9">
        <w:rPr>
          <w:sz w:val="26"/>
          <w:szCs w:val="26"/>
        </w:rPr>
        <w:t xml:space="preserve">. Значения поправочного коэффициента к общему объему затрат определяются в соответствии с данными Таблицы </w:t>
      </w:r>
      <w:r>
        <w:rPr>
          <w:sz w:val="26"/>
          <w:szCs w:val="26"/>
        </w:rPr>
        <w:t>2</w:t>
      </w:r>
      <w:r w:rsidRPr="004049E9">
        <w:rPr>
          <w:sz w:val="26"/>
          <w:szCs w:val="26"/>
        </w:rPr>
        <w:t>.</w:t>
      </w:r>
    </w:p>
    <w:p w:rsidR="00920AE5" w:rsidRPr="004049E9" w:rsidRDefault="00920AE5" w:rsidP="00920AE5">
      <w:pPr>
        <w:ind w:firstLine="709"/>
        <w:jc w:val="both"/>
        <w:rPr>
          <w:sz w:val="26"/>
          <w:szCs w:val="26"/>
        </w:rPr>
      </w:pPr>
      <w:r w:rsidRPr="004049E9">
        <w:rPr>
          <w:bCs/>
          <w:sz w:val="26"/>
          <w:szCs w:val="26"/>
        </w:rPr>
        <w:t xml:space="preserve">Таблица 2. </w:t>
      </w:r>
      <w:r w:rsidRPr="004049E9">
        <w:rPr>
          <w:sz w:val="26"/>
          <w:szCs w:val="26"/>
        </w:rPr>
        <w:t xml:space="preserve">Значения поправочного коэффициента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1"/>
        <w:gridCol w:w="2177"/>
      </w:tblGrid>
      <w:tr w:rsidR="00920AE5" w:rsidRPr="004049E9" w:rsidTr="0026139F">
        <w:trPr>
          <w:jc w:val="center"/>
        </w:trPr>
        <w:tc>
          <w:tcPr>
            <w:tcW w:w="3828" w:type="pct"/>
          </w:tcPr>
          <w:p w:rsidR="00920AE5" w:rsidRPr="004049E9" w:rsidRDefault="00920AE5" w:rsidP="0026139F">
            <w:pPr>
              <w:jc w:val="center"/>
              <w:rPr>
                <w:color w:val="000000"/>
                <w:sz w:val="26"/>
                <w:szCs w:val="26"/>
              </w:rPr>
            </w:pPr>
            <w:r w:rsidRPr="004049E9">
              <w:rPr>
                <w:color w:val="000000"/>
                <w:sz w:val="26"/>
                <w:szCs w:val="26"/>
              </w:rPr>
              <w:t>Соотношение рассчитанного объема средств на оказание услуг в сфере дошкольного образования и фактических бюджетных ассигнований</w:t>
            </w:r>
          </w:p>
        </w:tc>
        <w:tc>
          <w:tcPr>
            <w:tcW w:w="1172" w:type="pct"/>
          </w:tcPr>
          <w:p w:rsidR="00920AE5" w:rsidRPr="004049E9" w:rsidRDefault="00920AE5" w:rsidP="0026139F">
            <w:pPr>
              <w:jc w:val="center"/>
              <w:rPr>
                <w:color w:val="000000"/>
                <w:sz w:val="26"/>
                <w:szCs w:val="26"/>
              </w:rPr>
            </w:pPr>
            <w:r w:rsidRPr="004049E9">
              <w:rPr>
                <w:color w:val="000000"/>
                <w:sz w:val="26"/>
                <w:szCs w:val="26"/>
              </w:rPr>
              <w:t>Значение поправочного коэффициента</w:t>
            </w:r>
          </w:p>
        </w:tc>
      </w:tr>
      <w:tr w:rsidR="00920AE5" w:rsidRPr="004049E9" w:rsidTr="0026139F">
        <w:trPr>
          <w:trHeight w:val="74"/>
          <w:jc w:val="center"/>
        </w:trPr>
        <w:tc>
          <w:tcPr>
            <w:tcW w:w="3828" w:type="pct"/>
          </w:tcPr>
          <w:p w:rsidR="00920AE5" w:rsidRPr="004049E9" w:rsidRDefault="00920AE5" w:rsidP="0026139F">
            <w:pPr>
              <w:jc w:val="center"/>
              <w:rPr>
                <w:color w:val="000000"/>
                <w:sz w:val="26"/>
                <w:szCs w:val="26"/>
              </w:rPr>
            </w:pPr>
            <w:r w:rsidRPr="004049E9">
              <w:rPr>
                <w:color w:val="000000"/>
                <w:sz w:val="26"/>
                <w:szCs w:val="26"/>
              </w:rPr>
              <w:t>0,69 и менее</w:t>
            </w:r>
          </w:p>
        </w:tc>
        <w:tc>
          <w:tcPr>
            <w:tcW w:w="1172" w:type="pct"/>
          </w:tcPr>
          <w:p w:rsidR="00920AE5" w:rsidRPr="004049E9" w:rsidRDefault="00920AE5" w:rsidP="0026139F">
            <w:pPr>
              <w:jc w:val="center"/>
              <w:rPr>
                <w:color w:val="000000"/>
                <w:sz w:val="26"/>
                <w:szCs w:val="26"/>
              </w:rPr>
            </w:pPr>
            <w:r w:rsidRPr="004049E9">
              <w:rPr>
                <w:color w:val="000000"/>
                <w:sz w:val="26"/>
                <w:szCs w:val="26"/>
              </w:rPr>
              <w:t>1,46</w:t>
            </w:r>
          </w:p>
        </w:tc>
      </w:tr>
      <w:tr w:rsidR="00920AE5" w:rsidRPr="004049E9" w:rsidTr="0026139F">
        <w:trPr>
          <w:trHeight w:val="254"/>
          <w:jc w:val="center"/>
        </w:trPr>
        <w:tc>
          <w:tcPr>
            <w:tcW w:w="3828" w:type="pct"/>
          </w:tcPr>
          <w:p w:rsidR="00920AE5" w:rsidRPr="004049E9" w:rsidRDefault="00920AE5" w:rsidP="0026139F">
            <w:pPr>
              <w:jc w:val="center"/>
              <w:rPr>
                <w:color w:val="000000"/>
                <w:sz w:val="26"/>
                <w:szCs w:val="26"/>
              </w:rPr>
            </w:pPr>
            <w:r w:rsidRPr="004049E9">
              <w:rPr>
                <w:color w:val="000000"/>
                <w:sz w:val="26"/>
                <w:szCs w:val="26"/>
              </w:rPr>
              <w:t>0,7 – 0,79</w:t>
            </w:r>
          </w:p>
        </w:tc>
        <w:tc>
          <w:tcPr>
            <w:tcW w:w="1172" w:type="pct"/>
          </w:tcPr>
          <w:p w:rsidR="00920AE5" w:rsidRPr="004049E9" w:rsidRDefault="00920AE5" w:rsidP="0026139F">
            <w:pPr>
              <w:jc w:val="center"/>
              <w:rPr>
                <w:color w:val="000000"/>
                <w:sz w:val="26"/>
                <w:szCs w:val="26"/>
              </w:rPr>
            </w:pPr>
            <w:r w:rsidRPr="004049E9">
              <w:rPr>
                <w:color w:val="000000"/>
                <w:sz w:val="26"/>
                <w:szCs w:val="26"/>
              </w:rPr>
              <w:t>1,28</w:t>
            </w:r>
          </w:p>
        </w:tc>
      </w:tr>
      <w:tr w:rsidR="00920AE5" w:rsidRPr="004049E9" w:rsidTr="0026139F">
        <w:trPr>
          <w:jc w:val="center"/>
        </w:trPr>
        <w:tc>
          <w:tcPr>
            <w:tcW w:w="3828" w:type="pct"/>
          </w:tcPr>
          <w:p w:rsidR="00920AE5" w:rsidRPr="004049E9" w:rsidRDefault="00920AE5" w:rsidP="0026139F">
            <w:pPr>
              <w:jc w:val="center"/>
              <w:rPr>
                <w:color w:val="000000"/>
                <w:sz w:val="26"/>
                <w:szCs w:val="26"/>
              </w:rPr>
            </w:pPr>
            <w:r w:rsidRPr="004049E9">
              <w:rPr>
                <w:color w:val="000000"/>
                <w:sz w:val="26"/>
                <w:szCs w:val="26"/>
              </w:rPr>
              <w:t>0,8 – 0,89</w:t>
            </w:r>
          </w:p>
        </w:tc>
        <w:tc>
          <w:tcPr>
            <w:tcW w:w="1172" w:type="pct"/>
          </w:tcPr>
          <w:p w:rsidR="00920AE5" w:rsidRPr="004049E9" w:rsidRDefault="00920AE5" w:rsidP="0026139F">
            <w:pPr>
              <w:jc w:val="center"/>
              <w:rPr>
                <w:color w:val="000000"/>
                <w:sz w:val="26"/>
                <w:szCs w:val="26"/>
              </w:rPr>
            </w:pPr>
            <w:r w:rsidRPr="004049E9">
              <w:rPr>
                <w:color w:val="000000"/>
                <w:sz w:val="26"/>
                <w:szCs w:val="26"/>
              </w:rPr>
              <w:t>1,13</w:t>
            </w:r>
          </w:p>
        </w:tc>
      </w:tr>
      <w:tr w:rsidR="00920AE5" w:rsidRPr="004049E9" w:rsidTr="0026139F">
        <w:trPr>
          <w:jc w:val="center"/>
        </w:trPr>
        <w:tc>
          <w:tcPr>
            <w:tcW w:w="3828" w:type="pct"/>
          </w:tcPr>
          <w:p w:rsidR="00920AE5" w:rsidRPr="004049E9" w:rsidRDefault="00920AE5" w:rsidP="0026139F">
            <w:pPr>
              <w:jc w:val="center"/>
              <w:rPr>
                <w:color w:val="000000"/>
                <w:sz w:val="26"/>
                <w:szCs w:val="26"/>
              </w:rPr>
            </w:pPr>
            <w:r w:rsidRPr="004049E9">
              <w:rPr>
                <w:color w:val="000000"/>
                <w:sz w:val="26"/>
                <w:szCs w:val="26"/>
              </w:rPr>
              <w:t>0,9 – 1,1</w:t>
            </w:r>
          </w:p>
        </w:tc>
        <w:tc>
          <w:tcPr>
            <w:tcW w:w="1172" w:type="pct"/>
          </w:tcPr>
          <w:p w:rsidR="00920AE5" w:rsidRPr="004049E9" w:rsidRDefault="00920AE5" w:rsidP="0026139F">
            <w:pPr>
              <w:jc w:val="center"/>
              <w:rPr>
                <w:color w:val="000000"/>
                <w:sz w:val="26"/>
                <w:szCs w:val="26"/>
              </w:rPr>
            </w:pPr>
            <w:r w:rsidRPr="004049E9">
              <w:rPr>
                <w:color w:val="000000"/>
                <w:sz w:val="26"/>
                <w:szCs w:val="26"/>
              </w:rPr>
              <w:t>1</w:t>
            </w:r>
          </w:p>
        </w:tc>
      </w:tr>
      <w:tr w:rsidR="00920AE5" w:rsidRPr="004049E9" w:rsidTr="0026139F">
        <w:trPr>
          <w:jc w:val="center"/>
        </w:trPr>
        <w:tc>
          <w:tcPr>
            <w:tcW w:w="3828" w:type="pct"/>
          </w:tcPr>
          <w:p w:rsidR="00920AE5" w:rsidRPr="004049E9" w:rsidRDefault="00920AE5" w:rsidP="0026139F">
            <w:pPr>
              <w:jc w:val="center"/>
              <w:rPr>
                <w:color w:val="000000"/>
                <w:sz w:val="26"/>
                <w:szCs w:val="26"/>
              </w:rPr>
            </w:pPr>
            <w:r w:rsidRPr="004049E9">
              <w:rPr>
                <w:color w:val="000000"/>
                <w:sz w:val="26"/>
                <w:szCs w:val="26"/>
              </w:rPr>
              <w:t>1,11 – 1,2</w:t>
            </w:r>
          </w:p>
        </w:tc>
        <w:tc>
          <w:tcPr>
            <w:tcW w:w="1172" w:type="pct"/>
          </w:tcPr>
          <w:p w:rsidR="00920AE5" w:rsidRPr="004049E9" w:rsidRDefault="00920AE5" w:rsidP="0026139F">
            <w:pPr>
              <w:jc w:val="center"/>
              <w:rPr>
                <w:color w:val="000000"/>
                <w:sz w:val="26"/>
                <w:szCs w:val="26"/>
              </w:rPr>
            </w:pPr>
            <w:r w:rsidRPr="004049E9">
              <w:rPr>
                <w:color w:val="000000"/>
                <w:sz w:val="26"/>
                <w:szCs w:val="26"/>
              </w:rPr>
              <w:t>0,9</w:t>
            </w:r>
          </w:p>
        </w:tc>
      </w:tr>
      <w:tr w:rsidR="00920AE5" w:rsidRPr="004049E9" w:rsidTr="0026139F">
        <w:trPr>
          <w:trHeight w:val="210"/>
          <w:jc w:val="center"/>
        </w:trPr>
        <w:tc>
          <w:tcPr>
            <w:tcW w:w="3828" w:type="pct"/>
            <w:shd w:val="clear" w:color="auto" w:fill="auto"/>
          </w:tcPr>
          <w:p w:rsidR="00920AE5" w:rsidRPr="004049E9" w:rsidRDefault="00920AE5" w:rsidP="0026139F">
            <w:pPr>
              <w:jc w:val="center"/>
              <w:rPr>
                <w:color w:val="000000"/>
                <w:sz w:val="26"/>
                <w:szCs w:val="26"/>
              </w:rPr>
            </w:pPr>
            <w:r w:rsidRPr="004049E9">
              <w:rPr>
                <w:color w:val="000000"/>
                <w:sz w:val="26"/>
                <w:szCs w:val="26"/>
              </w:rPr>
              <w:t>1,21 – 1,3</w:t>
            </w:r>
          </w:p>
        </w:tc>
        <w:tc>
          <w:tcPr>
            <w:tcW w:w="1172" w:type="pct"/>
          </w:tcPr>
          <w:p w:rsidR="00920AE5" w:rsidRPr="004049E9" w:rsidRDefault="00920AE5" w:rsidP="0026139F">
            <w:pPr>
              <w:jc w:val="center"/>
              <w:rPr>
                <w:color w:val="000000"/>
                <w:sz w:val="26"/>
                <w:szCs w:val="26"/>
              </w:rPr>
            </w:pPr>
            <w:r w:rsidRPr="004049E9">
              <w:rPr>
                <w:color w:val="000000"/>
                <w:sz w:val="26"/>
                <w:szCs w:val="26"/>
              </w:rPr>
              <w:t>0,85</w:t>
            </w:r>
          </w:p>
        </w:tc>
      </w:tr>
      <w:tr w:rsidR="00920AE5" w:rsidRPr="004049E9" w:rsidTr="0026139F">
        <w:trPr>
          <w:trHeight w:val="210"/>
          <w:jc w:val="center"/>
        </w:trPr>
        <w:tc>
          <w:tcPr>
            <w:tcW w:w="3828" w:type="pct"/>
            <w:shd w:val="clear" w:color="auto" w:fill="auto"/>
          </w:tcPr>
          <w:p w:rsidR="00920AE5" w:rsidRPr="004049E9" w:rsidRDefault="00920AE5" w:rsidP="0026139F">
            <w:pPr>
              <w:jc w:val="center"/>
              <w:rPr>
                <w:color w:val="000000"/>
                <w:sz w:val="26"/>
                <w:szCs w:val="26"/>
              </w:rPr>
            </w:pPr>
            <w:r w:rsidRPr="004049E9">
              <w:rPr>
                <w:color w:val="000000"/>
                <w:sz w:val="26"/>
                <w:szCs w:val="26"/>
              </w:rPr>
              <w:t>1,31 и более</w:t>
            </w:r>
          </w:p>
        </w:tc>
        <w:tc>
          <w:tcPr>
            <w:tcW w:w="1172" w:type="pct"/>
          </w:tcPr>
          <w:p w:rsidR="00920AE5" w:rsidRPr="004049E9" w:rsidRDefault="00920AE5" w:rsidP="0026139F">
            <w:pPr>
              <w:jc w:val="center"/>
              <w:rPr>
                <w:color w:val="000000"/>
                <w:sz w:val="26"/>
                <w:szCs w:val="26"/>
              </w:rPr>
            </w:pPr>
            <w:r w:rsidRPr="004049E9">
              <w:rPr>
                <w:color w:val="000000"/>
                <w:sz w:val="26"/>
                <w:szCs w:val="26"/>
              </w:rPr>
              <w:t>0,78</w:t>
            </w:r>
          </w:p>
        </w:tc>
      </w:tr>
    </w:tbl>
    <w:p w:rsidR="00920AE5" w:rsidRDefault="00920AE5" w:rsidP="00920AE5">
      <w:pPr>
        <w:tabs>
          <w:tab w:val="left" w:pos="1206"/>
        </w:tabs>
        <w:rPr>
          <w:sz w:val="26"/>
          <w:szCs w:val="26"/>
        </w:rPr>
      </w:pPr>
    </w:p>
    <w:p w:rsidR="00920AE5" w:rsidRDefault="00920AE5" w:rsidP="00920AE5">
      <w:pPr>
        <w:tabs>
          <w:tab w:val="left" w:pos="1206"/>
        </w:tabs>
        <w:rPr>
          <w:sz w:val="26"/>
          <w:szCs w:val="26"/>
        </w:rPr>
      </w:pPr>
    </w:p>
    <w:p w:rsidR="000D4218" w:rsidRPr="00920AE5" w:rsidRDefault="00920AE5" w:rsidP="00920AE5">
      <w:pPr>
        <w:tabs>
          <w:tab w:val="left" w:pos="1206"/>
        </w:tabs>
        <w:jc w:val="center"/>
        <w:rPr>
          <w:sz w:val="26"/>
          <w:szCs w:val="26"/>
        </w:rPr>
      </w:pPr>
      <w:r>
        <w:rPr>
          <w:sz w:val="26"/>
          <w:szCs w:val="26"/>
        </w:rPr>
        <w:t>__________</w:t>
      </w:r>
      <w:r>
        <w:rPr>
          <w:sz w:val="26"/>
          <w:szCs w:val="26"/>
        </w:rPr>
        <w:t>__</w:t>
      </w:r>
      <w:bookmarkStart w:id="0" w:name="_GoBack"/>
      <w:bookmarkEnd w:id="0"/>
    </w:p>
    <w:p w:rsidR="000D4218" w:rsidRDefault="000D4218" w:rsidP="00493A76">
      <w:pPr>
        <w:autoSpaceDE w:val="0"/>
        <w:autoSpaceDN w:val="0"/>
        <w:adjustRightInd w:val="0"/>
        <w:jc w:val="both"/>
        <w:rPr>
          <w:sz w:val="28"/>
          <w:szCs w:val="28"/>
        </w:rPr>
      </w:pPr>
    </w:p>
    <w:p w:rsidR="000D4218" w:rsidRDefault="000D4218" w:rsidP="00493A76">
      <w:pPr>
        <w:autoSpaceDE w:val="0"/>
        <w:autoSpaceDN w:val="0"/>
        <w:adjustRightInd w:val="0"/>
        <w:jc w:val="both"/>
        <w:rPr>
          <w:sz w:val="28"/>
          <w:szCs w:val="28"/>
        </w:rPr>
      </w:pPr>
    </w:p>
    <w:p w:rsidR="000D4218" w:rsidRDefault="000D4218" w:rsidP="00493A76">
      <w:pPr>
        <w:autoSpaceDE w:val="0"/>
        <w:autoSpaceDN w:val="0"/>
        <w:adjustRightInd w:val="0"/>
        <w:jc w:val="both"/>
        <w:rPr>
          <w:sz w:val="28"/>
          <w:szCs w:val="28"/>
        </w:rPr>
      </w:pPr>
    </w:p>
    <w:p w:rsidR="000D4218" w:rsidRDefault="000D4218" w:rsidP="00493A76">
      <w:pPr>
        <w:autoSpaceDE w:val="0"/>
        <w:autoSpaceDN w:val="0"/>
        <w:adjustRightInd w:val="0"/>
        <w:jc w:val="both"/>
        <w:rPr>
          <w:sz w:val="28"/>
          <w:szCs w:val="28"/>
        </w:rPr>
      </w:pPr>
    </w:p>
    <w:p w:rsidR="000D4218" w:rsidRDefault="000D4218" w:rsidP="00493A76">
      <w:pPr>
        <w:autoSpaceDE w:val="0"/>
        <w:autoSpaceDN w:val="0"/>
        <w:adjustRightInd w:val="0"/>
        <w:jc w:val="both"/>
        <w:rPr>
          <w:sz w:val="28"/>
          <w:szCs w:val="28"/>
        </w:rPr>
      </w:pPr>
    </w:p>
    <w:sectPr w:rsidR="000D4218" w:rsidSect="00B03767">
      <w:pgSz w:w="11906" w:h="16838"/>
      <w:pgMar w:top="1134" w:right="849" w:bottom="993"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D1D7D"/>
    <w:multiLevelType w:val="hybridMultilevel"/>
    <w:tmpl w:val="E8EC30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F730446"/>
    <w:multiLevelType w:val="hybridMultilevel"/>
    <w:tmpl w:val="7B0A9090"/>
    <w:lvl w:ilvl="0" w:tplc="AFEA307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D69"/>
    <w:rsid w:val="00055342"/>
    <w:rsid w:val="000D4218"/>
    <w:rsid w:val="00160B0D"/>
    <w:rsid w:val="001824EA"/>
    <w:rsid w:val="00195129"/>
    <w:rsid w:val="00245DE7"/>
    <w:rsid w:val="002930CA"/>
    <w:rsid w:val="002B540D"/>
    <w:rsid w:val="002C48E9"/>
    <w:rsid w:val="002C6CB7"/>
    <w:rsid w:val="0032235F"/>
    <w:rsid w:val="00356BD5"/>
    <w:rsid w:val="00386BA9"/>
    <w:rsid w:val="003A1105"/>
    <w:rsid w:val="003C0599"/>
    <w:rsid w:val="00412D69"/>
    <w:rsid w:val="00493A76"/>
    <w:rsid w:val="00540BF1"/>
    <w:rsid w:val="00546CE6"/>
    <w:rsid w:val="00546EC6"/>
    <w:rsid w:val="005A3293"/>
    <w:rsid w:val="005D3DFD"/>
    <w:rsid w:val="00643968"/>
    <w:rsid w:val="006840CE"/>
    <w:rsid w:val="006A006F"/>
    <w:rsid w:val="006A64B6"/>
    <w:rsid w:val="006B465C"/>
    <w:rsid w:val="006B7629"/>
    <w:rsid w:val="006C53CD"/>
    <w:rsid w:val="00726449"/>
    <w:rsid w:val="00736F58"/>
    <w:rsid w:val="007B5CB2"/>
    <w:rsid w:val="00882B2E"/>
    <w:rsid w:val="008B51B0"/>
    <w:rsid w:val="008C256A"/>
    <w:rsid w:val="008C7883"/>
    <w:rsid w:val="008D2CB5"/>
    <w:rsid w:val="008E7F5B"/>
    <w:rsid w:val="00920AE5"/>
    <w:rsid w:val="00926CBB"/>
    <w:rsid w:val="00973935"/>
    <w:rsid w:val="009829EF"/>
    <w:rsid w:val="009C6BFA"/>
    <w:rsid w:val="009D4484"/>
    <w:rsid w:val="00A22FC6"/>
    <w:rsid w:val="00A43940"/>
    <w:rsid w:val="00A96E2C"/>
    <w:rsid w:val="00AA03A1"/>
    <w:rsid w:val="00AA5C8A"/>
    <w:rsid w:val="00B03767"/>
    <w:rsid w:val="00B11A9A"/>
    <w:rsid w:val="00B64E73"/>
    <w:rsid w:val="00B842D4"/>
    <w:rsid w:val="00B86F5C"/>
    <w:rsid w:val="00BC1E0B"/>
    <w:rsid w:val="00BE0941"/>
    <w:rsid w:val="00C438F1"/>
    <w:rsid w:val="00C74D8B"/>
    <w:rsid w:val="00C76B3B"/>
    <w:rsid w:val="00C966F4"/>
    <w:rsid w:val="00CD6667"/>
    <w:rsid w:val="00CE6D3A"/>
    <w:rsid w:val="00CF33CA"/>
    <w:rsid w:val="00D1243F"/>
    <w:rsid w:val="00D16741"/>
    <w:rsid w:val="00D27522"/>
    <w:rsid w:val="00D33D11"/>
    <w:rsid w:val="00D67E88"/>
    <w:rsid w:val="00D94EF8"/>
    <w:rsid w:val="00DB131D"/>
    <w:rsid w:val="00DE2F38"/>
    <w:rsid w:val="00DF780F"/>
    <w:rsid w:val="00E02041"/>
    <w:rsid w:val="00E03444"/>
    <w:rsid w:val="00E20A92"/>
    <w:rsid w:val="00E274AC"/>
    <w:rsid w:val="00E40EED"/>
    <w:rsid w:val="00E635F0"/>
    <w:rsid w:val="00F04D8E"/>
    <w:rsid w:val="00F15A50"/>
    <w:rsid w:val="00F76F36"/>
    <w:rsid w:val="00F81446"/>
    <w:rsid w:val="00F94634"/>
    <w:rsid w:val="00FA7905"/>
    <w:rsid w:val="00FE0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1A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B11A9A"/>
    <w:pPr>
      <w:spacing w:after="480"/>
      <w:ind w:firstLine="1134"/>
      <w:jc w:val="both"/>
    </w:pPr>
    <w:rPr>
      <w:sz w:val="28"/>
    </w:rPr>
  </w:style>
  <w:style w:type="character" w:customStyle="1" w:styleId="20">
    <w:name w:val="Основной текст с отступом 2 Знак"/>
    <w:basedOn w:val="a0"/>
    <w:link w:val="2"/>
    <w:uiPriority w:val="99"/>
    <w:rsid w:val="00B11A9A"/>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B11A9A"/>
    <w:rPr>
      <w:rFonts w:ascii="Tahoma" w:hAnsi="Tahoma" w:cs="Tahoma"/>
      <w:sz w:val="16"/>
      <w:szCs w:val="16"/>
    </w:rPr>
  </w:style>
  <w:style w:type="character" w:customStyle="1" w:styleId="a4">
    <w:name w:val="Текст выноски Знак"/>
    <w:basedOn w:val="a0"/>
    <w:link w:val="a3"/>
    <w:uiPriority w:val="99"/>
    <w:semiHidden/>
    <w:rsid w:val="00B11A9A"/>
    <w:rPr>
      <w:rFonts w:ascii="Tahoma" w:eastAsia="Times New Roman" w:hAnsi="Tahoma" w:cs="Tahoma"/>
      <w:sz w:val="16"/>
      <w:szCs w:val="16"/>
      <w:lang w:eastAsia="ru-RU"/>
    </w:rPr>
  </w:style>
  <w:style w:type="paragraph" w:styleId="a5">
    <w:name w:val="Body Text Indent"/>
    <w:basedOn w:val="a"/>
    <w:link w:val="a6"/>
    <w:uiPriority w:val="99"/>
    <w:semiHidden/>
    <w:unhideWhenUsed/>
    <w:rsid w:val="00726449"/>
    <w:pPr>
      <w:spacing w:after="120"/>
      <w:ind w:left="283"/>
    </w:pPr>
  </w:style>
  <w:style w:type="character" w:customStyle="1" w:styleId="a6">
    <w:name w:val="Основной текст с отступом Знак"/>
    <w:basedOn w:val="a0"/>
    <w:link w:val="a5"/>
    <w:uiPriority w:val="99"/>
    <w:semiHidden/>
    <w:rsid w:val="00726449"/>
    <w:rPr>
      <w:rFonts w:ascii="Times New Roman" w:eastAsia="Times New Roman" w:hAnsi="Times New Roman" w:cs="Times New Roman"/>
      <w:sz w:val="20"/>
      <w:szCs w:val="20"/>
      <w:lang w:eastAsia="ru-RU"/>
    </w:rPr>
  </w:style>
  <w:style w:type="paragraph" w:styleId="a7">
    <w:name w:val="List Paragraph"/>
    <w:basedOn w:val="a"/>
    <w:uiPriority w:val="34"/>
    <w:qFormat/>
    <w:rsid w:val="006840CE"/>
    <w:pPr>
      <w:ind w:left="720"/>
      <w:contextualSpacing/>
    </w:pPr>
  </w:style>
  <w:style w:type="paragraph" w:customStyle="1" w:styleId="ConsPlusNormal">
    <w:name w:val="ConsPlusNormal"/>
    <w:uiPriority w:val="99"/>
    <w:rsid w:val="00B037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03767"/>
    <w:pPr>
      <w:widowControl w:val="0"/>
      <w:autoSpaceDE w:val="0"/>
      <w:autoSpaceDN w:val="0"/>
      <w:spacing w:after="0" w:line="240" w:lineRule="auto"/>
    </w:pPr>
    <w:rPr>
      <w:rFonts w:ascii="Calibri" w:eastAsia="Times New Roman" w:hAnsi="Calibri" w:cs="Calibri"/>
      <w:b/>
      <w:szCs w:val="20"/>
      <w:lang w:eastAsia="ru-RU"/>
    </w:rPr>
  </w:style>
  <w:style w:type="table" w:styleId="a8">
    <w:name w:val="Table Grid"/>
    <w:basedOn w:val="a1"/>
    <w:uiPriority w:val="59"/>
    <w:rsid w:val="000D4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1A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B11A9A"/>
    <w:pPr>
      <w:spacing w:after="480"/>
      <w:ind w:firstLine="1134"/>
      <w:jc w:val="both"/>
    </w:pPr>
    <w:rPr>
      <w:sz w:val="28"/>
    </w:rPr>
  </w:style>
  <w:style w:type="character" w:customStyle="1" w:styleId="20">
    <w:name w:val="Основной текст с отступом 2 Знак"/>
    <w:basedOn w:val="a0"/>
    <w:link w:val="2"/>
    <w:uiPriority w:val="99"/>
    <w:rsid w:val="00B11A9A"/>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B11A9A"/>
    <w:rPr>
      <w:rFonts w:ascii="Tahoma" w:hAnsi="Tahoma" w:cs="Tahoma"/>
      <w:sz w:val="16"/>
      <w:szCs w:val="16"/>
    </w:rPr>
  </w:style>
  <w:style w:type="character" w:customStyle="1" w:styleId="a4">
    <w:name w:val="Текст выноски Знак"/>
    <w:basedOn w:val="a0"/>
    <w:link w:val="a3"/>
    <w:uiPriority w:val="99"/>
    <w:semiHidden/>
    <w:rsid w:val="00B11A9A"/>
    <w:rPr>
      <w:rFonts w:ascii="Tahoma" w:eastAsia="Times New Roman" w:hAnsi="Tahoma" w:cs="Tahoma"/>
      <w:sz w:val="16"/>
      <w:szCs w:val="16"/>
      <w:lang w:eastAsia="ru-RU"/>
    </w:rPr>
  </w:style>
  <w:style w:type="paragraph" w:styleId="a5">
    <w:name w:val="Body Text Indent"/>
    <w:basedOn w:val="a"/>
    <w:link w:val="a6"/>
    <w:uiPriority w:val="99"/>
    <w:semiHidden/>
    <w:unhideWhenUsed/>
    <w:rsid w:val="00726449"/>
    <w:pPr>
      <w:spacing w:after="120"/>
      <w:ind w:left="283"/>
    </w:pPr>
  </w:style>
  <w:style w:type="character" w:customStyle="1" w:styleId="a6">
    <w:name w:val="Основной текст с отступом Знак"/>
    <w:basedOn w:val="a0"/>
    <w:link w:val="a5"/>
    <w:uiPriority w:val="99"/>
    <w:semiHidden/>
    <w:rsid w:val="00726449"/>
    <w:rPr>
      <w:rFonts w:ascii="Times New Roman" w:eastAsia="Times New Roman" w:hAnsi="Times New Roman" w:cs="Times New Roman"/>
      <w:sz w:val="20"/>
      <w:szCs w:val="20"/>
      <w:lang w:eastAsia="ru-RU"/>
    </w:rPr>
  </w:style>
  <w:style w:type="paragraph" w:styleId="a7">
    <w:name w:val="List Paragraph"/>
    <w:basedOn w:val="a"/>
    <w:uiPriority w:val="34"/>
    <w:qFormat/>
    <w:rsid w:val="006840CE"/>
    <w:pPr>
      <w:ind w:left="720"/>
      <w:contextualSpacing/>
    </w:pPr>
  </w:style>
  <w:style w:type="paragraph" w:customStyle="1" w:styleId="ConsPlusNormal">
    <w:name w:val="ConsPlusNormal"/>
    <w:uiPriority w:val="99"/>
    <w:rsid w:val="00B037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03767"/>
    <w:pPr>
      <w:widowControl w:val="0"/>
      <w:autoSpaceDE w:val="0"/>
      <w:autoSpaceDN w:val="0"/>
      <w:spacing w:after="0" w:line="240" w:lineRule="auto"/>
    </w:pPr>
    <w:rPr>
      <w:rFonts w:ascii="Calibri" w:eastAsia="Times New Roman" w:hAnsi="Calibri" w:cs="Calibri"/>
      <w:b/>
      <w:szCs w:val="20"/>
      <w:lang w:eastAsia="ru-RU"/>
    </w:rPr>
  </w:style>
  <w:style w:type="table" w:styleId="a8">
    <w:name w:val="Table Grid"/>
    <w:basedOn w:val="a1"/>
    <w:uiPriority w:val="59"/>
    <w:rsid w:val="000D4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990369">
      <w:bodyDiv w:val="1"/>
      <w:marLeft w:val="0"/>
      <w:marRight w:val="0"/>
      <w:marTop w:val="0"/>
      <w:marBottom w:val="0"/>
      <w:divBdr>
        <w:top w:val="none" w:sz="0" w:space="0" w:color="auto"/>
        <w:left w:val="none" w:sz="0" w:space="0" w:color="auto"/>
        <w:bottom w:val="none" w:sz="0" w:space="0" w:color="auto"/>
        <w:right w:val="none" w:sz="0" w:space="0" w:color="auto"/>
      </w:divBdr>
    </w:div>
    <w:div w:id="159451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E9979F2CDC697F546355674FA27B5AFF327F31F65D30A2F444377237B2F6C093CBA72233B1C2B2FDE84CJ628K" TargetMode="External"/><Relationship Id="rId13" Type="http://schemas.openxmlformats.org/officeDocument/2006/relationships/image" Target="media/image3.wmf"/><Relationship Id="rId3" Type="http://schemas.microsoft.com/office/2007/relationships/stylesWithEffects" Target="stylesWithEffects.xml"/><Relationship Id="rId7" Type="http://schemas.openxmlformats.org/officeDocument/2006/relationships/hyperlink" Target="consultantplus://offline/ref=AFE9979F2CDC697F546355674FA27B5AFF327F31F65D30A2F444377237B2F6C093CBA72233B1C2B2FDE84CJ62FK" TargetMode="External"/><Relationship Id="rId12"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AFE9979F2CDC697F546355674FA27B5AFF327F31F65D30A2F444377237B2F6C093CBA72233B1C2B2FDE84DJ62F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FE9979F2CDC697F546355674FA27B5AFF327F31F65D30A2F444377237B2F6C093CBA72233B1C2B2FDE84CJ629K" TargetMode="External"/><Relationship Id="rId4" Type="http://schemas.openxmlformats.org/officeDocument/2006/relationships/settings" Target="settings.xml"/><Relationship Id="rId9" Type="http://schemas.openxmlformats.org/officeDocument/2006/relationships/hyperlink" Target="consultantplus://offline/ref=AFE9979F2CDC697F546355674FA27B5AFF327F31F65B30AFFD44377237B2F6C093CBA72233B1C2B2FDEA48J62B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3450</Words>
  <Characters>19667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Викторовна Малиновская</dc:creator>
  <cp:lastModifiedBy>Семяшкина Александра Петровна</cp:lastModifiedBy>
  <cp:revision>11</cp:revision>
  <cp:lastPrinted>2016-05-26T07:26:00Z</cp:lastPrinted>
  <dcterms:created xsi:type="dcterms:W3CDTF">2016-07-14T06:27:00Z</dcterms:created>
  <dcterms:modified xsi:type="dcterms:W3CDTF">2016-09-29T09:08:00Z</dcterms:modified>
</cp:coreProperties>
</file>