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15" w:rsidRDefault="003E1415" w:rsidP="003E1415">
      <w:pPr>
        <w:pStyle w:val="1"/>
        <w:tabs>
          <w:tab w:val="left" w:pos="224"/>
        </w:tabs>
      </w:pPr>
      <w:bookmarkStart w:id="0" w:name="_GoBack"/>
      <w:bookmarkEnd w:id="0"/>
      <w:r>
        <w:rPr>
          <w:noProof/>
        </w:rPr>
        <w:drawing>
          <wp:inline distT="0" distB="0" distL="0" distR="0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415" w:rsidRDefault="003E1415" w:rsidP="003E1415">
      <w:pPr>
        <w:jc w:val="center"/>
      </w:pPr>
    </w:p>
    <w:p w:rsidR="003E1415" w:rsidRPr="00A52692" w:rsidRDefault="003E1415" w:rsidP="00A52692">
      <w:pPr>
        <w:pStyle w:val="1"/>
        <w:rPr>
          <w:bCs w:val="0"/>
          <w:iCs/>
          <w:sz w:val="28"/>
          <w:szCs w:val="28"/>
        </w:rPr>
      </w:pPr>
      <w:r w:rsidRPr="00A52692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3E1415" w:rsidRPr="00A52692" w:rsidRDefault="003E1415" w:rsidP="00A52692">
      <w:pPr>
        <w:pStyle w:val="1"/>
        <w:rPr>
          <w:bCs w:val="0"/>
          <w:iCs/>
          <w:sz w:val="28"/>
          <w:szCs w:val="28"/>
        </w:rPr>
      </w:pPr>
      <w:r w:rsidRPr="00A52692">
        <w:rPr>
          <w:bCs w:val="0"/>
          <w:iCs/>
          <w:sz w:val="28"/>
          <w:szCs w:val="28"/>
        </w:rPr>
        <w:t>Ненецкого автономного округа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</w:p>
    <w:p w:rsidR="003E1415" w:rsidRPr="00A52692" w:rsidRDefault="002510BA" w:rsidP="00A52692">
      <w:pPr>
        <w:pStyle w:val="1"/>
        <w:rPr>
          <w:iCs/>
          <w:sz w:val="28"/>
          <w:szCs w:val="28"/>
        </w:rPr>
      </w:pPr>
      <w:r w:rsidRPr="00A52692">
        <w:rPr>
          <w:iCs/>
          <w:sz w:val="28"/>
          <w:szCs w:val="28"/>
        </w:rPr>
        <w:t>ПРИКАЗ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</w:p>
    <w:p w:rsidR="003E1415" w:rsidRPr="00A52692" w:rsidRDefault="003E1415" w:rsidP="00A52692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A52692">
        <w:rPr>
          <w:sz w:val="28"/>
          <w:szCs w:val="28"/>
        </w:rPr>
        <w:t xml:space="preserve">от </w:t>
      </w:r>
      <w:r w:rsidR="004267FD">
        <w:rPr>
          <w:sz w:val="28"/>
          <w:szCs w:val="28"/>
        </w:rPr>
        <w:t>13 марта</w:t>
      </w:r>
      <w:r w:rsidRPr="00A52692">
        <w:rPr>
          <w:sz w:val="28"/>
          <w:szCs w:val="28"/>
        </w:rPr>
        <w:t xml:space="preserve"> 201</w:t>
      </w:r>
      <w:r w:rsidR="00C74AD4" w:rsidRPr="00A52692">
        <w:rPr>
          <w:sz w:val="28"/>
          <w:szCs w:val="28"/>
        </w:rPr>
        <w:t>7</w:t>
      </w:r>
      <w:r w:rsidRPr="00A52692">
        <w:rPr>
          <w:sz w:val="28"/>
          <w:szCs w:val="28"/>
        </w:rPr>
        <w:t xml:space="preserve"> г. № </w:t>
      </w:r>
      <w:r w:rsidR="004267FD">
        <w:rPr>
          <w:sz w:val="28"/>
          <w:szCs w:val="28"/>
        </w:rPr>
        <w:t>12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  <w:r w:rsidRPr="00A52692">
        <w:rPr>
          <w:sz w:val="28"/>
          <w:szCs w:val="28"/>
        </w:rPr>
        <w:t>г. Нарьян-Мар</w:t>
      </w:r>
    </w:p>
    <w:p w:rsidR="003E1415" w:rsidRPr="00A52692" w:rsidRDefault="003E1415" w:rsidP="00A52692">
      <w:pPr>
        <w:jc w:val="center"/>
        <w:rPr>
          <w:sz w:val="28"/>
          <w:szCs w:val="28"/>
        </w:rPr>
      </w:pPr>
    </w:p>
    <w:p w:rsidR="002254B0" w:rsidRPr="00A52692" w:rsidRDefault="00FC421B" w:rsidP="00A526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AD3002" w:rsidRPr="00A52692">
        <w:rPr>
          <w:b/>
          <w:sz w:val="28"/>
          <w:szCs w:val="28"/>
        </w:rPr>
        <w:t xml:space="preserve"> в </w:t>
      </w:r>
      <w:r w:rsidR="002510BA" w:rsidRPr="00A52692">
        <w:rPr>
          <w:b/>
          <w:sz w:val="28"/>
          <w:szCs w:val="28"/>
        </w:rPr>
        <w:t>приказ</w:t>
      </w:r>
    </w:p>
    <w:p w:rsidR="002254B0" w:rsidRPr="00A52692" w:rsidRDefault="002254B0" w:rsidP="00A52692">
      <w:pPr>
        <w:jc w:val="center"/>
        <w:rPr>
          <w:b/>
          <w:sz w:val="28"/>
          <w:szCs w:val="28"/>
        </w:rPr>
      </w:pPr>
      <w:r w:rsidRPr="00A52692">
        <w:rPr>
          <w:b/>
          <w:sz w:val="28"/>
          <w:szCs w:val="28"/>
        </w:rPr>
        <w:t>Департамента образования, культуры и спорта</w:t>
      </w:r>
    </w:p>
    <w:p w:rsidR="00A52692" w:rsidRDefault="002254B0" w:rsidP="00A52692">
      <w:pPr>
        <w:jc w:val="center"/>
        <w:rPr>
          <w:b/>
          <w:sz w:val="28"/>
          <w:szCs w:val="28"/>
        </w:rPr>
      </w:pPr>
      <w:r w:rsidRPr="00A52692">
        <w:rPr>
          <w:b/>
          <w:sz w:val="28"/>
          <w:szCs w:val="28"/>
        </w:rPr>
        <w:t>Ненецкого автономного округа</w:t>
      </w:r>
      <w:r w:rsidR="00AF4F13" w:rsidRPr="00A52692">
        <w:rPr>
          <w:b/>
          <w:sz w:val="28"/>
          <w:szCs w:val="28"/>
        </w:rPr>
        <w:t xml:space="preserve"> </w:t>
      </w:r>
    </w:p>
    <w:p w:rsidR="00E06DD4" w:rsidRPr="00A52692" w:rsidRDefault="00AD3002" w:rsidP="00A52692">
      <w:pPr>
        <w:jc w:val="center"/>
        <w:rPr>
          <w:rFonts w:eastAsiaTheme="majorEastAsia"/>
          <w:b/>
          <w:sz w:val="28"/>
          <w:szCs w:val="28"/>
        </w:rPr>
      </w:pPr>
      <w:r w:rsidRPr="00A52692">
        <w:rPr>
          <w:b/>
          <w:sz w:val="28"/>
          <w:szCs w:val="28"/>
        </w:rPr>
        <w:t>от 2</w:t>
      </w:r>
      <w:r w:rsidR="00C74AD4" w:rsidRPr="00A52692">
        <w:rPr>
          <w:b/>
          <w:sz w:val="28"/>
          <w:szCs w:val="28"/>
        </w:rPr>
        <w:t>4</w:t>
      </w:r>
      <w:r w:rsidRPr="00A52692">
        <w:rPr>
          <w:b/>
          <w:sz w:val="28"/>
          <w:szCs w:val="28"/>
        </w:rPr>
        <w:t>.0</w:t>
      </w:r>
      <w:r w:rsidR="00C74AD4" w:rsidRPr="00A52692">
        <w:rPr>
          <w:b/>
          <w:sz w:val="28"/>
          <w:szCs w:val="28"/>
        </w:rPr>
        <w:t>2</w:t>
      </w:r>
      <w:r w:rsidRPr="00A52692">
        <w:rPr>
          <w:b/>
          <w:sz w:val="28"/>
          <w:szCs w:val="28"/>
        </w:rPr>
        <w:t xml:space="preserve">.2015 </w:t>
      </w:r>
      <w:r w:rsidR="00AF4F13" w:rsidRPr="00A52692">
        <w:rPr>
          <w:b/>
          <w:sz w:val="28"/>
          <w:szCs w:val="28"/>
        </w:rPr>
        <w:t xml:space="preserve">№ </w:t>
      </w:r>
      <w:r w:rsidR="00C74AD4" w:rsidRPr="00A52692">
        <w:rPr>
          <w:b/>
          <w:sz w:val="28"/>
          <w:szCs w:val="28"/>
        </w:rPr>
        <w:t>38</w:t>
      </w:r>
    </w:p>
    <w:p w:rsidR="00E06DD4" w:rsidRPr="000E7E0A" w:rsidRDefault="00E06DD4" w:rsidP="00E06DD4">
      <w:pPr>
        <w:ind w:firstLine="709"/>
        <w:jc w:val="both"/>
      </w:pPr>
    </w:p>
    <w:p w:rsidR="00E9556A" w:rsidRPr="000E7E0A" w:rsidRDefault="00E9556A" w:rsidP="00E06DD4">
      <w:pPr>
        <w:ind w:firstLine="709"/>
        <w:jc w:val="both"/>
      </w:pPr>
    </w:p>
    <w:p w:rsidR="002510BA" w:rsidRPr="00A52692" w:rsidRDefault="002510BA" w:rsidP="002510BA">
      <w:pPr>
        <w:pStyle w:val="ab"/>
        <w:ind w:firstLine="709"/>
        <w:jc w:val="both"/>
        <w:rPr>
          <w:sz w:val="28"/>
          <w:szCs w:val="28"/>
        </w:rPr>
      </w:pPr>
      <w:r w:rsidRPr="00A52692">
        <w:rPr>
          <w:spacing w:val="2"/>
          <w:sz w:val="28"/>
          <w:szCs w:val="28"/>
          <w:shd w:val="clear" w:color="auto" w:fill="FFFFFF"/>
        </w:rPr>
        <w:t xml:space="preserve">В целях </w:t>
      </w:r>
      <w:r w:rsidR="00CF44A1">
        <w:rPr>
          <w:spacing w:val="2"/>
          <w:sz w:val="28"/>
          <w:szCs w:val="28"/>
          <w:shd w:val="clear" w:color="auto" w:fill="FFFFFF"/>
        </w:rPr>
        <w:t xml:space="preserve">приведения нормативных правовых актов Департамента образования, культуры и спорта Ненецкого автономного округа в соответствие с законодательством Российской Федерации </w:t>
      </w:r>
      <w:r w:rsidRPr="00A52692">
        <w:rPr>
          <w:sz w:val="28"/>
          <w:szCs w:val="28"/>
        </w:rPr>
        <w:t>ПРИКАЗЫВАЮ:</w:t>
      </w:r>
    </w:p>
    <w:p w:rsidR="002510BA" w:rsidRPr="00A52692" w:rsidRDefault="008D7E74" w:rsidP="002510BA">
      <w:pPr>
        <w:pStyle w:val="a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254B0" w:rsidRPr="00A52692">
        <w:rPr>
          <w:sz w:val="28"/>
          <w:szCs w:val="28"/>
        </w:rPr>
        <w:t>В</w:t>
      </w:r>
      <w:r w:rsidR="00AD3002" w:rsidRPr="00A52692">
        <w:rPr>
          <w:sz w:val="28"/>
          <w:szCs w:val="28"/>
        </w:rPr>
        <w:t>нести</w:t>
      </w:r>
      <w:r w:rsidR="002254B0" w:rsidRPr="00A52692">
        <w:rPr>
          <w:sz w:val="28"/>
          <w:szCs w:val="28"/>
        </w:rPr>
        <w:t xml:space="preserve"> </w:t>
      </w:r>
      <w:r w:rsidR="0008128E">
        <w:rPr>
          <w:sz w:val="28"/>
          <w:szCs w:val="28"/>
        </w:rPr>
        <w:t xml:space="preserve">изменения </w:t>
      </w:r>
      <w:r w:rsidR="00AD3002" w:rsidRPr="00A52692">
        <w:rPr>
          <w:sz w:val="28"/>
          <w:szCs w:val="28"/>
        </w:rPr>
        <w:t xml:space="preserve">в </w:t>
      </w:r>
      <w:r w:rsidR="002510BA" w:rsidRPr="00A52692">
        <w:rPr>
          <w:sz w:val="28"/>
          <w:szCs w:val="28"/>
        </w:rPr>
        <w:t>приказ</w:t>
      </w:r>
      <w:r w:rsidR="00AD3002" w:rsidRPr="00A52692">
        <w:rPr>
          <w:sz w:val="28"/>
          <w:szCs w:val="28"/>
        </w:rPr>
        <w:t xml:space="preserve"> Департамента образования культуры и спорта Ненецкого автономного округа от </w:t>
      </w:r>
      <w:r>
        <w:rPr>
          <w:sz w:val="28"/>
          <w:szCs w:val="28"/>
        </w:rPr>
        <w:t xml:space="preserve">24.02.2015 № 38 </w:t>
      </w:r>
      <w:r w:rsidR="002510BA" w:rsidRPr="00A52692">
        <w:rPr>
          <w:sz w:val="28"/>
          <w:szCs w:val="28"/>
        </w:rPr>
        <w:t xml:space="preserve">«Об аттестации педагогических работников организаций, осуществляющих образовательную деятельность, расположенных на территории Ненецкого автономного округа» </w:t>
      </w:r>
      <w:r>
        <w:rPr>
          <w:sz w:val="28"/>
          <w:szCs w:val="28"/>
        </w:rPr>
        <w:t>согласно Приложению</w:t>
      </w:r>
      <w:r w:rsidR="002510BA" w:rsidRPr="00A52692">
        <w:rPr>
          <w:sz w:val="28"/>
          <w:szCs w:val="28"/>
        </w:rPr>
        <w:t>.</w:t>
      </w:r>
    </w:p>
    <w:p w:rsidR="00E65B82" w:rsidRPr="008D7E74" w:rsidRDefault="000D6494" w:rsidP="00E65B82">
      <w:pPr>
        <w:pStyle w:val="ab"/>
        <w:ind w:firstLine="709"/>
        <w:jc w:val="both"/>
        <w:rPr>
          <w:sz w:val="28"/>
          <w:szCs w:val="28"/>
        </w:rPr>
      </w:pPr>
      <w:r w:rsidRPr="008D7E74">
        <w:rPr>
          <w:sz w:val="28"/>
          <w:szCs w:val="28"/>
        </w:rPr>
        <w:t>2</w:t>
      </w:r>
      <w:r w:rsidR="005727F7" w:rsidRPr="008D7E74">
        <w:rPr>
          <w:sz w:val="28"/>
          <w:szCs w:val="28"/>
        </w:rPr>
        <w:t>. Настоящий</w:t>
      </w:r>
      <w:r w:rsidR="00E65B82" w:rsidRPr="008D7E74">
        <w:rPr>
          <w:sz w:val="28"/>
          <w:szCs w:val="28"/>
        </w:rPr>
        <w:t xml:space="preserve"> </w:t>
      </w:r>
      <w:r w:rsidR="005727F7" w:rsidRPr="008D7E74">
        <w:rPr>
          <w:sz w:val="28"/>
          <w:szCs w:val="28"/>
        </w:rPr>
        <w:t>приказ</w:t>
      </w:r>
      <w:r w:rsidR="00E65B82" w:rsidRPr="008D7E74">
        <w:rPr>
          <w:sz w:val="28"/>
          <w:szCs w:val="28"/>
        </w:rPr>
        <w:t xml:space="preserve"> вступает в силу со дня его </w:t>
      </w:r>
      <w:r w:rsidR="008D7E74">
        <w:rPr>
          <w:sz w:val="28"/>
          <w:szCs w:val="28"/>
        </w:rPr>
        <w:t>официального опубликования</w:t>
      </w:r>
      <w:r w:rsidR="00E65B82" w:rsidRPr="008D7E74">
        <w:rPr>
          <w:sz w:val="28"/>
          <w:szCs w:val="28"/>
        </w:rPr>
        <w:t>.</w:t>
      </w:r>
    </w:p>
    <w:p w:rsidR="00E06DD4" w:rsidRPr="008D7E74" w:rsidRDefault="00E06DD4" w:rsidP="00E65B82">
      <w:pPr>
        <w:ind w:firstLine="709"/>
        <w:jc w:val="both"/>
        <w:rPr>
          <w:rFonts w:eastAsiaTheme="majorEastAsia"/>
          <w:sz w:val="28"/>
          <w:szCs w:val="28"/>
        </w:rPr>
      </w:pPr>
    </w:p>
    <w:p w:rsidR="00E06DD4" w:rsidRPr="008D7E74" w:rsidRDefault="00E06DD4" w:rsidP="00E06DD4">
      <w:pPr>
        <w:jc w:val="both"/>
        <w:rPr>
          <w:rFonts w:eastAsiaTheme="majorEastAsia"/>
          <w:sz w:val="28"/>
          <w:szCs w:val="28"/>
        </w:rPr>
      </w:pPr>
    </w:p>
    <w:p w:rsidR="00E06DD4" w:rsidRPr="008D7E74" w:rsidRDefault="00E06DD4" w:rsidP="00E06DD4">
      <w:pPr>
        <w:jc w:val="both"/>
        <w:rPr>
          <w:rFonts w:eastAsiaTheme="majorEastAsia"/>
          <w:sz w:val="28"/>
          <w:szCs w:val="28"/>
        </w:rPr>
      </w:pPr>
    </w:p>
    <w:p w:rsidR="00E15486" w:rsidRPr="008D7E74" w:rsidRDefault="00E15486" w:rsidP="00E15486">
      <w:pPr>
        <w:pStyle w:val="ab"/>
        <w:jc w:val="both"/>
        <w:rPr>
          <w:sz w:val="28"/>
          <w:szCs w:val="28"/>
        </w:rPr>
      </w:pPr>
      <w:r w:rsidRPr="008D7E74">
        <w:rPr>
          <w:sz w:val="28"/>
          <w:szCs w:val="28"/>
        </w:rPr>
        <w:t xml:space="preserve">Руководитель Департамента                                                </w:t>
      </w:r>
      <w:r w:rsidR="00171429">
        <w:rPr>
          <w:sz w:val="28"/>
          <w:szCs w:val="28"/>
        </w:rPr>
        <w:t xml:space="preserve">  </w:t>
      </w:r>
      <w:r w:rsidRPr="008D7E74">
        <w:rPr>
          <w:sz w:val="28"/>
          <w:szCs w:val="28"/>
        </w:rPr>
        <w:t xml:space="preserve">           И.И. Иванкин</w:t>
      </w:r>
    </w:p>
    <w:p w:rsidR="00E06DD4" w:rsidRPr="000E7E0A" w:rsidRDefault="00E06DD4" w:rsidP="00E06DD4">
      <w:pPr>
        <w:jc w:val="both"/>
        <w:rPr>
          <w:sz w:val="26"/>
          <w:szCs w:val="26"/>
        </w:rPr>
      </w:pPr>
    </w:p>
    <w:p w:rsidR="00E06DD4" w:rsidRDefault="00E06DD4" w:rsidP="00E06DD4">
      <w:pPr>
        <w:jc w:val="both"/>
        <w:rPr>
          <w:sz w:val="26"/>
          <w:szCs w:val="26"/>
        </w:rPr>
      </w:pPr>
    </w:p>
    <w:p w:rsidR="00543551" w:rsidRDefault="00543551" w:rsidP="00E06DD4">
      <w:pPr>
        <w:jc w:val="both"/>
        <w:rPr>
          <w:sz w:val="26"/>
          <w:szCs w:val="26"/>
        </w:rPr>
      </w:pPr>
    </w:p>
    <w:p w:rsidR="00543551" w:rsidRDefault="00543551" w:rsidP="00E06DD4">
      <w:pPr>
        <w:jc w:val="both"/>
        <w:rPr>
          <w:sz w:val="26"/>
          <w:szCs w:val="26"/>
        </w:rPr>
      </w:pPr>
    </w:p>
    <w:p w:rsidR="00543551" w:rsidRDefault="00543551" w:rsidP="00E06DD4">
      <w:pPr>
        <w:jc w:val="both"/>
        <w:rPr>
          <w:sz w:val="26"/>
          <w:szCs w:val="26"/>
        </w:rPr>
      </w:pPr>
    </w:p>
    <w:p w:rsidR="00543551" w:rsidRDefault="00543551" w:rsidP="00E06DD4">
      <w:pPr>
        <w:jc w:val="both"/>
        <w:rPr>
          <w:sz w:val="26"/>
          <w:szCs w:val="26"/>
        </w:rPr>
      </w:pPr>
    </w:p>
    <w:p w:rsidR="00543551" w:rsidRDefault="00543551" w:rsidP="00E06DD4">
      <w:pPr>
        <w:jc w:val="both"/>
        <w:rPr>
          <w:sz w:val="26"/>
          <w:szCs w:val="26"/>
        </w:rPr>
      </w:pPr>
    </w:p>
    <w:p w:rsidR="00543551" w:rsidRDefault="00543551" w:rsidP="00E06DD4">
      <w:pPr>
        <w:jc w:val="both"/>
        <w:rPr>
          <w:sz w:val="26"/>
          <w:szCs w:val="26"/>
        </w:rPr>
      </w:pPr>
    </w:p>
    <w:p w:rsidR="00543551" w:rsidRDefault="00543551" w:rsidP="00E06DD4">
      <w:pPr>
        <w:jc w:val="both"/>
        <w:rPr>
          <w:sz w:val="26"/>
          <w:szCs w:val="26"/>
        </w:rPr>
      </w:pPr>
    </w:p>
    <w:p w:rsidR="004267FD" w:rsidRDefault="004267FD" w:rsidP="00E06DD4">
      <w:pPr>
        <w:jc w:val="both"/>
        <w:rPr>
          <w:sz w:val="26"/>
          <w:szCs w:val="26"/>
        </w:rPr>
      </w:pPr>
    </w:p>
    <w:p w:rsidR="004267FD" w:rsidRDefault="004267FD" w:rsidP="00E06DD4">
      <w:pPr>
        <w:jc w:val="both"/>
        <w:rPr>
          <w:sz w:val="26"/>
          <w:szCs w:val="26"/>
        </w:rPr>
      </w:pPr>
    </w:p>
    <w:p w:rsidR="004267FD" w:rsidRDefault="004267FD" w:rsidP="00E06DD4">
      <w:pPr>
        <w:jc w:val="both"/>
        <w:rPr>
          <w:sz w:val="26"/>
          <w:szCs w:val="26"/>
        </w:rPr>
      </w:pPr>
    </w:p>
    <w:p w:rsidR="004267FD" w:rsidRDefault="004267FD" w:rsidP="00E06DD4">
      <w:pPr>
        <w:jc w:val="both"/>
        <w:rPr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67FD" w:rsidTr="00B33F9B">
        <w:tc>
          <w:tcPr>
            <w:tcW w:w="4785" w:type="dxa"/>
          </w:tcPr>
          <w:p w:rsidR="004267FD" w:rsidRDefault="004267FD" w:rsidP="00B33F9B">
            <w:pPr>
              <w:pStyle w:val="ab"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4267FD" w:rsidRDefault="004267FD" w:rsidP="00B33F9B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:rsidR="004267FD" w:rsidRDefault="004267FD" w:rsidP="00B33F9B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приказу Департамента </w:t>
            </w:r>
          </w:p>
          <w:p w:rsidR="004267FD" w:rsidRDefault="004267FD" w:rsidP="00B33F9B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образования, культуры и спора Ненецкого автономного округа</w:t>
            </w:r>
          </w:p>
          <w:p w:rsidR="004267FD" w:rsidRDefault="004267FD" w:rsidP="00B33F9B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13.03.2017 № 12</w:t>
            </w:r>
          </w:p>
          <w:p w:rsidR="004267FD" w:rsidRPr="0031630A" w:rsidRDefault="004267FD" w:rsidP="00B33F9B">
            <w:pPr>
              <w:pStyle w:val="a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31630A">
              <w:rPr>
                <w:sz w:val="26"/>
                <w:szCs w:val="26"/>
              </w:rPr>
              <w:t>О внесении изменений в приказ</w:t>
            </w:r>
          </w:p>
          <w:p w:rsidR="004267FD" w:rsidRPr="0031630A" w:rsidRDefault="004267FD" w:rsidP="00B33F9B">
            <w:pPr>
              <w:pStyle w:val="ab"/>
              <w:rPr>
                <w:sz w:val="26"/>
                <w:szCs w:val="26"/>
              </w:rPr>
            </w:pPr>
            <w:r w:rsidRPr="0031630A">
              <w:rPr>
                <w:sz w:val="26"/>
                <w:szCs w:val="26"/>
              </w:rPr>
              <w:t>Департамента образования, культуры и спорта</w:t>
            </w:r>
            <w:r>
              <w:rPr>
                <w:sz w:val="26"/>
                <w:szCs w:val="26"/>
              </w:rPr>
              <w:t xml:space="preserve"> </w:t>
            </w:r>
            <w:r w:rsidRPr="0031630A">
              <w:rPr>
                <w:sz w:val="26"/>
                <w:szCs w:val="26"/>
              </w:rPr>
              <w:t xml:space="preserve">Ненецкого автономного округа </w:t>
            </w:r>
          </w:p>
          <w:p w:rsidR="004267FD" w:rsidRDefault="004267FD" w:rsidP="00B33F9B">
            <w:pPr>
              <w:pStyle w:val="ab"/>
              <w:rPr>
                <w:sz w:val="26"/>
                <w:szCs w:val="26"/>
              </w:rPr>
            </w:pPr>
            <w:r w:rsidRPr="0031630A">
              <w:rPr>
                <w:sz w:val="26"/>
                <w:szCs w:val="26"/>
              </w:rPr>
              <w:t>от 24.02.2015 № 38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4267FD" w:rsidRDefault="00F37481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-2042160</wp:posOffset>
                </wp:positionV>
                <wp:extent cx="2381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8ABF454" id="Прямоугольник 2" o:spid="_x0000_s1026" style="position:absolute;margin-left:226.2pt;margin-top:-160.8pt;width:18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" fillcolor="white [3212]" strokecolor="white [3212]" strokeweight="2pt"/>
            </w:pict>
          </mc:Fallback>
        </mc:AlternateConten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</w:p>
    <w:p w:rsidR="004267FD" w:rsidRDefault="004267FD" w:rsidP="004267FD">
      <w:pPr>
        <w:pStyle w:val="ab"/>
        <w:jc w:val="center"/>
        <w:rPr>
          <w:b/>
          <w:sz w:val="26"/>
          <w:szCs w:val="26"/>
        </w:rPr>
      </w:pPr>
      <w:r w:rsidRPr="0031630A">
        <w:rPr>
          <w:b/>
          <w:sz w:val="26"/>
          <w:szCs w:val="26"/>
        </w:rPr>
        <w:t xml:space="preserve">Изменения в приказ </w:t>
      </w:r>
    </w:p>
    <w:p w:rsidR="004267FD" w:rsidRDefault="004267FD" w:rsidP="004267FD">
      <w:pPr>
        <w:pStyle w:val="ab"/>
        <w:jc w:val="center"/>
        <w:rPr>
          <w:b/>
          <w:sz w:val="26"/>
          <w:szCs w:val="26"/>
        </w:rPr>
      </w:pPr>
      <w:r w:rsidRPr="0031630A">
        <w:rPr>
          <w:b/>
          <w:sz w:val="26"/>
          <w:szCs w:val="26"/>
        </w:rPr>
        <w:t xml:space="preserve">Департамента образования, культуры и спорта </w:t>
      </w:r>
    </w:p>
    <w:p w:rsidR="004267FD" w:rsidRPr="0031630A" w:rsidRDefault="004267FD" w:rsidP="004267FD">
      <w:pPr>
        <w:pStyle w:val="ab"/>
        <w:jc w:val="center"/>
        <w:rPr>
          <w:b/>
          <w:sz w:val="26"/>
          <w:szCs w:val="26"/>
        </w:rPr>
      </w:pPr>
      <w:r w:rsidRPr="0031630A">
        <w:rPr>
          <w:b/>
          <w:sz w:val="26"/>
          <w:szCs w:val="26"/>
        </w:rPr>
        <w:t>Ненецкого автономного округа</w:t>
      </w:r>
    </w:p>
    <w:p w:rsidR="004267FD" w:rsidRDefault="004267FD" w:rsidP="004267FD">
      <w:pPr>
        <w:pStyle w:val="ab"/>
        <w:jc w:val="center"/>
        <w:rPr>
          <w:b/>
          <w:sz w:val="26"/>
          <w:szCs w:val="26"/>
        </w:rPr>
      </w:pPr>
      <w:r w:rsidRPr="0031630A">
        <w:rPr>
          <w:b/>
          <w:sz w:val="26"/>
          <w:szCs w:val="26"/>
        </w:rPr>
        <w:t>от 24.02.2015 № 38</w:t>
      </w:r>
    </w:p>
    <w:p w:rsidR="004267FD" w:rsidRDefault="004267FD" w:rsidP="004267FD">
      <w:pPr>
        <w:pStyle w:val="ab"/>
        <w:jc w:val="center"/>
        <w:rPr>
          <w:b/>
          <w:sz w:val="26"/>
          <w:szCs w:val="26"/>
        </w:rPr>
      </w:pPr>
    </w:p>
    <w:p w:rsidR="004267FD" w:rsidRPr="0031630A" w:rsidRDefault="004267FD" w:rsidP="004267FD">
      <w:pPr>
        <w:pStyle w:val="ab"/>
        <w:jc w:val="center"/>
        <w:rPr>
          <w:b/>
          <w:sz w:val="26"/>
          <w:szCs w:val="26"/>
        </w:rPr>
      </w:pPr>
    </w:p>
    <w:p w:rsidR="004267FD" w:rsidRDefault="004267FD" w:rsidP="004267FD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 В Положении о Главной аттестационной комиссии управления образования Департамента образования, культуры и спорта Ненецкого автономного округа, утвержденном приказом</w:t>
      </w:r>
      <w:r w:rsidRPr="00900A61">
        <w:t xml:space="preserve"> </w:t>
      </w:r>
      <w:r w:rsidRPr="00900A61">
        <w:rPr>
          <w:sz w:val="26"/>
          <w:szCs w:val="26"/>
        </w:rPr>
        <w:t>Департамента образования, культуры и спорта Ненецкого автономного округа</w:t>
      </w:r>
      <w:r>
        <w:rPr>
          <w:sz w:val="26"/>
          <w:szCs w:val="26"/>
        </w:rPr>
        <w:t xml:space="preserve"> </w:t>
      </w:r>
      <w:r w:rsidRPr="00900A61">
        <w:rPr>
          <w:sz w:val="26"/>
          <w:szCs w:val="26"/>
        </w:rPr>
        <w:t>от 24.02.2015 № 38</w:t>
      </w:r>
      <w:r>
        <w:rPr>
          <w:sz w:val="26"/>
          <w:szCs w:val="26"/>
        </w:rPr>
        <w:t xml:space="preserve"> «</w:t>
      </w:r>
      <w:r w:rsidRPr="00900A61">
        <w:rPr>
          <w:sz w:val="26"/>
          <w:szCs w:val="26"/>
        </w:rPr>
        <w:t>Об аттестации педагогических работников организаций, осуществляющих образовательную деятельность, расположенных на территории Ненецкого автономного округа»</w:t>
      </w:r>
      <w:r>
        <w:rPr>
          <w:sz w:val="26"/>
          <w:szCs w:val="26"/>
        </w:rPr>
        <w:t xml:space="preserve"> (далее - приказ):</w:t>
      </w:r>
    </w:p>
    <w:p w:rsidR="004267FD" w:rsidRPr="00900A61" w:rsidRDefault="004267FD" w:rsidP="004267FD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 в пункте 2 главы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слова «</w:t>
      </w:r>
      <w:r w:rsidRPr="00900A61">
        <w:rPr>
          <w:sz w:val="26"/>
          <w:szCs w:val="26"/>
        </w:rPr>
        <w:t>Ненецкого автономного округа» заменить словами «Департамента образования, культуры и спорта Ненецкого автономного округа (далее – Департамент)»;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 пункт 1 главы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изложить в следующей редакции: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«5. </w:t>
      </w:r>
      <w:r w:rsidRPr="00900A61">
        <w:rPr>
          <w:sz w:val="26"/>
          <w:szCs w:val="26"/>
        </w:rPr>
        <w:t xml:space="preserve">Комиссия формируется распорядительным актом Департамента на один учебный год и состоит из председателя, заместителя председателя, членов </w:t>
      </w:r>
      <w:r>
        <w:rPr>
          <w:sz w:val="26"/>
          <w:szCs w:val="26"/>
        </w:rPr>
        <w:t xml:space="preserve">комиссии и </w:t>
      </w:r>
      <w:r w:rsidRPr="00900A61">
        <w:rPr>
          <w:sz w:val="26"/>
          <w:szCs w:val="26"/>
        </w:rPr>
        <w:t>секретаря.</w:t>
      </w:r>
      <w:r>
        <w:rPr>
          <w:sz w:val="26"/>
          <w:szCs w:val="26"/>
        </w:rPr>
        <w:t>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 пункт 2 главы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изложить в следующей редакции:</w:t>
      </w:r>
    </w:p>
    <w:p w:rsidR="004267FD" w:rsidRPr="00900A61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«6. </w:t>
      </w:r>
      <w:r w:rsidRPr="00900A61">
        <w:rPr>
          <w:sz w:val="26"/>
          <w:szCs w:val="26"/>
        </w:rPr>
        <w:t>Состав комиссии формир</w:t>
      </w:r>
      <w:r>
        <w:rPr>
          <w:sz w:val="26"/>
          <w:szCs w:val="26"/>
        </w:rPr>
        <w:t xml:space="preserve">уется из служащих Департамента, </w:t>
      </w:r>
      <w:r w:rsidRPr="00900A61">
        <w:rPr>
          <w:sz w:val="26"/>
          <w:szCs w:val="26"/>
        </w:rPr>
        <w:t>по согласованию из представителей Ненецкой окружной организации профсоюза работников народного образования и науки Российской Федерации, руководителей и специалистов государственного бюджетного учреждения Ненецкого автономного округа «Ненецкий региональный центр развития образования» (далее – ГБУ НАО «НРЦРО»), а также на основании поступивших в Департамент предложений (заявлений) – из представителей профессиональных сообществ, научных организаций и общественных объединений, руководителей и педагогических работников организаций, осуществляющих образовательную деятельность.</w:t>
      </w:r>
      <w:r>
        <w:rPr>
          <w:sz w:val="26"/>
          <w:szCs w:val="26"/>
        </w:rPr>
        <w:t>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Pr="00C27D5D">
        <w:rPr>
          <w:sz w:val="26"/>
          <w:szCs w:val="26"/>
        </w:rPr>
        <w:t xml:space="preserve">пункт </w:t>
      </w:r>
      <w:r>
        <w:rPr>
          <w:sz w:val="26"/>
          <w:szCs w:val="26"/>
        </w:rPr>
        <w:t>3</w:t>
      </w:r>
      <w:r w:rsidRPr="00C27D5D">
        <w:rPr>
          <w:sz w:val="26"/>
          <w:szCs w:val="26"/>
        </w:rPr>
        <w:t xml:space="preserve"> главы II изложить в следующей редакции:</w:t>
      </w:r>
    </w:p>
    <w:p w:rsidR="004267FD" w:rsidRPr="00C27D5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27D5D">
        <w:rPr>
          <w:sz w:val="26"/>
          <w:szCs w:val="26"/>
        </w:rPr>
        <w:t>7. Требования к членам Комиссии:</w:t>
      </w:r>
    </w:p>
    <w:p w:rsidR="004267FD" w:rsidRPr="00C27D5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27D5D">
        <w:rPr>
          <w:sz w:val="26"/>
          <w:szCs w:val="26"/>
        </w:rPr>
        <w:t>1) наличие высшего профессионального образования;</w:t>
      </w:r>
    </w:p>
    <w:p w:rsidR="004267FD" w:rsidRPr="00C27D5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27D5D">
        <w:rPr>
          <w:sz w:val="26"/>
          <w:szCs w:val="26"/>
        </w:rPr>
        <w:lastRenderedPageBreak/>
        <w:t>2) наличие первой или высшей квалификационной категории (для педагогических работников);</w:t>
      </w:r>
    </w:p>
    <w:p w:rsidR="004267FD" w:rsidRPr="00C27D5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27D5D">
        <w:rPr>
          <w:sz w:val="26"/>
          <w:szCs w:val="26"/>
        </w:rPr>
        <w:t xml:space="preserve">3) знание нормативных правовых </w:t>
      </w:r>
      <w:r>
        <w:rPr>
          <w:sz w:val="26"/>
          <w:szCs w:val="26"/>
        </w:rPr>
        <w:t>и иных актов</w:t>
      </w:r>
      <w:r w:rsidRPr="00C27D5D">
        <w:rPr>
          <w:sz w:val="26"/>
          <w:szCs w:val="26"/>
        </w:rPr>
        <w:t xml:space="preserve"> по вопросам аттестации педагогических работников;</w:t>
      </w:r>
    </w:p>
    <w:p w:rsidR="004267FD" w:rsidRPr="00C27D5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27D5D">
        <w:rPr>
          <w:sz w:val="26"/>
          <w:szCs w:val="26"/>
        </w:rPr>
        <w:t>4) знание основных направлений государственной политики в сфере образования, особенностей развития региональной системы образования;</w:t>
      </w:r>
    </w:p>
    <w:p w:rsidR="004267FD" w:rsidRPr="00C27D5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27D5D">
        <w:rPr>
          <w:sz w:val="26"/>
          <w:szCs w:val="26"/>
        </w:rPr>
        <w:t>5) наличие опыта и владение методами экспертной деятельности в сфере образования;</w:t>
      </w:r>
    </w:p>
    <w:p w:rsidR="004267FD" w:rsidRPr="00C27D5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27D5D">
        <w:rPr>
          <w:sz w:val="26"/>
          <w:szCs w:val="26"/>
        </w:rPr>
        <w:t>6) владение навыками эффективного общения и разрешения конфликтных ситуаций;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27D5D">
        <w:rPr>
          <w:sz w:val="26"/>
          <w:szCs w:val="26"/>
        </w:rPr>
        <w:t>7) прохождение обучения по осуществлению экспертной деятельности на специальных курсах и семинарах в течение последних трех лет.</w:t>
      </w:r>
      <w:r>
        <w:rPr>
          <w:sz w:val="26"/>
          <w:szCs w:val="26"/>
        </w:rPr>
        <w:t>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пункт 8 дополнить абзацем следующего содержания: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27D5D">
        <w:rPr>
          <w:sz w:val="26"/>
          <w:szCs w:val="26"/>
        </w:rPr>
        <w:t>Внеочередное заседание созывает</w:t>
      </w:r>
      <w:r>
        <w:rPr>
          <w:sz w:val="26"/>
          <w:szCs w:val="26"/>
        </w:rPr>
        <w:t>ся по предложению председателя или</w:t>
      </w:r>
      <w:r w:rsidRPr="00C27D5D">
        <w:rPr>
          <w:sz w:val="26"/>
          <w:szCs w:val="26"/>
        </w:rPr>
        <w:t xml:space="preserve"> не менее одной трети от общего числа членов Комиссии</w:t>
      </w:r>
      <w:r>
        <w:rPr>
          <w:sz w:val="26"/>
          <w:szCs w:val="26"/>
        </w:rPr>
        <w:t>.»;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в пункте 9 слова «или иного члена Комиссии в соответствии с распорядительным актом Департамента» исключить;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 в пункте 11: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подпункт 3 изложить в следующей редакции: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«3) </w:t>
      </w:r>
      <w:r w:rsidRPr="00B37CAD">
        <w:rPr>
          <w:sz w:val="26"/>
          <w:szCs w:val="26"/>
        </w:rPr>
        <w:t>определяет состав экспертной группы для проведения всестороннего анализа результатов профессиональной деятельности педагогического работника и сроки е</w:t>
      </w:r>
      <w:r>
        <w:rPr>
          <w:sz w:val="26"/>
          <w:szCs w:val="26"/>
        </w:rPr>
        <w:t>е</w:t>
      </w:r>
      <w:r w:rsidRPr="00B37CAD">
        <w:rPr>
          <w:sz w:val="26"/>
          <w:szCs w:val="26"/>
        </w:rPr>
        <w:t xml:space="preserve"> работы;</w:t>
      </w:r>
      <w:r>
        <w:rPr>
          <w:sz w:val="26"/>
          <w:szCs w:val="26"/>
        </w:rPr>
        <w:t>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подпункте 4 слова «посредством НРЦРО» исключить;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 в пункте 12: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подпункте 2 слова «</w:t>
      </w:r>
      <w:r w:rsidRPr="00CD16FF">
        <w:rPr>
          <w:sz w:val="26"/>
          <w:szCs w:val="26"/>
        </w:rPr>
        <w:t>муниципальных органов управления образования,</w:t>
      </w:r>
      <w:r>
        <w:rPr>
          <w:sz w:val="26"/>
          <w:szCs w:val="26"/>
        </w:rPr>
        <w:t>» исключить;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подпункте 4 после слова «руководителя» дополнить словом «и членов»;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9) абзац второй пункта 19 изложить в следующей редакции: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7704FD">
        <w:rPr>
          <w:sz w:val="26"/>
          <w:szCs w:val="26"/>
        </w:rPr>
        <w:t xml:space="preserve">Распорядительный акт Департамента размещается на официальном сайте </w:t>
      </w:r>
      <w:r>
        <w:rPr>
          <w:sz w:val="26"/>
          <w:szCs w:val="26"/>
        </w:rPr>
        <w:t>ГБУ НАО «</w:t>
      </w:r>
      <w:r w:rsidRPr="007704FD">
        <w:rPr>
          <w:sz w:val="26"/>
          <w:szCs w:val="26"/>
        </w:rPr>
        <w:t>НРЦРО</w:t>
      </w:r>
      <w:r>
        <w:rPr>
          <w:sz w:val="26"/>
          <w:szCs w:val="26"/>
        </w:rPr>
        <w:t>»</w:t>
      </w:r>
      <w:r w:rsidRPr="007704FD">
        <w:rPr>
          <w:sz w:val="26"/>
          <w:szCs w:val="26"/>
        </w:rPr>
        <w:t xml:space="preserve"> в информационно-телекоммуникационной сети «Интернет» (www.cronao.ru) в течение 7 рабочих дней после его подписания.</w:t>
      </w:r>
      <w:r>
        <w:rPr>
          <w:sz w:val="26"/>
          <w:szCs w:val="26"/>
        </w:rPr>
        <w:t>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10) в пункт 22 изложить в следующей редакции: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C0F0A">
        <w:rPr>
          <w:sz w:val="26"/>
          <w:szCs w:val="26"/>
        </w:rPr>
        <w:t>«22. Персональный состав экспертной группы формируется Комиссией из числа экспертов регионального банка экспертов Главной аттестационной комиссии управления образования Департамента образования, культуры и спорта Ненецкого автономного округа в количестве не менее трех человек и утверждается распорядительным актом Департамента.»;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11) в пункте 27 слова </w:t>
      </w:r>
      <w:r w:rsidRPr="00743796">
        <w:rPr>
          <w:sz w:val="26"/>
          <w:szCs w:val="26"/>
        </w:rPr>
        <w:t>«</w:t>
      </w:r>
      <w:r>
        <w:rPr>
          <w:sz w:val="26"/>
          <w:szCs w:val="26"/>
        </w:rPr>
        <w:t xml:space="preserve">утверждаются </w:t>
      </w:r>
      <w:r w:rsidRPr="00743796">
        <w:rPr>
          <w:sz w:val="26"/>
          <w:szCs w:val="26"/>
        </w:rPr>
        <w:t xml:space="preserve">распорядительным актом руководителя» заменить </w:t>
      </w:r>
      <w:r>
        <w:rPr>
          <w:sz w:val="26"/>
          <w:szCs w:val="26"/>
        </w:rPr>
        <w:t>словами</w:t>
      </w:r>
      <w:r w:rsidRPr="00743796"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устанавливаются </w:t>
      </w:r>
      <w:r w:rsidRPr="00743796">
        <w:rPr>
          <w:sz w:val="26"/>
          <w:szCs w:val="26"/>
        </w:rPr>
        <w:t>Комиссией</w:t>
      </w:r>
      <w:r>
        <w:rPr>
          <w:sz w:val="26"/>
          <w:szCs w:val="26"/>
        </w:rPr>
        <w:t xml:space="preserve"> и отражаются в протоколе ее заседания</w:t>
      </w:r>
      <w:r w:rsidRPr="00743796">
        <w:rPr>
          <w:sz w:val="26"/>
          <w:szCs w:val="26"/>
        </w:rPr>
        <w:t>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12) в пункте 28: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подпункте 10 </w:t>
      </w:r>
      <w:r w:rsidRPr="007C59BE">
        <w:rPr>
          <w:sz w:val="26"/>
          <w:szCs w:val="26"/>
        </w:rPr>
        <w:t>после слов «экспертного заключения» дополнить словами «и комментариями к нему»;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11 изложить в следующей редакции: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«11) </w:t>
      </w:r>
      <w:r w:rsidRPr="007C59BE">
        <w:rPr>
          <w:sz w:val="26"/>
          <w:szCs w:val="26"/>
        </w:rPr>
        <w:t xml:space="preserve">участвует в формировании аттестационного дела педагогического работника и передает аттестационное дело в Комиссию в течение 3 рабочих дней, следующих после </w:t>
      </w:r>
      <w:r>
        <w:rPr>
          <w:sz w:val="26"/>
          <w:szCs w:val="26"/>
        </w:rPr>
        <w:t xml:space="preserve">дня </w:t>
      </w:r>
      <w:r w:rsidRPr="007C59BE">
        <w:rPr>
          <w:sz w:val="26"/>
          <w:szCs w:val="26"/>
        </w:rPr>
        <w:t>оформления эксп</w:t>
      </w:r>
      <w:r>
        <w:rPr>
          <w:sz w:val="26"/>
          <w:szCs w:val="26"/>
        </w:rPr>
        <w:t>ертного заключения и комментариев</w:t>
      </w:r>
      <w:r w:rsidRPr="007C59BE">
        <w:rPr>
          <w:sz w:val="26"/>
          <w:szCs w:val="26"/>
        </w:rPr>
        <w:t xml:space="preserve"> к нему</w:t>
      </w:r>
      <w:r>
        <w:rPr>
          <w:sz w:val="26"/>
          <w:szCs w:val="26"/>
        </w:rPr>
        <w:t>;»;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дополнить подпунктом 12 следующего содержания: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«12) </w:t>
      </w:r>
      <w:r w:rsidRPr="004554F0">
        <w:rPr>
          <w:sz w:val="26"/>
          <w:szCs w:val="26"/>
        </w:rPr>
        <w:t>отвечает за соблюдение временных норм проведения аттестационных мероприятий, указанных в пунктах 30, 33, 36</w:t>
      </w:r>
      <w:r>
        <w:rPr>
          <w:sz w:val="26"/>
          <w:szCs w:val="26"/>
        </w:rPr>
        <w:t xml:space="preserve"> настоящего Положения</w:t>
      </w:r>
      <w:r w:rsidRPr="004554F0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В Положении о региональном банке</w:t>
      </w:r>
      <w:r w:rsidRPr="008C284E">
        <w:t xml:space="preserve"> </w:t>
      </w:r>
      <w:r w:rsidRPr="008C284E">
        <w:rPr>
          <w:sz w:val="26"/>
          <w:szCs w:val="26"/>
        </w:rPr>
        <w:t>экспертов Главной аттестационной комиссии управления образования Департамента образования, культуры и спорта Ненецкого автономного округа</w:t>
      </w:r>
      <w:r>
        <w:rPr>
          <w:sz w:val="26"/>
          <w:szCs w:val="26"/>
        </w:rPr>
        <w:t>, утвержденном приказом: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в</w:t>
      </w:r>
      <w:r w:rsidRPr="00110735">
        <w:rPr>
          <w:sz w:val="26"/>
          <w:szCs w:val="26"/>
        </w:rPr>
        <w:t xml:space="preserve"> пункт</w:t>
      </w:r>
      <w:r>
        <w:rPr>
          <w:sz w:val="26"/>
          <w:szCs w:val="26"/>
        </w:rPr>
        <w:t>е</w:t>
      </w:r>
      <w:r w:rsidRPr="00110735">
        <w:rPr>
          <w:sz w:val="26"/>
          <w:szCs w:val="26"/>
        </w:rPr>
        <w:t xml:space="preserve"> 2 слов</w:t>
      </w:r>
      <w:r>
        <w:rPr>
          <w:sz w:val="26"/>
          <w:szCs w:val="26"/>
        </w:rPr>
        <w:t>а</w:t>
      </w:r>
      <w:r w:rsidRPr="00110735">
        <w:rPr>
          <w:sz w:val="26"/>
          <w:szCs w:val="26"/>
        </w:rPr>
        <w:t xml:space="preserve"> «</w:t>
      </w:r>
      <w:r>
        <w:rPr>
          <w:sz w:val="26"/>
          <w:szCs w:val="26"/>
        </w:rPr>
        <w:t>Ненецкого автономного округа</w:t>
      </w:r>
      <w:r w:rsidRPr="00110735">
        <w:rPr>
          <w:sz w:val="26"/>
          <w:szCs w:val="26"/>
        </w:rPr>
        <w:t xml:space="preserve">» </w:t>
      </w:r>
      <w:r>
        <w:rPr>
          <w:sz w:val="26"/>
          <w:szCs w:val="26"/>
        </w:rPr>
        <w:t>заменить словом</w:t>
      </w:r>
      <w:r w:rsidRPr="00110735">
        <w:rPr>
          <w:sz w:val="26"/>
          <w:szCs w:val="26"/>
        </w:rPr>
        <w:t xml:space="preserve"> «Департамента»;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Pr="00C855C7">
        <w:rPr>
          <w:sz w:val="26"/>
          <w:szCs w:val="26"/>
        </w:rPr>
        <w:t xml:space="preserve">пункт 4 изложить в </w:t>
      </w:r>
      <w:r>
        <w:rPr>
          <w:sz w:val="26"/>
          <w:szCs w:val="26"/>
        </w:rPr>
        <w:t xml:space="preserve">следующей </w:t>
      </w:r>
      <w:r w:rsidRPr="00C855C7">
        <w:rPr>
          <w:sz w:val="26"/>
          <w:szCs w:val="26"/>
        </w:rPr>
        <w:t>редакции</w:t>
      </w:r>
      <w:r>
        <w:rPr>
          <w:sz w:val="26"/>
          <w:szCs w:val="26"/>
        </w:rPr>
        <w:t>: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C855C7">
        <w:rPr>
          <w:sz w:val="26"/>
          <w:szCs w:val="26"/>
        </w:rPr>
        <w:t>«</w:t>
      </w:r>
      <w:r>
        <w:rPr>
          <w:sz w:val="26"/>
          <w:szCs w:val="26"/>
        </w:rPr>
        <w:t>4. </w:t>
      </w:r>
      <w:r w:rsidRPr="00C855C7">
        <w:rPr>
          <w:sz w:val="26"/>
          <w:szCs w:val="26"/>
        </w:rPr>
        <w:t>Региональный банк формируется Комиссией, списочный состав которого утверждается распорядительным актом Департамента.»;</w:t>
      </w:r>
    </w:p>
    <w:p w:rsidR="004267FD" w:rsidRDefault="004267FD" w:rsidP="004267FD">
      <w:pPr>
        <w:pStyle w:val="ab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Pr="0026019A">
        <w:rPr>
          <w:sz w:val="26"/>
          <w:szCs w:val="26"/>
        </w:rPr>
        <w:t xml:space="preserve">пункт </w:t>
      </w:r>
      <w:r>
        <w:rPr>
          <w:sz w:val="26"/>
          <w:szCs w:val="26"/>
        </w:rPr>
        <w:t>5</w:t>
      </w:r>
      <w:r w:rsidRPr="0026019A">
        <w:rPr>
          <w:sz w:val="26"/>
          <w:szCs w:val="26"/>
        </w:rPr>
        <w:t xml:space="preserve"> изложить в следующей редакции:</w:t>
      </w:r>
    </w:p>
    <w:p w:rsidR="004267FD" w:rsidRDefault="004267FD" w:rsidP="004267FD">
      <w:pPr>
        <w:pStyle w:val="ab"/>
        <w:ind w:firstLine="709"/>
        <w:jc w:val="both"/>
      </w:pPr>
      <w:r>
        <w:rPr>
          <w:sz w:val="26"/>
          <w:szCs w:val="26"/>
        </w:rPr>
        <w:t>«5. </w:t>
      </w:r>
      <w:r w:rsidRPr="00FA1E51">
        <w:rPr>
          <w:spacing w:val="2"/>
          <w:sz w:val="26"/>
          <w:szCs w:val="26"/>
          <w:shd w:val="clear" w:color="auto" w:fill="FFFFFF"/>
        </w:rPr>
        <w:t>О</w:t>
      </w:r>
      <w:r w:rsidRPr="00FA1E51">
        <w:rPr>
          <w:sz w:val="26"/>
          <w:szCs w:val="26"/>
        </w:rPr>
        <w:t>сновными прин</w:t>
      </w:r>
      <w:r>
        <w:rPr>
          <w:sz w:val="26"/>
          <w:szCs w:val="26"/>
        </w:rPr>
        <w:t>ципами деятельности экспертов</w:t>
      </w:r>
      <w:r w:rsidRPr="00FA1E51">
        <w:rPr>
          <w:sz w:val="26"/>
          <w:szCs w:val="26"/>
        </w:rPr>
        <w:t xml:space="preserve"> являются открытость, коллегиальность, </w:t>
      </w:r>
      <w:r>
        <w:rPr>
          <w:sz w:val="26"/>
          <w:szCs w:val="26"/>
        </w:rPr>
        <w:t xml:space="preserve">объективность, </w:t>
      </w:r>
      <w:r w:rsidRPr="00FA1E51">
        <w:rPr>
          <w:sz w:val="26"/>
          <w:szCs w:val="26"/>
        </w:rPr>
        <w:t xml:space="preserve">системность и целостность экспертизы и экспертных оценок, </w:t>
      </w:r>
      <w:r>
        <w:rPr>
          <w:sz w:val="26"/>
          <w:szCs w:val="26"/>
        </w:rPr>
        <w:t>соблюдение норм профессиональной этики</w:t>
      </w:r>
      <w:r w:rsidRPr="00FA1E51">
        <w:t>.»</w:t>
      </w:r>
      <w:r>
        <w:t>;</w:t>
      </w:r>
    </w:p>
    <w:p w:rsidR="004267FD" w:rsidRPr="0026019A" w:rsidRDefault="004267FD" w:rsidP="004267FD">
      <w:pPr>
        <w:pStyle w:val="ab"/>
        <w:ind w:firstLine="709"/>
        <w:jc w:val="both"/>
        <w:rPr>
          <w:sz w:val="26"/>
          <w:szCs w:val="26"/>
        </w:rPr>
      </w:pPr>
      <w:r w:rsidRPr="0026019A">
        <w:rPr>
          <w:sz w:val="26"/>
          <w:szCs w:val="26"/>
        </w:rPr>
        <w:t>4) в пунктах 6, 11</w:t>
      </w:r>
      <w:r>
        <w:rPr>
          <w:sz w:val="26"/>
          <w:szCs w:val="26"/>
        </w:rPr>
        <w:t>, 12</w:t>
      </w:r>
      <w:r w:rsidRPr="0026019A">
        <w:rPr>
          <w:sz w:val="26"/>
          <w:szCs w:val="26"/>
        </w:rPr>
        <w:t xml:space="preserve"> слово «НРЦР</w:t>
      </w:r>
      <w:r>
        <w:rPr>
          <w:sz w:val="26"/>
          <w:szCs w:val="26"/>
        </w:rPr>
        <w:t>О» заменить словами</w:t>
      </w:r>
      <w:r w:rsidRPr="0026019A">
        <w:rPr>
          <w:sz w:val="26"/>
          <w:szCs w:val="26"/>
        </w:rPr>
        <w:t xml:space="preserve"> «ГБУ НАО «НРЦРО».</w:t>
      </w: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Pr="000E7E0A" w:rsidRDefault="004267FD" w:rsidP="004267FD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</w:t>
      </w: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4267FD">
      <w:pPr>
        <w:jc w:val="both"/>
        <w:rPr>
          <w:sz w:val="26"/>
          <w:szCs w:val="26"/>
        </w:rPr>
      </w:pPr>
    </w:p>
    <w:p w:rsidR="004267FD" w:rsidRDefault="004267FD" w:rsidP="00E06DD4">
      <w:pPr>
        <w:jc w:val="both"/>
        <w:rPr>
          <w:sz w:val="26"/>
          <w:szCs w:val="26"/>
        </w:rPr>
      </w:pPr>
    </w:p>
    <w:sectPr w:rsidR="004267FD" w:rsidSect="00F37481">
      <w:headerReference w:type="default" r:id="rId10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496" w:rsidRDefault="00F17496" w:rsidP="00F37481">
      <w:r>
        <w:separator/>
      </w:r>
    </w:p>
  </w:endnote>
  <w:endnote w:type="continuationSeparator" w:id="0">
    <w:p w:rsidR="00F17496" w:rsidRDefault="00F17496" w:rsidP="00F3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496" w:rsidRDefault="00F17496" w:rsidP="00F37481">
      <w:r>
        <w:separator/>
      </w:r>
    </w:p>
  </w:footnote>
  <w:footnote w:type="continuationSeparator" w:id="0">
    <w:p w:rsidR="00F17496" w:rsidRDefault="00F17496" w:rsidP="00F37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3005966"/>
      <w:docPartObj>
        <w:docPartGallery w:val="Page Numbers (Top of Page)"/>
        <w:docPartUnique/>
      </w:docPartObj>
    </w:sdtPr>
    <w:sdtEndPr/>
    <w:sdtContent>
      <w:p w:rsidR="00F37481" w:rsidRDefault="00F3748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B41">
          <w:rPr>
            <w:noProof/>
          </w:rPr>
          <w:t>3</w:t>
        </w:r>
        <w:r>
          <w:fldChar w:fldCharType="end"/>
        </w:r>
      </w:p>
    </w:sdtContent>
  </w:sdt>
  <w:p w:rsidR="00F37481" w:rsidRDefault="00F3748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90FFA"/>
    <w:multiLevelType w:val="hybridMultilevel"/>
    <w:tmpl w:val="96BACCF2"/>
    <w:lvl w:ilvl="0" w:tplc="482E58B6">
      <w:start w:val="1"/>
      <w:numFmt w:val="decimal"/>
      <w:lvlText w:val="%1."/>
      <w:lvlJc w:val="left"/>
      <w:pPr>
        <w:ind w:left="2141" w:hanging="129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F656816"/>
    <w:multiLevelType w:val="hybridMultilevel"/>
    <w:tmpl w:val="67BCF920"/>
    <w:lvl w:ilvl="0" w:tplc="DC44A5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F3016F"/>
    <w:multiLevelType w:val="hybridMultilevel"/>
    <w:tmpl w:val="1A9E9CA2"/>
    <w:lvl w:ilvl="0" w:tplc="4386F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56"/>
    <w:rsid w:val="000266FD"/>
    <w:rsid w:val="0008128E"/>
    <w:rsid w:val="000A6135"/>
    <w:rsid w:val="000D6494"/>
    <w:rsid w:val="000E7E0A"/>
    <w:rsid w:val="0011458F"/>
    <w:rsid w:val="00146B37"/>
    <w:rsid w:val="00162468"/>
    <w:rsid w:val="00171429"/>
    <w:rsid w:val="001D1A4A"/>
    <w:rsid w:val="0021445D"/>
    <w:rsid w:val="00215E80"/>
    <w:rsid w:val="002254B0"/>
    <w:rsid w:val="00233F11"/>
    <w:rsid w:val="002510BA"/>
    <w:rsid w:val="00271F7A"/>
    <w:rsid w:val="002733D8"/>
    <w:rsid w:val="002A178A"/>
    <w:rsid w:val="00317337"/>
    <w:rsid w:val="0032227A"/>
    <w:rsid w:val="0036303B"/>
    <w:rsid w:val="003A5C12"/>
    <w:rsid w:val="003E1415"/>
    <w:rsid w:val="004267FD"/>
    <w:rsid w:val="0044566C"/>
    <w:rsid w:val="00483C9F"/>
    <w:rsid w:val="004A1113"/>
    <w:rsid w:val="00530E85"/>
    <w:rsid w:val="0053290C"/>
    <w:rsid w:val="0054041B"/>
    <w:rsid w:val="00543551"/>
    <w:rsid w:val="005727F7"/>
    <w:rsid w:val="005C27CD"/>
    <w:rsid w:val="005D69B2"/>
    <w:rsid w:val="006C2531"/>
    <w:rsid w:val="006F2305"/>
    <w:rsid w:val="00751029"/>
    <w:rsid w:val="007521F0"/>
    <w:rsid w:val="00760B41"/>
    <w:rsid w:val="007E3156"/>
    <w:rsid w:val="007F0457"/>
    <w:rsid w:val="008D7E74"/>
    <w:rsid w:val="00916172"/>
    <w:rsid w:val="00994EEA"/>
    <w:rsid w:val="00A52692"/>
    <w:rsid w:val="00AA2B29"/>
    <w:rsid w:val="00AD3002"/>
    <w:rsid w:val="00AF3CC6"/>
    <w:rsid w:val="00AF4F13"/>
    <w:rsid w:val="00B5612E"/>
    <w:rsid w:val="00B625C1"/>
    <w:rsid w:val="00B74D31"/>
    <w:rsid w:val="00BA50B5"/>
    <w:rsid w:val="00BB7250"/>
    <w:rsid w:val="00BD0F13"/>
    <w:rsid w:val="00BD591F"/>
    <w:rsid w:val="00BF66B7"/>
    <w:rsid w:val="00C26FEE"/>
    <w:rsid w:val="00C74AD4"/>
    <w:rsid w:val="00CE2F02"/>
    <w:rsid w:val="00CF44A1"/>
    <w:rsid w:val="00D77247"/>
    <w:rsid w:val="00DA6E4A"/>
    <w:rsid w:val="00DB7CAF"/>
    <w:rsid w:val="00DF6656"/>
    <w:rsid w:val="00E06DD4"/>
    <w:rsid w:val="00E15486"/>
    <w:rsid w:val="00E15863"/>
    <w:rsid w:val="00E3448E"/>
    <w:rsid w:val="00E65B82"/>
    <w:rsid w:val="00E75FF7"/>
    <w:rsid w:val="00E9556A"/>
    <w:rsid w:val="00EA5BBA"/>
    <w:rsid w:val="00EB7E31"/>
    <w:rsid w:val="00F00D0E"/>
    <w:rsid w:val="00F17496"/>
    <w:rsid w:val="00F37481"/>
    <w:rsid w:val="00F567FA"/>
    <w:rsid w:val="00FA1E51"/>
    <w:rsid w:val="00FB35C3"/>
    <w:rsid w:val="00FC421B"/>
    <w:rsid w:val="00FC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141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semiHidden/>
    <w:unhideWhenUsed/>
    <w:qFormat/>
    <w:rsid w:val="003E141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E14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er"/>
    <w:basedOn w:val="a"/>
    <w:link w:val="a4"/>
    <w:uiPriority w:val="99"/>
    <w:unhideWhenUsed/>
    <w:rsid w:val="003E141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E14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E1415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3E141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Plain Text"/>
    <w:basedOn w:val="a"/>
    <w:link w:val="a6"/>
    <w:unhideWhenUsed/>
    <w:rsid w:val="003E1415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3E141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E1415"/>
    <w:pPr>
      <w:ind w:left="720"/>
      <w:contextualSpacing/>
    </w:pPr>
    <w:rPr>
      <w:sz w:val="20"/>
      <w:szCs w:val="20"/>
    </w:rPr>
  </w:style>
  <w:style w:type="character" w:styleId="a8">
    <w:name w:val="Strong"/>
    <w:basedOn w:val="a0"/>
    <w:uiPriority w:val="22"/>
    <w:qFormat/>
    <w:rsid w:val="003E141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E1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41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E2F0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E2F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E2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6D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styleId="ac">
    <w:name w:val="Table Grid"/>
    <w:basedOn w:val="a1"/>
    <w:uiPriority w:val="59"/>
    <w:rsid w:val="00E3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D1A4A"/>
  </w:style>
  <w:style w:type="table" w:customStyle="1" w:styleId="11">
    <w:name w:val="Сетка таблицы1"/>
    <w:basedOn w:val="a1"/>
    <w:next w:val="ac"/>
    <w:uiPriority w:val="59"/>
    <w:rsid w:val="00543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2510BA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F3748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374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141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semiHidden/>
    <w:unhideWhenUsed/>
    <w:qFormat/>
    <w:rsid w:val="003E141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E14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er"/>
    <w:basedOn w:val="a"/>
    <w:link w:val="a4"/>
    <w:uiPriority w:val="99"/>
    <w:unhideWhenUsed/>
    <w:rsid w:val="003E141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E14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E1415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3E141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Plain Text"/>
    <w:basedOn w:val="a"/>
    <w:link w:val="a6"/>
    <w:unhideWhenUsed/>
    <w:rsid w:val="003E1415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3E141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E1415"/>
    <w:pPr>
      <w:ind w:left="720"/>
      <w:contextualSpacing/>
    </w:pPr>
    <w:rPr>
      <w:sz w:val="20"/>
      <w:szCs w:val="20"/>
    </w:rPr>
  </w:style>
  <w:style w:type="character" w:styleId="a8">
    <w:name w:val="Strong"/>
    <w:basedOn w:val="a0"/>
    <w:uiPriority w:val="22"/>
    <w:qFormat/>
    <w:rsid w:val="003E141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E1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41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E2F0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E2F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E2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6D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styleId="ac">
    <w:name w:val="Table Grid"/>
    <w:basedOn w:val="a1"/>
    <w:uiPriority w:val="59"/>
    <w:rsid w:val="00E3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D1A4A"/>
  </w:style>
  <w:style w:type="table" w:customStyle="1" w:styleId="11">
    <w:name w:val="Сетка таблицы1"/>
    <w:basedOn w:val="a1"/>
    <w:next w:val="ac"/>
    <w:uiPriority w:val="59"/>
    <w:rsid w:val="00543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2510BA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F3748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374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88001-1013-41B0-B4E5-75577CC8A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Михеева Наталья Борисовна</cp:lastModifiedBy>
  <cp:revision>2</cp:revision>
  <cp:lastPrinted>2017-03-13T07:11:00Z</cp:lastPrinted>
  <dcterms:created xsi:type="dcterms:W3CDTF">2017-11-07T13:34:00Z</dcterms:created>
  <dcterms:modified xsi:type="dcterms:W3CDTF">2017-11-07T13:34:00Z</dcterms:modified>
</cp:coreProperties>
</file>