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C91" w:rsidRDefault="00C266D6" w:rsidP="00A96589">
      <w:pPr>
        <w:tabs>
          <w:tab w:val="left" w:pos="2160"/>
        </w:tabs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6CF7FD66">
            <wp:extent cx="609600" cy="74358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3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91C91" w:rsidRDefault="00991C91" w:rsidP="00A96589"/>
    <w:p w:rsidR="00991C91" w:rsidRPr="00991C91" w:rsidRDefault="003C779B" w:rsidP="00A96589">
      <w:pPr>
        <w:jc w:val="center"/>
        <w:rPr>
          <w:b/>
          <w:szCs w:val="20"/>
        </w:rPr>
      </w:pPr>
      <w:r>
        <w:rPr>
          <w:b/>
          <w:szCs w:val="20"/>
        </w:rPr>
        <w:t>Департамент образования, культуры и спорта</w:t>
      </w:r>
    </w:p>
    <w:p w:rsidR="00A96589" w:rsidRDefault="00991C91" w:rsidP="00A96589">
      <w:pPr>
        <w:jc w:val="center"/>
        <w:rPr>
          <w:b/>
          <w:szCs w:val="20"/>
        </w:rPr>
      </w:pPr>
      <w:r w:rsidRPr="00991C91">
        <w:rPr>
          <w:b/>
          <w:szCs w:val="20"/>
        </w:rPr>
        <w:t>Ненецкого автономного округа</w:t>
      </w:r>
    </w:p>
    <w:p w:rsidR="00A96589" w:rsidRDefault="00A96589" w:rsidP="00A96589">
      <w:pPr>
        <w:jc w:val="center"/>
        <w:rPr>
          <w:b/>
          <w:szCs w:val="20"/>
        </w:rPr>
      </w:pPr>
    </w:p>
    <w:p w:rsidR="00991C91" w:rsidRPr="00A96589" w:rsidRDefault="00A96589" w:rsidP="00A96589">
      <w:pPr>
        <w:jc w:val="center"/>
        <w:rPr>
          <w:b/>
          <w:szCs w:val="20"/>
        </w:rPr>
      </w:pPr>
      <w:r>
        <w:rPr>
          <w:b/>
          <w:szCs w:val="20"/>
        </w:rPr>
        <w:t>ПРИКАЗ</w:t>
      </w:r>
    </w:p>
    <w:p w:rsidR="00991C91" w:rsidRPr="00991C91" w:rsidRDefault="00991C91" w:rsidP="00A96589">
      <w:pPr>
        <w:jc w:val="center"/>
        <w:rPr>
          <w:b/>
        </w:rPr>
      </w:pPr>
    </w:p>
    <w:p w:rsidR="00991C91" w:rsidRPr="00991C91" w:rsidRDefault="00273BA2" w:rsidP="00A96589">
      <w:pPr>
        <w:jc w:val="center"/>
        <w:rPr>
          <w:szCs w:val="28"/>
        </w:rPr>
      </w:pPr>
      <w:r>
        <w:rPr>
          <w:szCs w:val="28"/>
        </w:rPr>
        <w:t xml:space="preserve">от </w:t>
      </w:r>
      <w:r w:rsidR="00AA5068">
        <w:rPr>
          <w:szCs w:val="28"/>
        </w:rPr>
        <w:t>27 марта</w:t>
      </w:r>
      <w:r w:rsidR="00E90064">
        <w:rPr>
          <w:szCs w:val="28"/>
        </w:rPr>
        <w:t xml:space="preserve"> 201</w:t>
      </w:r>
      <w:r w:rsidR="00BD2979">
        <w:rPr>
          <w:szCs w:val="28"/>
        </w:rPr>
        <w:t>7</w:t>
      </w:r>
      <w:r w:rsidR="00991C91" w:rsidRPr="00991C91">
        <w:rPr>
          <w:szCs w:val="28"/>
        </w:rPr>
        <w:t xml:space="preserve"> г. №</w:t>
      </w:r>
      <w:r w:rsidR="00AA5068">
        <w:rPr>
          <w:szCs w:val="28"/>
        </w:rPr>
        <w:t xml:space="preserve"> 16</w:t>
      </w:r>
    </w:p>
    <w:p w:rsidR="00991C91" w:rsidRPr="00991C91" w:rsidRDefault="00991C91" w:rsidP="00A96589">
      <w:pPr>
        <w:jc w:val="center"/>
        <w:rPr>
          <w:szCs w:val="28"/>
        </w:rPr>
      </w:pPr>
      <w:r w:rsidRPr="00991C91">
        <w:rPr>
          <w:szCs w:val="28"/>
        </w:rPr>
        <w:t>г. Нарьян-Мар</w:t>
      </w:r>
    </w:p>
    <w:p w:rsidR="00991C91" w:rsidRPr="00991C91" w:rsidRDefault="00991C91" w:rsidP="00A96589">
      <w:pPr>
        <w:jc w:val="center"/>
        <w:rPr>
          <w:szCs w:val="28"/>
        </w:rPr>
      </w:pPr>
    </w:p>
    <w:p w:rsidR="00623836" w:rsidRDefault="00623836" w:rsidP="00623836">
      <w:pPr>
        <w:jc w:val="center"/>
        <w:rPr>
          <w:b/>
          <w:szCs w:val="28"/>
        </w:rPr>
      </w:pPr>
      <w:r w:rsidRPr="00623836">
        <w:rPr>
          <w:b/>
          <w:szCs w:val="28"/>
        </w:rPr>
        <w:t xml:space="preserve">Об утверждении Методики расчета </w:t>
      </w:r>
    </w:p>
    <w:p w:rsidR="00623836" w:rsidRDefault="00623836" w:rsidP="00623836">
      <w:pPr>
        <w:jc w:val="center"/>
        <w:rPr>
          <w:b/>
          <w:szCs w:val="28"/>
        </w:rPr>
      </w:pPr>
      <w:r w:rsidRPr="00623836">
        <w:rPr>
          <w:b/>
          <w:szCs w:val="28"/>
        </w:rPr>
        <w:t xml:space="preserve">значений целевых показателей для </w:t>
      </w:r>
    </w:p>
    <w:p w:rsidR="00623836" w:rsidRDefault="00623836" w:rsidP="00623836">
      <w:pPr>
        <w:jc w:val="center"/>
        <w:rPr>
          <w:b/>
          <w:szCs w:val="28"/>
        </w:rPr>
      </w:pPr>
      <w:r w:rsidRPr="00623836">
        <w:rPr>
          <w:b/>
          <w:szCs w:val="28"/>
        </w:rPr>
        <w:t xml:space="preserve">формирования государственной программы </w:t>
      </w:r>
    </w:p>
    <w:p w:rsidR="00623836" w:rsidRDefault="00623836" w:rsidP="00623836">
      <w:pPr>
        <w:jc w:val="center"/>
        <w:rPr>
          <w:b/>
          <w:szCs w:val="28"/>
        </w:rPr>
      </w:pPr>
      <w:r w:rsidRPr="00623836">
        <w:rPr>
          <w:b/>
          <w:szCs w:val="28"/>
        </w:rPr>
        <w:t xml:space="preserve">Ненецкого автономного округа </w:t>
      </w:r>
    </w:p>
    <w:p w:rsidR="00623836" w:rsidRDefault="00623836" w:rsidP="00623836">
      <w:pPr>
        <w:jc w:val="center"/>
        <w:rPr>
          <w:b/>
          <w:szCs w:val="28"/>
        </w:rPr>
      </w:pPr>
      <w:r w:rsidRPr="00623836">
        <w:rPr>
          <w:b/>
          <w:szCs w:val="28"/>
        </w:rPr>
        <w:t xml:space="preserve">«Развитие физической культуры и спорта </w:t>
      </w:r>
    </w:p>
    <w:p w:rsidR="001E1C80" w:rsidRPr="001F271D" w:rsidRDefault="00623836" w:rsidP="00623836">
      <w:pPr>
        <w:jc w:val="center"/>
        <w:rPr>
          <w:szCs w:val="28"/>
        </w:rPr>
      </w:pPr>
      <w:r w:rsidRPr="00623836">
        <w:rPr>
          <w:b/>
          <w:szCs w:val="28"/>
        </w:rPr>
        <w:t>в Ненецком автономном округе</w:t>
      </w:r>
      <w:r>
        <w:rPr>
          <w:b/>
          <w:szCs w:val="28"/>
        </w:rPr>
        <w:t>»</w:t>
      </w:r>
    </w:p>
    <w:p w:rsidR="001E1C80" w:rsidRDefault="001E1C80" w:rsidP="00A96589">
      <w:pPr>
        <w:rPr>
          <w:sz w:val="26"/>
          <w:szCs w:val="26"/>
        </w:rPr>
      </w:pPr>
    </w:p>
    <w:p w:rsidR="0028686F" w:rsidRDefault="0028686F" w:rsidP="00A96589">
      <w:pPr>
        <w:rPr>
          <w:sz w:val="26"/>
          <w:szCs w:val="26"/>
        </w:rPr>
      </w:pPr>
    </w:p>
    <w:p w:rsidR="0028686F" w:rsidRPr="001F271D" w:rsidRDefault="0028686F" w:rsidP="00A96589">
      <w:pPr>
        <w:rPr>
          <w:sz w:val="26"/>
          <w:szCs w:val="26"/>
        </w:rPr>
      </w:pPr>
    </w:p>
    <w:p w:rsidR="0028686F" w:rsidRPr="0028686F" w:rsidRDefault="0028686F" w:rsidP="0028686F">
      <w:pPr>
        <w:widowControl w:val="0"/>
        <w:ind w:firstLine="709"/>
        <w:jc w:val="both"/>
        <w:outlineLvl w:val="4"/>
        <w:rPr>
          <w:szCs w:val="28"/>
        </w:rPr>
      </w:pPr>
      <w:r w:rsidRPr="0028686F">
        <w:rPr>
          <w:szCs w:val="28"/>
        </w:rPr>
        <w:t>В соответствии с постановлением Администрации Ненецкого автономного округа от 23.07.2014 года № 267-п «Об утверждении Порядка разработки, реализации и оценки эффективности государственных программ Ненецкого автономного округа» ПРИКАЗЫВАЮ:</w:t>
      </w:r>
    </w:p>
    <w:p w:rsidR="0028686F" w:rsidRPr="0028686F" w:rsidRDefault="0028686F" w:rsidP="0028686F">
      <w:pPr>
        <w:widowControl w:val="0"/>
        <w:ind w:firstLine="709"/>
        <w:jc w:val="both"/>
        <w:outlineLvl w:val="4"/>
        <w:rPr>
          <w:szCs w:val="28"/>
        </w:rPr>
      </w:pPr>
      <w:r w:rsidRPr="0028686F">
        <w:rPr>
          <w:szCs w:val="28"/>
        </w:rPr>
        <w:t xml:space="preserve">1. Утвердить Методику расчета значений целевых показателей для формирования государственной программы Ненецкого автономного округа «Развитие физической культуры и спорта в Ненецком автономном округе», согласно </w:t>
      </w:r>
      <w:r w:rsidR="001D4F86" w:rsidRPr="0028686F">
        <w:rPr>
          <w:szCs w:val="28"/>
        </w:rPr>
        <w:t>П</w:t>
      </w:r>
      <w:r w:rsidRPr="0028686F">
        <w:rPr>
          <w:szCs w:val="28"/>
        </w:rPr>
        <w:t>риложению.</w:t>
      </w:r>
    </w:p>
    <w:p w:rsidR="00991C91" w:rsidRDefault="0028686F" w:rsidP="0028686F">
      <w:pPr>
        <w:widowControl w:val="0"/>
        <w:ind w:firstLine="709"/>
        <w:jc w:val="both"/>
        <w:outlineLvl w:val="4"/>
        <w:rPr>
          <w:szCs w:val="28"/>
        </w:rPr>
      </w:pPr>
      <w:r w:rsidRPr="0028686F">
        <w:rPr>
          <w:szCs w:val="28"/>
        </w:rPr>
        <w:t>2. Настоящий приказ вступает в силу со дня его опубликования.</w:t>
      </w:r>
    </w:p>
    <w:p w:rsidR="007157ED" w:rsidRPr="00991C91" w:rsidRDefault="007157ED" w:rsidP="00991C91">
      <w:pPr>
        <w:widowControl w:val="0"/>
        <w:jc w:val="both"/>
        <w:outlineLvl w:val="4"/>
        <w:rPr>
          <w:szCs w:val="28"/>
        </w:rPr>
      </w:pPr>
    </w:p>
    <w:p w:rsidR="00991C91" w:rsidRDefault="00991C91" w:rsidP="00991C91">
      <w:pPr>
        <w:widowControl w:val="0"/>
        <w:jc w:val="both"/>
        <w:outlineLvl w:val="4"/>
        <w:rPr>
          <w:szCs w:val="28"/>
        </w:rPr>
      </w:pPr>
    </w:p>
    <w:p w:rsidR="0028686F" w:rsidRDefault="0028686F" w:rsidP="00991C91">
      <w:pPr>
        <w:widowControl w:val="0"/>
        <w:jc w:val="both"/>
        <w:outlineLvl w:val="4"/>
        <w:rPr>
          <w:szCs w:val="28"/>
        </w:rPr>
      </w:pPr>
    </w:p>
    <w:p w:rsidR="006B507E" w:rsidRDefault="006B507E" w:rsidP="007157ED">
      <w:pPr>
        <w:rPr>
          <w:szCs w:val="28"/>
        </w:rPr>
      </w:pPr>
      <w:r>
        <w:rPr>
          <w:szCs w:val="28"/>
        </w:rPr>
        <w:t>Исполняющий обязанности</w:t>
      </w:r>
    </w:p>
    <w:p w:rsidR="001C4955" w:rsidRDefault="006B507E" w:rsidP="007157ED">
      <w:pPr>
        <w:rPr>
          <w:szCs w:val="28"/>
        </w:rPr>
      </w:pPr>
      <w:r>
        <w:rPr>
          <w:szCs w:val="28"/>
        </w:rPr>
        <w:t>р</w:t>
      </w:r>
      <w:r w:rsidR="00273BA2">
        <w:rPr>
          <w:szCs w:val="28"/>
        </w:rPr>
        <w:t>уководител</w:t>
      </w:r>
      <w:r>
        <w:rPr>
          <w:szCs w:val="28"/>
        </w:rPr>
        <w:t>я</w:t>
      </w:r>
      <w:r w:rsidR="007157ED" w:rsidRPr="008C5CC0">
        <w:rPr>
          <w:szCs w:val="28"/>
        </w:rPr>
        <w:t xml:space="preserve"> Департамента                                                    </w:t>
      </w:r>
      <w:r w:rsidR="00273BA2">
        <w:rPr>
          <w:szCs w:val="28"/>
        </w:rPr>
        <w:t xml:space="preserve">  </w:t>
      </w:r>
      <w:r w:rsidR="007157ED" w:rsidRPr="008C5CC0">
        <w:rPr>
          <w:szCs w:val="28"/>
        </w:rPr>
        <w:t xml:space="preserve">  </w:t>
      </w:r>
      <w:r w:rsidR="002F3A5F">
        <w:rPr>
          <w:szCs w:val="28"/>
        </w:rPr>
        <w:t xml:space="preserve">  </w:t>
      </w:r>
      <w:r w:rsidR="00465182">
        <w:rPr>
          <w:szCs w:val="28"/>
        </w:rPr>
        <w:t xml:space="preserve"> </w:t>
      </w:r>
      <w:r w:rsidR="00273BA2">
        <w:rPr>
          <w:szCs w:val="28"/>
        </w:rPr>
        <w:t xml:space="preserve">  </w:t>
      </w:r>
      <w:r>
        <w:rPr>
          <w:szCs w:val="28"/>
        </w:rPr>
        <w:t xml:space="preserve"> Л.А. Храпова</w:t>
      </w:r>
    </w:p>
    <w:p w:rsidR="008D31B2" w:rsidRDefault="008D31B2" w:rsidP="007157ED">
      <w:pPr>
        <w:rPr>
          <w:szCs w:val="28"/>
        </w:rPr>
      </w:pPr>
    </w:p>
    <w:p w:rsidR="007B6A9E" w:rsidRDefault="007B6A9E" w:rsidP="007157ED">
      <w:pPr>
        <w:rPr>
          <w:szCs w:val="28"/>
        </w:rPr>
      </w:pPr>
    </w:p>
    <w:p w:rsidR="007B6A9E" w:rsidRDefault="007B6A9E" w:rsidP="007157ED">
      <w:pPr>
        <w:rPr>
          <w:szCs w:val="28"/>
        </w:rPr>
      </w:pPr>
    </w:p>
    <w:p w:rsidR="005B0601" w:rsidRDefault="005B0601" w:rsidP="007157ED">
      <w:pPr>
        <w:rPr>
          <w:szCs w:val="28"/>
        </w:rPr>
      </w:pPr>
    </w:p>
    <w:p w:rsidR="005B0601" w:rsidRDefault="005B0601" w:rsidP="007157ED">
      <w:pPr>
        <w:rPr>
          <w:szCs w:val="28"/>
        </w:rPr>
      </w:pPr>
    </w:p>
    <w:p w:rsidR="005B0601" w:rsidRDefault="005B0601" w:rsidP="007157ED">
      <w:pPr>
        <w:rPr>
          <w:szCs w:val="28"/>
        </w:rPr>
      </w:pPr>
    </w:p>
    <w:p w:rsidR="005B0601" w:rsidRDefault="005B0601" w:rsidP="007157ED">
      <w:pPr>
        <w:rPr>
          <w:szCs w:val="28"/>
        </w:rPr>
      </w:pPr>
    </w:p>
    <w:p w:rsidR="005B0601" w:rsidRDefault="005B0601" w:rsidP="007157ED">
      <w:pPr>
        <w:rPr>
          <w:szCs w:val="28"/>
        </w:rPr>
        <w:sectPr w:rsidR="005B0601" w:rsidSect="00221EA9">
          <w:headerReference w:type="even" r:id="rId10"/>
          <w:headerReference w:type="first" r:id="rId11"/>
          <w:pgSz w:w="11906" w:h="16838"/>
          <w:pgMar w:top="1134" w:right="850" w:bottom="709" w:left="1701" w:header="708" w:footer="708" w:gutter="0"/>
          <w:pgNumType w:start="0"/>
          <w:cols w:space="708"/>
          <w:titlePg/>
          <w:docGrid w:linePitch="381"/>
        </w:sectPr>
      </w:pPr>
    </w:p>
    <w:p w:rsidR="005B0601" w:rsidRPr="005B0601" w:rsidRDefault="005B0601" w:rsidP="005B0601">
      <w:pPr>
        <w:ind w:left="10206"/>
        <w:jc w:val="both"/>
        <w:rPr>
          <w:sz w:val="24"/>
        </w:rPr>
      </w:pPr>
      <w:r w:rsidRPr="005B0601">
        <w:rPr>
          <w:sz w:val="24"/>
        </w:rPr>
        <w:lastRenderedPageBreak/>
        <w:t>Приложение</w:t>
      </w:r>
    </w:p>
    <w:p w:rsidR="005B0601" w:rsidRPr="005B0601" w:rsidRDefault="005B0601" w:rsidP="005B0601">
      <w:pPr>
        <w:ind w:left="10206"/>
        <w:jc w:val="both"/>
        <w:rPr>
          <w:rFonts w:ascii="Courier New" w:hAnsi="Courier New" w:cs="Courier New"/>
          <w:sz w:val="24"/>
        </w:rPr>
      </w:pPr>
      <w:r w:rsidRPr="005B0601">
        <w:rPr>
          <w:sz w:val="24"/>
        </w:rPr>
        <w:t>к приказу Департамента образования, культуры и спорта Ненецкого автономного округа «Об утверждении Методики расчета значений целевых показателей для формирования государственной программы Ненецкого автономного округа «Развитие физической культуры и спорта в Ненецком автономном округе»</w:t>
      </w:r>
      <w:r w:rsidRPr="005B0601">
        <w:rPr>
          <w:rFonts w:ascii="Courier New" w:hAnsi="Courier New" w:cs="Courier New"/>
          <w:sz w:val="24"/>
        </w:rPr>
        <w:t xml:space="preserve"> </w:t>
      </w:r>
    </w:p>
    <w:p w:rsidR="005B0601" w:rsidRPr="005B0601" w:rsidRDefault="005B0601" w:rsidP="005B0601">
      <w:pPr>
        <w:ind w:left="10206"/>
        <w:jc w:val="both"/>
        <w:rPr>
          <w:sz w:val="24"/>
        </w:rPr>
      </w:pPr>
      <w:r w:rsidRPr="005B0601">
        <w:rPr>
          <w:sz w:val="24"/>
        </w:rPr>
        <w:t xml:space="preserve">от </w:t>
      </w:r>
      <w:r w:rsidR="00AA5068">
        <w:rPr>
          <w:sz w:val="24"/>
        </w:rPr>
        <w:t xml:space="preserve">27.03.2017 </w:t>
      </w:r>
      <w:r w:rsidRPr="005B0601">
        <w:rPr>
          <w:sz w:val="24"/>
        </w:rPr>
        <w:t xml:space="preserve">№ </w:t>
      </w:r>
      <w:r w:rsidR="00AA5068">
        <w:rPr>
          <w:sz w:val="24"/>
        </w:rPr>
        <w:t>16</w:t>
      </w:r>
    </w:p>
    <w:p w:rsidR="005B0601" w:rsidRPr="005B0601" w:rsidRDefault="005B0601" w:rsidP="005B0601">
      <w:pPr>
        <w:widowControl w:val="0"/>
        <w:autoSpaceDE w:val="0"/>
        <w:autoSpaceDN w:val="0"/>
        <w:adjustRightInd w:val="0"/>
        <w:jc w:val="right"/>
        <w:rPr>
          <w:sz w:val="24"/>
        </w:rPr>
      </w:pPr>
    </w:p>
    <w:p w:rsidR="005B0601" w:rsidRPr="005B0601" w:rsidRDefault="005B0601" w:rsidP="005B0601">
      <w:pPr>
        <w:widowControl w:val="0"/>
        <w:autoSpaceDE w:val="0"/>
        <w:autoSpaceDN w:val="0"/>
        <w:adjustRightInd w:val="0"/>
        <w:jc w:val="right"/>
        <w:rPr>
          <w:sz w:val="24"/>
        </w:rPr>
      </w:pPr>
    </w:p>
    <w:p w:rsidR="005B0601" w:rsidRPr="005B0601" w:rsidRDefault="005B0601" w:rsidP="005B0601">
      <w:pPr>
        <w:ind w:firstLine="720"/>
        <w:jc w:val="center"/>
        <w:rPr>
          <w:b/>
          <w:sz w:val="24"/>
        </w:rPr>
      </w:pPr>
      <w:r w:rsidRPr="005B0601">
        <w:rPr>
          <w:b/>
          <w:sz w:val="24"/>
        </w:rPr>
        <w:t xml:space="preserve">Методика расчета значений целевых показателей для </w:t>
      </w:r>
    </w:p>
    <w:p w:rsidR="005B0601" w:rsidRPr="005B0601" w:rsidRDefault="005B0601" w:rsidP="005B0601">
      <w:pPr>
        <w:ind w:firstLine="720"/>
        <w:jc w:val="center"/>
        <w:rPr>
          <w:b/>
          <w:sz w:val="24"/>
        </w:rPr>
      </w:pPr>
      <w:r w:rsidRPr="005B0601">
        <w:rPr>
          <w:b/>
          <w:sz w:val="24"/>
        </w:rPr>
        <w:t xml:space="preserve">формирования государственной программы </w:t>
      </w:r>
    </w:p>
    <w:p w:rsidR="005B0601" w:rsidRPr="005B0601" w:rsidRDefault="005B0601" w:rsidP="005B0601">
      <w:pPr>
        <w:ind w:firstLine="720"/>
        <w:jc w:val="center"/>
        <w:rPr>
          <w:b/>
          <w:sz w:val="24"/>
        </w:rPr>
      </w:pPr>
      <w:r w:rsidRPr="005B0601">
        <w:rPr>
          <w:b/>
          <w:sz w:val="24"/>
        </w:rPr>
        <w:t xml:space="preserve">Ненецкого автономного округа </w:t>
      </w:r>
    </w:p>
    <w:p w:rsidR="005B0601" w:rsidRPr="005B0601" w:rsidRDefault="005B0601" w:rsidP="005B0601">
      <w:pPr>
        <w:ind w:firstLine="720"/>
        <w:jc w:val="center"/>
        <w:rPr>
          <w:b/>
          <w:sz w:val="24"/>
        </w:rPr>
      </w:pPr>
      <w:r w:rsidRPr="005B0601">
        <w:rPr>
          <w:b/>
          <w:sz w:val="24"/>
        </w:rPr>
        <w:t xml:space="preserve">«Развитие физической культуры и спорта </w:t>
      </w:r>
    </w:p>
    <w:p w:rsidR="005B0601" w:rsidRPr="005B0601" w:rsidRDefault="005B0601" w:rsidP="005B0601">
      <w:pPr>
        <w:ind w:firstLine="720"/>
        <w:jc w:val="center"/>
        <w:rPr>
          <w:b/>
          <w:sz w:val="24"/>
        </w:rPr>
      </w:pPr>
      <w:r w:rsidRPr="005B0601">
        <w:rPr>
          <w:b/>
          <w:sz w:val="24"/>
        </w:rPr>
        <w:t>в Ненецком автономном округе»</w:t>
      </w:r>
    </w:p>
    <w:p w:rsidR="005B0601" w:rsidRPr="005B0601" w:rsidRDefault="005B0601" w:rsidP="005B0601">
      <w:pPr>
        <w:ind w:firstLine="720"/>
        <w:jc w:val="center"/>
        <w:rPr>
          <w:sz w:val="24"/>
        </w:rPr>
      </w:pPr>
      <w:r w:rsidRPr="005B0601">
        <w:rPr>
          <w:sz w:val="24"/>
        </w:rPr>
        <w:t xml:space="preserve"> </w:t>
      </w:r>
    </w:p>
    <w:p w:rsidR="005B0601" w:rsidRPr="005B0601" w:rsidRDefault="005B0601" w:rsidP="005B0601">
      <w:pPr>
        <w:ind w:firstLine="720"/>
        <w:jc w:val="center"/>
        <w:rPr>
          <w:sz w:val="24"/>
        </w:rPr>
      </w:pPr>
    </w:p>
    <w:tbl>
      <w:tblPr>
        <w:tblW w:w="147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7513"/>
        <w:gridCol w:w="3719"/>
      </w:tblGrid>
      <w:tr w:rsidR="005B0601" w:rsidRPr="005B0601" w:rsidTr="006A6AC7">
        <w:tc>
          <w:tcPr>
            <w:tcW w:w="3544" w:type="dxa"/>
            <w:shd w:val="clear" w:color="auto" w:fill="auto"/>
          </w:tcPr>
          <w:p w:rsidR="005B0601" w:rsidRPr="005B0601" w:rsidRDefault="005B0601" w:rsidP="005B0601">
            <w:pPr>
              <w:jc w:val="center"/>
              <w:rPr>
                <w:sz w:val="24"/>
              </w:rPr>
            </w:pPr>
            <w:r w:rsidRPr="005B0601">
              <w:rPr>
                <w:sz w:val="24"/>
              </w:rPr>
              <w:t>Показатель, единица измерения</w:t>
            </w:r>
          </w:p>
        </w:tc>
        <w:tc>
          <w:tcPr>
            <w:tcW w:w="7513" w:type="dxa"/>
            <w:shd w:val="clear" w:color="auto" w:fill="auto"/>
          </w:tcPr>
          <w:p w:rsidR="005B0601" w:rsidRPr="005B0601" w:rsidRDefault="005B0601" w:rsidP="005B0601">
            <w:pPr>
              <w:jc w:val="center"/>
              <w:rPr>
                <w:sz w:val="24"/>
              </w:rPr>
            </w:pPr>
            <w:r w:rsidRPr="005B0601">
              <w:rPr>
                <w:sz w:val="24"/>
              </w:rPr>
              <w:t>Порядок расчета</w:t>
            </w:r>
          </w:p>
        </w:tc>
        <w:tc>
          <w:tcPr>
            <w:tcW w:w="3719" w:type="dxa"/>
            <w:shd w:val="clear" w:color="auto" w:fill="auto"/>
          </w:tcPr>
          <w:p w:rsidR="005B0601" w:rsidRPr="005B0601" w:rsidRDefault="005B0601" w:rsidP="005B0601">
            <w:pPr>
              <w:jc w:val="center"/>
              <w:rPr>
                <w:sz w:val="24"/>
              </w:rPr>
            </w:pPr>
            <w:r w:rsidRPr="005B0601">
              <w:rPr>
                <w:sz w:val="24"/>
              </w:rPr>
              <w:t>Источник информации</w:t>
            </w:r>
          </w:p>
        </w:tc>
      </w:tr>
      <w:tr w:rsidR="005B0601" w:rsidRPr="005B0601" w:rsidTr="006A6AC7">
        <w:tc>
          <w:tcPr>
            <w:tcW w:w="3544" w:type="dxa"/>
            <w:shd w:val="clear" w:color="auto" w:fill="auto"/>
          </w:tcPr>
          <w:p w:rsidR="005B0601" w:rsidRPr="005B0601" w:rsidRDefault="005B0601" w:rsidP="005B0601">
            <w:pPr>
              <w:jc w:val="center"/>
              <w:rPr>
                <w:sz w:val="24"/>
              </w:rPr>
            </w:pPr>
            <w:r w:rsidRPr="005B0601">
              <w:rPr>
                <w:sz w:val="24"/>
              </w:rPr>
              <w:t>1</w:t>
            </w:r>
          </w:p>
        </w:tc>
        <w:tc>
          <w:tcPr>
            <w:tcW w:w="7513" w:type="dxa"/>
            <w:shd w:val="clear" w:color="auto" w:fill="auto"/>
          </w:tcPr>
          <w:p w:rsidR="005B0601" w:rsidRPr="005B0601" w:rsidRDefault="005B0601" w:rsidP="005B0601">
            <w:pPr>
              <w:jc w:val="center"/>
              <w:rPr>
                <w:sz w:val="24"/>
              </w:rPr>
            </w:pPr>
            <w:r w:rsidRPr="005B0601">
              <w:rPr>
                <w:sz w:val="24"/>
              </w:rPr>
              <w:t>2</w:t>
            </w:r>
          </w:p>
        </w:tc>
        <w:tc>
          <w:tcPr>
            <w:tcW w:w="3719" w:type="dxa"/>
            <w:shd w:val="clear" w:color="auto" w:fill="auto"/>
          </w:tcPr>
          <w:p w:rsidR="005B0601" w:rsidRPr="005B0601" w:rsidRDefault="005B0601" w:rsidP="005B0601">
            <w:pPr>
              <w:jc w:val="center"/>
              <w:rPr>
                <w:sz w:val="24"/>
              </w:rPr>
            </w:pPr>
            <w:r w:rsidRPr="005B0601">
              <w:rPr>
                <w:sz w:val="24"/>
              </w:rPr>
              <w:t>3</w:t>
            </w:r>
          </w:p>
        </w:tc>
      </w:tr>
      <w:tr w:rsidR="005B0601" w:rsidRPr="005B0601" w:rsidTr="006A6AC7">
        <w:tc>
          <w:tcPr>
            <w:tcW w:w="3544" w:type="dxa"/>
            <w:shd w:val="clear" w:color="auto" w:fill="auto"/>
          </w:tcPr>
          <w:p w:rsidR="005B0601" w:rsidRPr="005B0601" w:rsidRDefault="005B0601" w:rsidP="005B0601">
            <w:pPr>
              <w:widowControl w:val="0"/>
              <w:tabs>
                <w:tab w:val="left" w:pos="645"/>
              </w:tabs>
              <w:autoSpaceDE w:val="0"/>
              <w:autoSpaceDN w:val="0"/>
              <w:adjustRightInd w:val="0"/>
              <w:contextualSpacing/>
              <w:jc w:val="both"/>
              <w:rPr>
                <w:sz w:val="24"/>
              </w:rPr>
            </w:pPr>
            <w:r w:rsidRPr="005B0601">
              <w:rPr>
                <w:color w:val="000000"/>
                <w:kern w:val="1"/>
                <w:sz w:val="24"/>
              </w:rPr>
              <w:t>1. Доля граждан Ненецкого автономного округа, систематически занимающихся физической культурой и спортом, в общей численности населения Ненецкого автономного округа</w:t>
            </w:r>
            <w:r w:rsidRPr="005B0601">
              <w:rPr>
                <w:sz w:val="24"/>
              </w:rPr>
              <w:t>.</w:t>
            </w:r>
          </w:p>
        </w:tc>
        <w:tc>
          <w:tcPr>
            <w:tcW w:w="7513" w:type="dxa"/>
            <w:shd w:val="clear" w:color="auto" w:fill="auto"/>
          </w:tcPr>
          <w:p w:rsidR="005B0601" w:rsidRPr="005B0601" w:rsidRDefault="005B0601" w:rsidP="005B06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5B0601">
              <w:rPr>
                <w:sz w:val="24"/>
              </w:rPr>
              <w:t>ДГ = КГ / ОКГ x 100, где:</w:t>
            </w:r>
          </w:p>
          <w:p w:rsidR="005B0601" w:rsidRPr="005B0601" w:rsidRDefault="005B0601" w:rsidP="005B06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5B0601">
              <w:rPr>
                <w:sz w:val="24"/>
              </w:rPr>
              <w:t>ДГ - доля граждан Ненецкого автономного округа, систематически занимающихся физической культурой и спортом, в общей численности населения Ненецкого автономного округа;</w:t>
            </w:r>
          </w:p>
          <w:p w:rsidR="005B0601" w:rsidRPr="005B0601" w:rsidRDefault="005B0601" w:rsidP="005B06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5B0601">
              <w:rPr>
                <w:sz w:val="24"/>
              </w:rPr>
              <w:t>КГ - количество граждан Ненецкого автономного округа, систематически занимающихся физической культурой и спортом;</w:t>
            </w:r>
          </w:p>
          <w:p w:rsidR="005B0601" w:rsidRPr="005B0601" w:rsidRDefault="005B0601" w:rsidP="005B0601">
            <w:pPr>
              <w:jc w:val="both"/>
              <w:rPr>
                <w:sz w:val="24"/>
              </w:rPr>
            </w:pPr>
            <w:r w:rsidRPr="005B0601">
              <w:rPr>
                <w:sz w:val="24"/>
              </w:rPr>
              <w:t>ОКГ - общая численность граждан, Ненецкого автономного округа (на конец года)</w:t>
            </w:r>
          </w:p>
        </w:tc>
        <w:tc>
          <w:tcPr>
            <w:tcW w:w="3719" w:type="dxa"/>
            <w:shd w:val="clear" w:color="auto" w:fill="auto"/>
          </w:tcPr>
          <w:p w:rsidR="005B0601" w:rsidRPr="005B0601" w:rsidRDefault="005B0601" w:rsidP="005B0601">
            <w:pPr>
              <w:jc w:val="both"/>
              <w:rPr>
                <w:sz w:val="24"/>
              </w:rPr>
            </w:pPr>
            <w:r w:rsidRPr="005B0601">
              <w:rPr>
                <w:sz w:val="24"/>
              </w:rPr>
              <w:t>Статистические данные федерального статистического наблюдения Форма № 1-ФК,</w:t>
            </w:r>
          </w:p>
          <w:p w:rsidR="005B0601" w:rsidRPr="005B0601" w:rsidRDefault="005B0601" w:rsidP="005B0601">
            <w:pPr>
              <w:jc w:val="both"/>
              <w:rPr>
                <w:sz w:val="24"/>
              </w:rPr>
            </w:pPr>
            <w:r w:rsidRPr="005B0601">
              <w:rPr>
                <w:sz w:val="24"/>
              </w:rPr>
              <w:t>Статистические данные Территориального органа Федеральной службы государственной статистики по Ненецкому автономному округу о количестве граждан Ненецкого автономного округа</w:t>
            </w:r>
          </w:p>
        </w:tc>
      </w:tr>
      <w:tr w:rsidR="005B0601" w:rsidRPr="005B0601" w:rsidTr="006A6AC7">
        <w:tc>
          <w:tcPr>
            <w:tcW w:w="3544" w:type="dxa"/>
            <w:shd w:val="clear" w:color="auto" w:fill="auto"/>
          </w:tcPr>
          <w:p w:rsidR="005B0601" w:rsidRPr="005B0601" w:rsidRDefault="005B0601" w:rsidP="005B0601">
            <w:pPr>
              <w:widowControl w:val="0"/>
              <w:tabs>
                <w:tab w:val="left" w:pos="645"/>
              </w:tabs>
              <w:autoSpaceDE w:val="0"/>
              <w:autoSpaceDN w:val="0"/>
              <w:adjustRightInd w:val="0"/>
              <w:contextualSpacing/>
              <w:jc w:val="both"/>
              <w:rPr>
                <w:sz w:val="24"/>
              </w:rPr>
            </w:pPr>
            <w:r w:rsidRPr="005B0601">
              <w:rPr>
                <w:sz w:val="24"/>
              </w:rPr>
              <w:t xml:space="preserve">2. Доля граждан Ненецкого автономного округа, занимающихся физической культурой и спортом по месту </w:t>
            </w:r>
            <w:r w:rsidRPr="005B0601">
              <w:rPr>
                <w:sz w:val="24"/>
              </w:rPr>
              <w:lastRenderedPageBreak/>
              <w:t>работы, в общей численности населения, занятого в экономике.</w:t>
            </w:r>
          </w:p>
        </w:tc>
        <w:tc>
          <w:tcPr>
            <w:tcW w:w="7513" w:type="dxa"/>
            <w:shd w:val="clear" w:color="auto" w:fill="auto"/>
          </w:tcPr>
          <w:p w:rsidR="005B0601" w:rsidRPr="005B0601" w:rsidRDefault="005B0601" w:rsidP="005B06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5B0601">
              <w:rPr>
                <w:sz w:val="24"/>
              </w:rPr>
              <w:lastRenderedPageBreak/>
              <w:t>ДГЭ = КГЭ / ОКГЭ x 100, где:</w:t>
            </w:r>
          </w:p>
          <w:p w:rsidR="005B0601" w:rsidRPr="005B0601" w:rsidRDefault="005B0601" w:rsidP="005B06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5B0601">
              <w:rPr>
                <w:sz w:val="24"/>
              </w:rPr>
              <w:t>ДГЭ - доля граждан Ненецкого автономного округа, занимающихся физической культурой и спортом по месту работы, в общей численности населения, занятого в экономике;</w:t>
            </w:r>
          </w:p>
          <w:p w:rsidR="005B0601" w:rsidRPr="005B0601" w:rsidRDefault="005B0601" w:rsidP="005B06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5B0601">
              <w:rPr>
                <w:sz w:val="24"/>
              </w:rPr>
              <w:lastRenderedPageBreak/>
              <w:t>КГЭ - количество граждан Ненецкого автономного округа, занимающихся физической культурой и спортом по месту работы, занятого в экономике;</w:t>
            </w:r>
          </w:p>
          <w:p w:rsidR="005B0601" w:rsidRPr="005B0601" w:rsidRDefault="005B0601" w:rsidP="005B06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5B0601">
              <w:rPr>
                <w:sz w:val="24"/>
              </w:rPr>
              <w:t>ОКГЭ - общая численность граждан Ненецкого автономного округа занятого в экономике (на конец года)</w:t>
            </w:r>
          </w:p>
        </w:tc>
        <w:tc>
          <w:tcPr>
            <w:tcW w:w="3719" w:type="dxa"/>
            <w:shd w:val="clear" w:color="auto" w:fill="auto"/>
          </w:tcPr>
          <w:p w:rsidR="005B0601" w:rsidRPr="005B0601" w:rsidRDefault="005B0601" w:rsidP="005B0601">
            <w:pPr>
              <w:jc w:val="both"/>
              <w:rPr>
                <w:sz w:val="24"/>
              </w:rPr>
            </w:pPr>
            <w:r w:rsidRPr="005B0601">
              <w:rPr>
                <w:sz w:val="24"/>
              </w:rPr>
              <w:lastRenderedPageBreak/>
              <w:t>Статистические данные федерального статистического наблюдения Форма № 1-ФК,</w:t>
            </w:r>
            <w:r w:rsidR="00367820">
              <w:rPr>
                <w:sz w:val="24"/>
              </w:rPr>
              <w:t xml:space="preserve"> </w:t>
            </w:r>
            <w:r w:rsidRPr="005B0601">
              <w:rPr>
                <w:sz w:val="24"/>
              </w:rPr>
              <w:t xml:space="preserve">Статистические данные </w:t>
            </w:r>
            <w:r w:rsidRPr="005B0601">
              <w:rPr>
                <w:sz w:val="24"/>
              </w:rPr>
              <w:lastRenderedPageBreak/>
              <w:t>Территориального органа Федеральной службы государственной статистики по Ненецкому автономному округу о количестве граждан Ненецкого автономного округа</w:t>
            </w:r>
          </w:p>
        </w:tc>
      </w:tr>
      <w:tr w:rsidR="005B0601" w:rsidRPr="005B0601" w:rsidTr="006A6AC7">
        <w:tc>
          <w:tcPr>
            <w:tcW w:w="3544" w:type="dxa"/>
            <w:shd w:val="clear" w:color="auto" w:fill="auto"/>
          </w:tcPr>
          <w:p w:rsidR="005B0601" w:rsidRPr="005B0601" w:rsidRDefault="005B0601" w:rsidP="005B0601">
            <w:pPr>
              <w:widowControl w:val="0"/>
              <w:tabs>
                <w:tab w:val="left" w:pos="645"/>
              </w:tabs>
              <w:autoSpaceDE w:val="0"/>
              <w:autoSpaceDN w:val="0"/>
              <w:adjustRightInd w:val="0"/>
              <w:contextualSpacing/>
              <w:jc w:val="both"/>
              <w:rPr>
                <w:sz w:val="24"/>
              </w:rPr>
            </w:pPr>
            <w:r w:rsidRPr="005B0601">
              <w:rPr>
                <w:sz w:val="24"/>
              </w:rPr>
              <w:lastRenderedPageBreak/>
              <w:t>3. Доля учащихся и студентов, систематически занимающихся физической культурой и спортом, в общей численности учащихся и студентов Ненецкого автономного округа</w:t>
            </w:r>
          </w:p>
        </w:tc>
        <w:tc>
          <w:tcPr>
            <w:tcW w:w="7513" w:type="dxa"/>
            <w:shd w:val="clear" w:color="auto" w:fill="auto"/>
          </w:tcPr>
          <w:p w:rsidR="005B0601" w:rsidRPr="005B0601" w:rsidRDefault="005B0601" w:rsidP="005B06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5B0601">
              <w:rPr>
                <w:sz w:val="24"/>
              </w:rPr>
              <w:t>ДУ = КУ / ОКУ x 100, где:</w:t>
            </w:r>
          </w:p>
          <w:p w:rsidR="005B0601" w:rsidRPr="005B0601" w:rsidRDefault="005B0601" w:rsidP="005B06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5B0601">
              <w:rPr>
                <w:sz w:val="24"/>
              </w:rPr>
              <w:t>ДУ - доля учащихся и студентов, систематически занимающихся физической культурой и спортом, в общей численности учащихся и студентов Ненецкого автономного округа;</w:t>
            </w:r>
          </w:p>
          <w:p w:rsidR="005B0601" w:rsidRPr="005B0601" w:rsidRDefault="005B0601" w:rsidP="005B06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5B0601">
              <w:rPr>
                <w:sz w:val="24"/>
              </w:rPr>
              <w:t>КУ – количество учащихся и студентов Ненецкого автономного округа, систематически занимающихся физической культурой и спортом;</w:t>
            </w:r>
          </w:p>
          <w:p w:rsidR="005B0601" w:rsidRPr="005B0601" w:rsidRDefault="005B0601" w:rsidP="005B06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5B0601">
              <w:rPr>
                <w:sz w:val="24"/>
              </w:rPr>
              <w:t>ОКУ - общая численность учащихся и студентов Ненецкого автономного округа.</w:t>
            </w:r>
          </w:p>
        </w:tc>
        <w:tc>
          <w:tcPr>
            <w:tcW w:w="3719" w:type="dxa"/>
            <w:shd w:val="clear" w:color="auto" w:fill="auto"/>
          </w:tcPr>
          <w:p w:rsidR="005B0601" w:rsidRPr="005B0601" w:rsidRDefault="005B0601" w:rsidP="005B0601">
            <w:pPr>
              <w:jc w:val="both"/>
              <w:rPr>
                <w:sz w:val="24"/>
              </w:rPr>
            </w:pPr>
            <w:r w:rsidRPr="005B0601">
              <w:rPr>
                <w:sz w:val="24"/>
              </w:rPr>
              <w:t>Статистические данные федерального статистического наблюдения Форма № 1-ФК,</w:t>
            </w:r>
          </w:p>
          <w:p w:rsidR="005B0601" w:rsidRPr="005B0601" w:rsidRDefault="005B0601" w:rsidP="005B0601">
            <w:pPr>
              <w:jc w:val="both"/>
              <w:rPr>
                <w:sz w:val="24"/>
              </w:rPr>
            </w:pPr>
            <w:r w:rsidRPr="005B0601">
              <w:rPr>
                <w:sz w:val="24"/>
              </w:rPr>
              <w:t>Статистические данные федерального статистического наблюдения Формы ОО-1 и СПО-1</w:t>
            </w:r>
          </w:p>
        </w:tc>
      </w:tr>
      <w:tr w:rsidR="005B0601" w:rsidRPr="005B0601" w:rsidTr="006A6AC7">
        <w:tc>
          <w:tcPr>
            <w:tcW w:w="3544" w:type="dxa"/>
            <w:shd w:val="clear" w:color="auto" w:fill="auto"/>
          </w:tcPr>
          <w:p w:rsidR="005B0601" w:rsidRPr="005B0601" w:rsidRDefault="005B0601" w:rsidP="005B0601">
            <w:pPr>
              <w:widowControl w:val="0"/>
              <w:tabs>
                <w:tab w:val="left" w:pos="645"/>
              </w:tabs>
              <w:autoSpaceDE w:val="0"/>
              <w:autoSpaceDN w:val="0"/>
              <w:adjustRightInd w:val="0"/>
              <w:contextualSpacing/>
              <w:jc w:val="both"/>
              <w:rPr>
                <w:sz w:val="24"/>
              </w:rPr>
            </w:pPr>
            <w:r w:rsidRPr="005B0601">
              <w:rPr>
                <w:sz w:val="24"/>
              </w:rPr>
              <w:t>4. Доля лиц с ограниченными возможностями здоровья и инвалидов Ненецкого автономного округа, систематически занимающихся физической культурой и спортом, в общей численности данной категории населения</w:t>
            </w:r>
          </w:p>
          <w:p w:rsidR="005B0601" w:rsidRPr="005B0601" w:rsidRDefault="005B0601" w:rsidP="005B06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</w:p>
        </w:tc>
        <w:tc>
          <w:tcPr>
            <w:tcW w:w="7513" w:type="dxa"/>
            <w:shd w:val="clear" w:color="auto" w:fill="auto"/>
          </w:tcPr>
          <w:p w:rsidR="005B0601" w:rsidRPr="005B0601" w:rsidRDefault="005B0601" w:rsidP="005B06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5B0601">
              <w:rPr>
                <w:sz w:val="24"/>
              </w:rPr>
              <w:t>ДЛОВ = КЛОВ / ОКЛОВ x 100, где:</w:t>
            </w:r>
          </w:p>
          <w:p w:rsidR="005B0601" w:rsidRPr="005B0601" w:rsidRDefault="005B0601" w:rsidP="005B06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5B0601">
              <w:rPr>
                <w:sz w:val="24"/>
              </w:rPr>
              <w:t>ДЛОВ - доля лиц с ограниченными возможностями здоровья и инвалидов Ненецкого автономного округа, систематически занимающихся физической культурой и спортом;</w:t>
            </w:r>
          </w:p>
          <w:p w:rsidR="005B0601" w:rsidRPr="005B0601" w:rsidRDefault="005B0601" w:rsidP="005B06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5B0601">
              <w:rPr>
                <w:sz w:val="24"/>
              </w:rPr>
              <w:t>КЛОВ – количество лиц с ограниченными возможностями здоровья и инвалидов Ненецкого автономного округа, систематически занимающихся физической культурой и спортом;</w:t>
            </w:r>
          </w:p>
          <w:p w:rsidR="005B0601" w:rsidRPr="005B0601" w:rsidRDefault="005B0601" w:rsidP="005B06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5B0601">
              <w:rPr>
                <w:sz w:val="24"/>
              </w:rPr>
              <w:t>ОКЛОВ - общая численность лиц с ограниченными возможностями здоровья и инвалидов Ненецкого автономного округа.</w:t>
            </w:r>
          </w:p>
        </w:tc>
        <w:tc>
          <w:tcPr>
            <w:tcW w:w="3719" w:type="dxa"/>
            <w:shd w:val="clear" w:color="auto" w:fill="auto"/>
          </w:tcPr>
          <w:p w:rsidR="005B0601" w:rsidRPr="005B0601" w:rsidRDefault="005B0601" w:rsidP="005B0601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</w:rPr>
            </w:pPr>
            <w:r w:rsidRPr="005B0601">
              <w:rPr>
                <w:sz w:val="24"/>
              </w:rPr>
              <w:t>Статистические данные федерального статистического наблюдения Форма № 1-АФК,</w:t>
            </w:r>
          </w:p>
          <w:p w:rsidR="005B0601" w:rsidRPr="005B0601" w:rsidRDefault="005B0601" w:rsidP="005B0601">
            <w:pPr>
              <w:jc w:val="both"/>
              <w:rPr>
                <w:sz w:val="24"/>
              </w:rPr>
            </w:pPr>
            <w:r w:rsidRPr="005B0601">
              <w:rPr>
                <w:sz w:val="24"/>
              </w:rPr>
              <w:t>Статистические данные Территориального органа Федеральной службы государственной статистики по Ненецкому автономному округу о количестве граждан Ненецкого автономного округа</w:t>
            </w:r>
          </w:p>
        </w:tc>
      </w:tr>
      <w:tr w:rsidR="005B0601" w:rsidRPr="005B0601" w:rsidTr="006A6AC7">
        <w:tc>
          <w:tcPr>
            <w:tcW w:w="3544" w:type="dxa"/>
            <w:shd w:val="clear" w:color="auto" w:fill="auto"/>
          </w:tcPr>
          <w:p w:rsidR="005B0601" w:rsidRPr="005B0601" w:rsidRDefault="005B0601" w:rsidP="005B06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5B0601">
              <w:rPr>
                <w:sz w:val="24"/>
              </w:rPr>
              <w:t xml:space="preserve">5. Доля граждан, проживающих в Ненецком автономном округе, выполнивших нормативы Всероссийского физкультурно-спортивного комплекса «Готов к труду и обороне», в общей численности граждан, проживающих в Ненецком автономном округе, принявших участие в сдаче нормативов </w:t>
            </w:r>
            <w:r w:rsidRPr="005B0601">
              <w:rPr>
                <w:sz w:val="24"/>
              </w:rPr>
              <w:lastRenderedPageBreak/>
              <w:t>Всероссийского физкультурно-спортивного комплекса «Готов к труду и обороне»</w:t>
            </w:r>
          </w:p>
        </w:tc>
        <w:tc>
          <w:tcPr>
            <w:tcW w:w="7513" w:type="dxa"/>
            <w:shd w:val="clear" w:color="auto" w:fill="auto"/>
          </w:tcPr>
          <w:p w:rsidR="005B0601" w:rsidRPr="005B0601" w:rsidRDefault="005B0601" w:rsidP="005B06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5B0601">
              <w:rPr>
                <w:sz w:val="24"/>
              </w:rPr>
              <w:lastRenderedPageBreak/>
              <w:t>ДГГТО = КГГТО / ОКГГТО x 100, где:</w:t>
            </w:r>
          </w:p>
          <w:p w:rsidR="005B0601" w:rsidRPr="005B0601" w:rsidRDefault="005B0601" w:rsidP="005B06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5B0601">
              <w:rPr>
                <w:sz w:val="24"/>
              </w:rPr>
              <w:t>ДГГТО - доля граждан, проживающих в Ненецком автономном округе, выполнивших нормативы Всероссийского физкультурно-спортивного комплекса «Готов к труду и обороне», в общей численности граждан, проживающих в Ненецком автономном округе, принявших участие в сдаче нормативов Всероссийского физкультурно-спортивного комплекса «Готов к труду и обороне»;</w:t>
            </w:r>
          </w:p>
          <w:p w:rsidR="005B0601" w:rsidRPr="005B0601" w:rsidRDefault="005B0601" w:rsidP="005B06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5B0601">
              <w:rPr>
                <w:sz w:val="24"/>
              </w:rPr>
              <w:t>КГГТО – количество граждан, проживающих в Ненецком автономном округе, выполнивших нормативы Всероссийского физкультурно-спортивного комплекса «Готов к труду и обороне»;</w:t>
            </w:r>
          </w:p>
          <w:p w:rsidR="005B0601" w:rsidRPr="005B0601" w:rsidRDefault="005B0601" w:rsidP="005B06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5B0601">
              <w:rPr>
                <w:sz w:val="24"/>
              </w:rPr>
              <w:lastRenderedPageBreak/>
              <w:t>ОКГГТО - общая численность граждан принявших участие в сдаче нормативов Всероссийского физкультурно-спортивного комплекса «Готов к труду и обороне».</w:t>
            </w:r>
          </w:p>
        </w:tc>
        <w:tc>
          <w:tcPr>
            <w:tcW w:w="3719" w:type="dxa"/>
            <w:shd w:val="clear" w:color="auto" w:fill="auto"/>
          </w:tcPr>
          <w:p w:rsidR="005B0601" w:rsidRPr="005B0601" w:rsidRDefault="005B0601" w:rsidP="005B0601">
            <w:pPr>
              <w:jc w:val="both"/>
              <w:rPr>
                <w:sz w:val="24"/>
              </w:rPr>
            </w:pPr>
            <w:r w:rsidRPr="005B0601">
              <w:rPr>
                <w:sz w:val="24"/>
              </w:rPr>
              <w:lastRenderedPageBreak/>
              <w:t>Статистические данные федерального статистического наблюдения Форма № 2-ГТО</w:t>
            </w:r>
          </w:p>
        </w:tc>
      </w:tr>
      <w:tr w:rsidR="005B0601" w:rsidRPr="005B0601" w:rsidTr="006A6AC7">
        <w:tc>
          <w:tcPr>
            <w:tcW w:w="3544" w:type="dxa"/>
            <w:shd w:val="clear" w:color="auto" w:fill="auto"/>
          </w:tcPr>
          <w:p w:rsidR="005B0601" w:rsidRPr="005B0601" w:rsidRDefault="005B0601" w:rsidP="005B0601">
            <w:pPr>
              <w:widowControl w:val="0"/>
              <w:tabs>
                <w:tab w:val="left" w:pos="645"/>
              </w:tabs>
              <w:autoSpaceDE w:val="0"/>
              <w:autoSpaceDN w:val="0"/>
              <w:adjustRightInd w:val="0"/>
              <w:contextualSpacing/>
              <w:jc w:val="both"/>
              <w:rPr>
                <w:sz w:val="24"/>
              </w:rPr>
            </w:pPr>
            <w:r w:rsidRPr="005B0601">
              <w:rPr>
                <w:sz w:val="24"/>
              </w:rPr>
              <w:lastRenderedPageBreak/>
              <w:t>6. Доля спортсменов-разрядников в общем количестве лиц, занимающихся в системе спортивных школ</w:t>
            </w:r>
          </w:p>
        </w:tc>
        <w:tc>
          <w:tcPr>
            <w:tcW w:w="7513" w:type="dxa"/>
            <w:shd w:val="clear" w:color="auto" w:fill="auto"/>
          </w:tcPr>
          <w:p w:rsidR="005B0601" w:rsidRPr="005B0601" w:rsidRDefault="005B0601" w:rsidP="005B06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5B0601">
              <w:rPr>
                <w:sz w:val="24"/>
              </w:rPr>
              <w:t>ДСР = КСР / ОКСР x 100, где:</w:t>
            </w:r>
          </w:p>
          <w:p w:rsidR="005B0601" w:rsidRPr="005B0601" w:rsidRDefault="005B0601" w:rsidP="005B06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5B0601">
              <w:rPr>
                <w:sz w:val="24"/>
              </w:rPr>
              <w:t>ДСР - доля спортсменов-разрядников в общем количестве лиц, занимающихся в системе спортивных школ;</w:t>
            </w:r>
          </w:p>
          <w:p w:rsidR="005B0601" w:rsidRPr="005B0601" w:rsidRDefault="005B0601" w:rsidP="005B06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5B0601">
              <w:rPr>
                <w:sz w:val="24"/>
              </w:rPr>
              <w:t>КСР – количество спортсменов-разрядников занимающихся в системе спортивных школ;</w:t>
            </w:r>
          </w:p>
          <w:p w:rsidR="005B0601" w:rsidRPr="005B0601" w:rsidRDefault="005B0601" w:rsidP="005B06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5B0601">
              <w:rPr>
                <w:sz w:val="24"/>
              </w:rPr>
              <w:t>ОКСР - общая численность занимающихся в системе спортивных школ.</w:t>
            </w:r>
          </w:p>
        </w:tc>
        <w:tc>
          <w:tcPr>
            <w:tcW w:w="3719" w:type="dxa"/>
            <w:shd w:val="clear" w:color="auto" w:fill="auto"/>
          </w:tcPr>
          <w:p w:rsidR="005B0601" w:rsidRPr="005B0601" w:rsidRDefault="005B0601" w:rsidP="005B0601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</w:rPr>
            </w:pPr>
            <w:r w:rsidRPr="005B0601">
              <w:rPr>
                <w:sz w:val="24"/>
              </w:rPr>
              <w:t>Статистические данные федерального статистического наблюдения Форма № 5-ФК</w:t>
            </w:r>
          </w:p>
        </w:tc>
      </w:tr>
      <w:tr w:rsidR="005B0601" w:rsidRPr="005B0601" w:rsidTr="006A6AC7">
        <w:tc>
          <w:tcPr>
            <w:tcW w:w="3544" w:type="dxa"/>
            <w:shd w:val="clear" w:color="auto" w:fill="auto"/>
          </w:tcPr>
          <w:p w:rsidR="005B0601" w:rsidRPr="005B0601" w:rsidRDefault="005B0601" w:rsidP="005B0601">
            <w:pPr>
              <w:widowControl w:val="0"/>
              <w:tabs>
                <w:tab w:val="left" w:pos="645"/>
              </w:tabs>
              <w:autoSpaceDE w:val="0"/>
              <w:autoSpaceDN w:val="0"/>
              <w:adjustRightInd w:val="0"/>
              <w:contextualSpacing/>
              <w:jc w:val="both"/>
              <w:rPr>
                <w:sz w:val="24"/>
              </w:rPr>
            </w:pPr>
            <w:r w:rsidRPr="005B0601">
              <w:rPr>
                <w:sz w:val="24"/>
              </w:rPr>
              <w:t>7. Доля спортсменов-разрядников, имеющих разряды и звания (от I разряда до спортивного звания «Заслуженный мастер спорта»), в общем количестве спортсменов-разрядников в системе спортивных школ</w:t>
            </w:r>
          </w:p>
        </w:tc>
        <w:tc>
          <w:tcPr>
            <w:tcW w:w="7513" w:type="dxa"/>
            <w:shd w:val="clear" w:color="auto" w:fill="auto"/>
          </w:tcPr>
          <w:p w:rsidR="005B0601" w:rsidRPr="005B0601" w:rsidRDefault="005B0601" w:rsidP="005B06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5B0601">
              <w:rPr>
                <w:sz w:val="24"/>
              </w:rPr>
              <w:t>ДСР1 = КСР1 / ОКСР1 x 100, где:</w:t>
            </w:r>
          </w:p>
          <w:p w:rsidR="005B0601" w:rsidRPr="005B0601" w:rsidRDefault="005B0601" w:rsidP="005B06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5B0601">
              <w:rPr>
                <w:sz w:val="24"/>
              </w:rPr>
              <w:t>ДСР1 - доля спортсменов-разрядников, имеющих разряды и звания (от I разряда до спортивного звания «Заслуженный мастер спорта»), в общем количестве спортсменов-разрядников в системе спортивных школ;</w:t>
            </w:r>
          </w:p>
          <w:p w:rsidR="005B0601" w:rsidRPr="005B0601" w:rsidRDefault="005B0601" w:rsidP="005B06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5B0601">
              <w:rPr>
                <w:sz w:val="24"/>
              </w:rPr>
              <w:t>КСР1 – количество спортсменов-разрядников, имеющих разряды и звания (от I разряда до спортивного звания «Заслуженный мастер спорта») в системе спортивных школ;</w:t>
            </w:r>
          </w:p>
          <w:p w:rsidR="005B0601" w:rsidRPr="005B0601" w:rsidRDefault="005B0601" w:rsidP="005B06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5B0601">
              <w:rPr>
                <w:sz w:val="24"/>
              </w:rPr>
              <w:t>ОКСР1 - общая численность спортсменов-разрядников в системе спортивных школ.</w:t>
            </w:r>
          </w:p>
        </w:tc>
        <w:tc>
          <w:tcPr>
            <w:tcW w:w="3719" w:type="dxa"/>
            <w:shd w:val="clear" w:color="auto" w:fill="auto"/>
          </w:tcPr>
          <w:p w:rsidR="005B0601" w:rsidRPr="005B0601" w:rsidRDefault="005B0601" w:rsidP="005B0601">
            <w:pPr>
              <w:autoSpaceDE w:val="0"/>
              <w:autoSpaceDN w:val="0"/>
              <w:adjustRightInd w:val="0"/>
              <w:ind w:firstLine="34"/>
              <w:jc w:val="both"/>
              <w:rPr>
                <w:sz w:val="24"/>
              </w:rPr>
            </w:pPr>
            <w:r w:rsidRPr="005B0601">
              <w:rPr>
                <w:sz w:val="24"/>
              </w:rPr>
              <w:t>Статистические данные федерального статистического наблюдения Форма № 5-ФК</w:t>
            </w:r>
          </w:p>
        </w:tc>
      </w:tr>
    </w:tbl>
    <w:p w:rsidR="005B0601" w:rsidRPr="005B0601" w:rsidRDefault="005B0601" w:rsidP="005B0601">
      <w:pPr>
        <w:ind w:left="9639"/>
        <w:rPr>
          <w:sz w:val="24"/>
        </w:rPr>
      </w:pPr>
    </w:p>
    <w:p w:rsidR="005B0601" w:rsidRPr="005B0601" w:rsidRDefault="005B0601" w:rsidP="005B0601">
      <w:pPr>
        <w:jc w:val="center"/>
        <w:rPr>
          <w:sz w:val="24"/>
        </w:rPr>
      </w:pPr>
      <w:r w:rsidRPr="005B0601">
        <w:rPr>
          <w:sz w:val="24"/>
        </w:rPr>
        <w:t>_______________</w:t>
      </w:r>
    </w:p>
    <w:p w:rsidR="005B0601" w:rsidRDefault="005B0601" w:rsidP="007157ED">
      <w:pPr>
        <w:rPr>
          <w:szCs w:val="28"/>
        </w:rPr>
      </w:pPr>
    </w:p>
    <w:sectPr w:rsidR="005B0601" w:rsidSect="00367820">
      <w:headerReference w:type="default" r:id="rId12"/>
      <w:headerReference w:type="first" r:id="rId13"/>
      <w:footerReference w:type="first" r:id="rId14"/>
      <w:pgSz w:w="16838" w:h="11906" w:orient="landscape"/>
      <w:pgMar w:top="426" w:right="1134" w:bottom="851" w:left="851" w:header="709" w:footer="14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619B" w:rsidRDefault="005E619B">
      <w:r>
        <w:separator/>
      </w:r>
    </w:p>
  </w:endnote>
  <w:endnote w:type="continuationSeparator" w:id="0">
    <w:p w:rsidR="005E619B" w:rsidRDefault="005E6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56FA" w:rsidRDefault="005E619B">
    <w:pPr>
      <w:pStyle w:val="af1"/>
      <w:jc w:val="center"/>
    </w:pPr>
  </w:p>
  <w:p w:rsidR="008656FA" w:rsidRDefault="005E619B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619B" w:rsidRDefault="005E619B">
      <w:r>
        <w:separator/>
      </w:r>
    </w:p>
  </w:footnote>
  <w:footnote w:type="continuationSeparator" w:id="0">
    <w:p w:rsidR="005E619B" w:rsidRDefault="005E61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0932" w:rsidRDefault="007A0932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7A0932" w:rsidRDefault="007A0932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EA9" w:rsidRDefault="00221EA9">
    <w:pPr>
      <w:pStyle w:val="ac"/>
      <w:jc w:val="center"/>
    </w:pPr>
  </w:p>
  <w:p w:rsidR="00221EA9" w:rsidRDefault="00221EA9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38115394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221EA9" w:rsidRPr="00221EA9" w:rsidRDefault="00221EA9">
        <w:pPr>
          <w:pStyle w:val="ac"/>
          <w:jc w:val="center"/>
          <w:rPr>
            <w:sz w:val="24"/>
          </w:rPr>
        </w:pPr>
        <w:r w:rsidRPr="00221EA9">
          <w:rPr>
            <w:sz w:val="24"/>
          </w:rPr>
          <w:fldChar w:fldCharType="begin"/>
        </w:r>
        <w:r w:rsidRPr="00221EA9">
          <w:rPr>
            <w:sz w:val="24"/>
          </w:rPr>
          <w:instrText>PAGE   \* MERGEFORMAT</w:instrText>
        </w:r>
        <w:r w:rsidRPr="00221EA9">
          <w:rPr>
            <w:sz w:val="24"/>
          </w:rPr>
          <w:fldChar w:fldCharType="separate"/>
        </w:r>
        <w:r w:rsidR="002B7E46">
          <w:rPr>
            <w:noProof/>
            <w:sz w:val="24"/>
          </w:rPr>
          <w:t>3</w:t>
        </w:r>
        <w:r w:rsidRPr="00221EA9">
          <w:rPr>
            <w:sz w:val="24"/>
          </w:rPr>
          <w:fldChar w:fldCharType="end"/>
        </w:r>
      </w:p>
    </w:sdtContent>
  </w:sdt>
  <w:p w:rsidR="00221EA9" w:rsidRDefault="00221EA9" w:rsidP="00221EA9">
    <w:pPr>
      <w:pStyle w:val="ac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56FA" w:rsidRPr="001562D4" w:rsidRDefault="005E619B">
    <w:pPr>
      <w:pStyle w:val="ac"/>
      <w:jc w:val="center"/>
      <w:rPr>
        <w:sz w:val="20"/>
        <w:szCs w:val="20"/>
      </w:rPr>
    </w:pPr>
  </w:p>
  <w:p w:rsidR="008656FA" w:rsidRDefault="005E619B" w:rsidP="00C73DCF">
    <w:pPr>
      <w:pStyle w:val="ac"/>
      <w:tabs>
        <w:tab w:val="clear" w:pos="4677"/>
        <w:tab w:val="clear" w:pos="9355"/>
        <w:tab w:val="left" w:pos="4457"/>
      </w:tabs>
      <w:ind w:left="517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8472D"/>
    <w:multiLevelType w:val="multilevel"/>
    <w:tmpl w:val="7916B0B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0AE933CB"/>
    <w:multiLevelType w:val="hybridMultilevel"/>
    <w:tmpl w:val="8D6871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2E1DD5"/>
    <w:multiLevelType w:val="hybridMultilevel"/>
    <w:tmpl w:val="DF5A328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D50BDB"/>
    <w:multiLevelType w:val="hybridMultilevel"/>
    <w:tmpl w:val="39165850"/>
    <w:lvl w:ilvl="0" w:tplc="99B6644C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5826367"/>
    <w:multiLevelType w:val="hybridMultilevel"/>
    <w:tmpl w:val="521EC13E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1F6226B6"/>
    <w:multiLevelType w:val="multilevel"/>
    <w:tmpl w:val="7916B0B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2073151B"/>
    <w:multiLevelType w:val="hybridMultilevel"/>
    <w:tmpl w:val="BF98D12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3855167"/>
    <w:multiLevelType w:val="hybridMultilevel"/>
    <w:tmpl w:val="BF98D12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4D10CFD"/>
    <w:multiLevelType w:val="hybridMultilevel"/>
    <w:tmpl w:val="5E4E5DC6"/>
    <w:lvl w:ilvl="0" w:tplc="E69211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25224B24"/>
    <w:multiLevelType w:val="hybridMultilevel"/>
    <w:tmpl w:val="3686117E"/>
    <w:lvl w:ilvl="0" w:tplc="3CAACA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7994678"/>
    <w:multiLevelType w:val="hybridMultilevel"/>
    <w:tmpl w:val="27880056"/>
    <w:lvl w:ilvl="0" w:tplc="3818583C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  <w:sz w:val="27"/>
        <w:szCs w:val="27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265072E"/>
    <w:multiLevelType w:val="multilevel"/>
    <w:tmpl w:val="953819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color w:val="auto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2">
    <w:nsid w:val="33E75E5B"/>
    <w:multiLevelType w:val="hybridMultilevel"/>
    <w:tmpl w:val="1826E6A6"/>
    <w:lvl w:ilvl="0" w:tplc="DC8C7D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6AD4EFA"/>
    <w:multiLevelType w:val="hybridMultilevel"/>
    <w:tmpl w:val="2046A8A4"/>
    <w:lvl w:ilvl="0" w:tplc="DC8C7D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7FF6995"/>
    <w:multiLevelType w:val="hybridMultilevel"/>
    <w:tmpl w:val="500ADF3C"/>
    <w:lvl w:ilvl="0" w:tplc="9A6A8186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3391D8B"/>
    <w:multiLevelType w:val="hybridMultilevel"/>
    <w:tmpl w:val="FC4229B0"/>
    <w:lvl w:ilvl="0" w:tplc="63B47898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3CF1292"/>
    <w:multiLevelType w:val="hybridMultilevel"/>
    <w:tmpl w:val="1C487B32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44B4155"/>
    <w:multiLevelType w:val="multilevel"/>
    <w:tmpl w:val="4DEA8EA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8">
    <w:nsid w:val="44FC47B1"/>
    <w:multiLevelType w:val="multilevel"/>
    <w:tmpl w:val="3F46DF9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9">
    <w:nsid w:val="4D8B1BBA"/>
    <w:multiLevelType w:val="multilevel"/>
    <w:tmpl w:val="7916B0B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>
    <w:nsid w:val="4DA27BEF"/>
    <w:multiLevelType w:val="hybridMultilevel"/>
    <w:tmpl w:val="F6A6DA38"/>
    <w:lvl w:ilvl="0" w:tplc="406CE4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51C94D03"/>
    <w:multiLevelType w:val="hybridMultilevel"/>
    <w:tmpl w:val="3ED61E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9E162D"/>
    <w:multiLevelType w:val="hybridMultilevel"/>
    <w:tmpl w:val="D1A8AB9E"/>
    <w:lvl w:ilvl="0" w:tplc="32A8D69C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F10468A"/>
    <w:multiLevelType w:val="hybridMultilevel"/>
    <w:tmpl w:val="BCACAF2C"/>
    <w:lvl w:ilvl="0" w:tplc="DC8C7D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36307E8"/>
    <w:multiLevelType w:val="hybridMultilevel"/>
    <w:tmpl w:val="C9D6D2C8"/>
    <w:lvl w:ilvl="0" w:tplc="89EA72BA">
      <w:start w:val="1"/>
      <w:numFmt w:val="decimal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4EE477E"/>
    <w:multiLevelType w:val="hybridMultilevel"/>
    <w:tmpl w:val="7A080A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3BC414D"/>
    <w:multiLevelType w:val="hybridMultilevel"/>
    <w:tmpl w:val="DF962A2C"/>
    <w:lvl w:ilvl="0" w:tplc="DC8C7D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75C67B66"/>
    <w:multiLevelType w:val="hybridMultilevel"/>
    <w:tmpl w:val="06B0CE5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>
    <w:nsid w:val="78534D9F"/>
    <w:multiLevelType w:val="hybridMultilevel"/>
    <w:tmpl w:val="0A6AE3F4"/>
    <w:lvl w:ilvl="0" w:tplc="0BF0669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11"/>
  </w:num>
  <w:num w:numId="3">
    <w:abstractNumId w:val="27"/>
  </w:num>
  <w:num w:numId="4">
    <w:abstractNumId w:val="5"/>
  </w:num>
  <w:num w:numId="5">
    <w:abstractNumId w:val="19"/>
  </w:num>
  <w:num w:numId="6">
    <w:abstractNumId w:val="0"/>
  </w:num>
  <w:num w:numId="7">
    <w:abstractNumId w:val="18"/>
  </w:num>
  <w:num w:numId="8">
    <w:abstractNumId w:val="17"/>
  </w:num>
  <w:num w:numId="9">
    <w:abstractNumId w:val="22"/>
  </w:num>
  <w:num w:numId="10">
    <w:abstractNumId w:val="4"/>
  </w:num>
  <w:num w:numId="11">
    <w:abstractNumId w:val="7"/>
  </w:num>
  <w:num w:numId="12">
    <w:abstractNumId w:val="28"/>
  </w:num>
  <w:num w:numId="13">
    <w:abstractNumId w:val="14"/>
  </w:num>
  <w:num w:numId="14">
    <w:abstractNumId w:val="2"/>
  </w:num>
  <w:num w:numId="15">
    <w:abstractNumId w:val="10"/>
  </w:num>
  <w:num w:numId="1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</w:num>
  <w:num w:numId="18">
    <w:abstractNumId w:val="8"/>
  </w:num>
  <w:num w:numId="19">
    <w:abstractNumId w:val="1"/>
  </w:num>
  <w:num w:numId="20">
    <w:abstractNumId w:val="24"/>
  </w:num>
  <w:num w:numId="21">
    <w:abstractNumId w:val="13"/>
  </w:num>
  <w:num w:numId="22">
    <w:abstractNumId w:val="26"/>
  </w:num>
  <w:num w:numId="23">
    <w:abstractNumId w:val="23"/>
  </w:num>
  <w:num w:numId="24">
    <w:abstractNumId w:val="12"/>
  </w:num>
  <w:num w:numId="25">
    <w:abstractNumId w:val="15"/>
  </w:num>
  <w:num w:numId="26">
    <w:abstractNumId w:val="21"/>
  </w:num>
  <w:num w:numId="27">
    <w:abstractNumId w:val="16"/>
  </w:num>
  <w:num w:numId="28">
    <w:abstractNumId w:val="9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1E6"/>
    <w:rsid w:val="000004F4"/>
    <w:rsid w:val="00000828"/>
    <w:rsid w:val="00003C30"/>
    <w:rsid w:val="00005150"/>
    <w:rsid w:val="000052D4"/>
    <w:rsid w:val="0000666D"/>
    <w:rsid w:val="00006E04"/>
    <w:rsid w:val="00011DF1"/>
    <w:rsid w:val="00015214"/>
    <w:rsid w:val="000170DE"/>
    <w:rsid w:val="000174F6"/>
    <w:rsid w:val="00017D43"/>
    <w:rsid w:val="000219F9"/>
    <w:rsid w:val="00022C00"/>
    <w:rsid w:val="00023F2D"/>
    <w:rsid w:val="000244C7"/>
    <w:rsid w:val="00025C4F"/>
    <w:rsid w:val="00026D2E"/>
    <w:rsid w:val="00031C84"/>
    <w:rsid w:val="000323EF"/>
    <w:rsid w:val="00032FE2"/>
    <w:rsid w:val="000336FD"/>
    <w:rsid w:val="00033909"/>
    <w:rsid w:val="00034C1A"/>
    <w:rsid w:val="00036B20"/>
    <w:rsid w:val="00037A37"/>
    <w:rsid w:val="0004195C"/>
    <w:rsid w:val="000435FD"/>
    <w:rsid w:val="00044445"/>
    <w:rsid w:val="00047F25"/>
    <w:rsid w:val="00051960"/>
    <w:rsid w:val="000526E8"/>
    <w:rsid w:val="00053BA0"/>
    <w:rsid w:val="00054996"/>
    <w:rsid w:val="000549AA"/>
    <w:rsid w:val="00054C16"/>
    <w:rsid w:val="000570BF"/>
    <w:rsid w:val="00064C84"/>
    <w:rsid w:val="00066294"/>
    <w:rsid w:val="0007380E"/>
    <w:rsid w:val="00073F17"/>
    <w:rsid w:val="000771D9"/>
    <w:rsid w:val="00080575"/>
    <w:rsid w:val="000857A9"/>
    <w:rsid w:val="0008726F"/>
    <w:rsid w:val="00087C63"/>
    <w:rsid w:val="00091AE5"/>
    <w:rsid w:val="00095F00"/>
    <w:rsid w:val="00096465"/>
    <w:rsid w:val="000968AF"/>
    <w:rsid w:val="000A050B"/>
    <w:rsid w:val="000A1B0D"/>
    <w:rsid w:val="000A2B50"/>
    <w:rsid w:val="000A2B5C"/>
    <w:rsid w:val="000A35AC"/>
    <w:rsid w:val="000A5513"/>
    <w:rsid w:val="000A66FD"/>
    <w:rsid w:val="000A68F3"/>
    <w:rsid w:val="000A6D12"/>
    <w:rsid w:val="000A7943"/>
    <w:rsid w:val="000B0705"/>
    <w:rsid w:val="000B0EE0"/>
    <w:rsid w:val="000B41BB"/>
    <w:rsid w:val="000B51C2"/>
    <w:rsid w:val="000B538B"/>
    <w:rsid w:val="000B54F2"/>
    <w:rsid w:val="000B58C8"/>
    <w:rsid w:val="000C2417"/>
    <w:rsid w:val="000C3E5B"/>
    <w:rsid w:val="000C4877"/>
    <w:rsid w:val="000C5925"/>
    <w:rsid w:val="000C59E3"/>
    <w:rsid w:val="000C7D6A"/>
    <w:rsid w:val="000D0333"/>
    <w:rsid w:val="000D310B"/>
    <w:rsid w:val="000D3BDE"/>
    <w:rsid w:val="000D4570"/>
    <w:rsid w:val="000D50D5"/>
    <w:rsid w:val="000D5C53"/>
    <w:rsid w:val="000D7D79"/>
    <w:rsid w:val="000E255B"/>
    <w:rsid w:val="000E265D"/>
    <w:rsid w:val="000E335F"/>
    <w:rsid w:val="000E373B"/>
    <w:rsid w:val="000E46B3"/>
    <w:rsid w:val="000E587C"/>
    <w:rsid w:val="000E5A56"/>
    <w:rsid w:val="000E5CB7"/>
    <w:rsid w:val="000F0C3E"/>
    <w:rsid w:val="000F0F4A"/>
    <w:rsid w:val="000F20F4"/>
    <w:rsid w:val="000F2DC8"/>
    <w:rsid w:val="000F3F5F"/>
    <w:rsid w:val="000F5AE7"/>
    <w:rsid w:val="000F75E2"/>
    <w:rsid w:val="001027E4"/>
    <w:rsid w:val="0010369D"/>
    <w:rsid w:val="00103855"/>
    <w:rsid w:val="0010388E"/>
    <w:rsid w:val="00103EC1"/>
    <w:rsid w:val="00106F36"/>
    <w:rsid w:val="00111164"/>
    <w:rsid w:val="00111B09"/>
    <w:rsid w:val="00111CFA"/>
    <w:rsid w:val="001123CC"/>
    <w:rsid w:val="00113425"/>
    <w:rsid w:val="001140B4"/>
    <w:rsid w:val="00121AD5"/>
    <w:rsid w:val="001223CE"/>
    <w:rsid w:val="00122E4F"/>
    <w:rsid w:val="00123382"/>
    <w:rsid w:val="001256CE"/>
    <w:rsid w:val="00126735"/>
    <w:rsid w:val="001276F3"/>
    <w:rsid w:val="00130924"/>
    <w:rsid w:val="00130B04"/>
    <w:rsid w:val="001353D2"/>
    <w:rsid w:val="0013658F"/>
    <w:rsid w:val="00136965"/>
    <w:rsid w:val="001376A9"/>
    <w:rsid w:val="001407CB"/>
    <w:rsid w:val="00142B9A"/>
    <w:rsid w:val="00142C79"/>
    <w:rsid w:val="00143368"/>
    <w:rsid w:val="00144F56"/>
    <w:rsid w:val="00146FB7"/>
    <w:rsid w:val="00150202"/>
    <w:rsid w:val="0015020E"/>
    <w:rsid w:val="001517F5"/>
    <w:rsid w:val="001566FF"/>
    <w:rsid w:val="00161233"/>
    <w:rsid w:val="0016151E"/>
    <w:rsid w:val="00161C53"/>
    <w:rsid w:val="00162533"/>
    <w:rsid w:val="00163546"/>
    <w:rsid w:val="00167BE1"/>
    <w:rsid w:val="001702B6"/>
    <w:rsid w:val="00172C73"/>
    <w:rsid w:val="001734F0"/>
    <w:rsid w:val="00173EF5"/>
    <w:rsid w:val="00174A33"/>
    <w:rsid w:val="001771C3"/>
    <w:rsid w:val="00177FE7"/>
    <w:rsid w:val="001816BA"/>
    <w:rsid w:val="00182333"/>
    <w:rsid w:val="00183726"/>
    <w:rsid w:val="00184D4F"/>
    <w:rsid w:val="00184F9B"/>
    <w:rsid w:val="00185C73"/>
    <w:rsid w:val="001908B8"/>
    <w:rsid w:val="00193402"/>
    <w:rsid w:val="00194622"/>
    <w:rsid w:val="00195C90"/>
    <w:rsid w:val="0019671C"/>
    <w:rsid w:val="001976A4"/>
    <w:rsid w:val="001A1144"/>
    <w:rsid w:val="001A1788"/>
    <w:rsid w:val="001A35EB"/>
    <w:rsid w:val="001A520B"/>
    <w:rsid w:val="001A554B"/>
    <w:rsid w:val="001C0122"/>
    <w:rsid w:val="001C1BE7"/>
    <w:rsid w:val="001C1EDD"/>
    <w:rsid w:val="001C3335"/>
    <w:rsid w:val="001C4955"/>
    <w:rsid w:val="001C4B18"/>
    <w:rsid w:val="001C4BD9"/>
    <w:rsid w:val="001C55E2"/>
    <w:rsid w:val="001C63C0"/>
    <w:rsid w:val="001C6D55"/>
    <w:rsid w:val="001C6E6F"/>
    <w:rsid w:val="001C76F2"/>
    <w:rsid w:val="001D0334"/>
    <w:rsid w:val="001D2109"/>
    <w:rsid w:val="001D3259"/>
    <w:rsid w:val="001D4882"/>
    <w:rsid w:val="001D4D29"/>
    <w:rsid w:val="001D4F86"/>
    <w:rsid w:val="001D58B2"/>
    <w:rsid w:val="001D5BB9"/>
    <w:rsid w:val="001D6828"/>
    <w:rsid w:val="001D735D"/>
    <w:rsid w:val="001E16A0"/>
    <w:rsid w:val="001E1729"/>
    <w:rsid w:val="001E1C80"/>
    <w:rsid w:val="001E2EC9"/>
    <w:rsid w:val="001E33DE"/>
    <w:rsid w:val="001E498E"/>
    <w:rsid w:val="001F271D"/>
    <w:rsid w:val="001F2C6C"/>
    <w:rsid w:val="001F5CB9"/>
    <w:rsid w:val="001F6554"/>
    <w:rsid w:val="00200D1F"/>
    <w:rsid w:val="00201AB2"/>
    <w:rsid w:val="00204E09"/>
    <w:rsid w:val="002052CC"/>
    <w:rsid w:val="002053ED"/>
    <w:rsid w:val="002058A9"/>
    <w:rsid w:val="00206654"/>
    <w:rsid w:val="00207536"/>
    <w:rsid w:val="00207AA8"/>
    <w:rsid w:val="00211309"/>
    <w:rsid w:val="00212B9A"/>
    <w:rsid w:val="00212CC4"/>
    <w:rsid w:val="00221882"/>
    <w:rsid w:val="00221EA9"/>
    <w:rsid w:val="00222981"/>
    <w:rsid w:val="00222DFF"/>
    <w:rsid w:val="00224193"/>
    <w:rsid w:val="00224806"/>
    <w:rsid w:val="00226AE5"/>
    <w:rsid w:val="00227EB7"/>
    <w:rsid w:val="00227F5F"/>
    <w:rsid w:val="00230EBC"/>
    <w:rsid w:val="00231EA5"/>
    <w:rsid w:val="00233BBE"/>
    <w:rsid w:val="00234881"/>
    <w:rsid w:val="002352A8"/>
    <w:rsid w:val="00235DDD"/>
    <w:rsid w:val="00235F66"/>
    <w:rsid w:val="00237901"/>
    <w:rsid w:val="002411E2"/>
    <w:rsid w:val="002416C2"/>
    <w:rsid w:val="00244C74"/>
    <w:rsid w:val="00245038"/>
    <w:rsid w:val="00245687"/>
    <w:rsid w:val="00251DCD"/>
    <w:rsid w:val="002534B0"/>
    <w:rsid w:val="002538B1"/>
    <w:rsid w:val="002541A9"/>
    <w:rsid w:val="002546C5"/>
    <w:rsid w:val="002554B3"/>
    <w:rsid w:val="00260709"/>
    <w:rsid w:val="00260C55"/>
    <w:rsid w:val="00264877"/>
    <w:rsid w:val="00264A8F"/>
    <w:rsid w:val="0026670D"/>
    <w:rsid w:val="00266B43"/>
    <w:rsid w:val="00267604"/>
    <w:rsid w:val="00267FF4"/>
    <w:rsid w:val="00273BA2"/>
    <w:rsid w:val="00273D63"/>
    <w:rsid w:val="002758C6"/>
    <w:rsid w:val="00275BAF"/>
    <w:rsid w:val="00276910"/>
    <w:rsid w:val="00276E3E"/>
    <w:rsid w:val="00277162"/>
    <w:rsid w:val="0028193C"/>
    <w:rsid w:val="00284E2B"/>
    <w:rsid w:val="002852D5"/>
    <w:rsid w:val="0028686F"/>
    <w:rsid w:val="00287C3D"/>
    <w:rsid w:val="0029172B"/>
    <w:rsid w:val="002933B2"/>
    <w:rsid w:val="00295307"/>
    <w:rsid w:val="002956D4"/>
    <w:rsid w:val="002A0859"/>
    <w:rsid w:val="002A2739"/>
    <w:rsid w:val="002A3475"/>
    <w:rsid w:val="002A3E8E"/>
    <w:rsid w:val="002A4810"/>
    <w:rsid w:val="002A6210"/>
    <w:rsid w:val="002A68C0"/>
    <w:rsid w:val="002B1770"/>
    <w:rsid w:val="002B40F6"/>
    <w:rsid w:val="002B5459"/>
    <w:rsid w:val="002B5AF4"/>
    <w:rsid w:val="002B7CBD"/>
    <w:rsid w:val="002B7E46"/>
    <w:rsid w:val="002C21B3"/>
    <w:rsid w:val="002C2A53"/>
    <w:rsid w:val="002C5985"/>
    <w:rsid w:val="002D0A2D"/>
    <w:rsid w:val="002D20A9"/>
    <w:rsid w:val="002D3C8D"/>
    <w:rsid w:val="002D4695"/>
    <w:rsid w:val="002D57FC"/>
    <w:rsid w:val="002D77D2"/>
    <w:rsid w:val="002E18CB"/>
    <w:rsid w:val="002E3A3F"/>
    <w:rsid w:val="002E3C4E"/>
    <w:rsid w:val="002E4800"/>
    <w:rsid w:val="002E624B"/>
    <w:rsid w:val="002E6E12"/>
    <w:rsid w:val="002E7098"/>
    <w:rsid w:val="002F06E9"/>
    <w:rsid w:val="002F19A4"/>
    <w:rsid w:val="002F3A5F"/>
    <w:rsid w:val="002F3FB2"/>
    <w:rsid w:val="002F4519"/>
    <w:rsid w:val="002F6407"/>
    <w:rsid w:val="002F78B7"/>
    <w:rsid w:val="00303074"/>
    <w:rsid w:val="00303086"/>
    <w:rsid w:val="003074E8"/>
    <w:rsid w:val="0031051C"/>
    <w:rsid w:val="00312667"/>
    <w:rsid w:val="00313F38"/>
    <w:rsid w:val="00314B34"/>
    <w:rsid w:val="00316B9D"/>
    <w:rsid w:val="00320712"/>
    <w:rsid w:val="00323D75"/>
    <w:rsid w:val="00324155"/>
    <w:rsid w:val="0032535E"/>
    <w:rsid w:val="003258EE"/>
    <w:rsid w:val="00326565"/>
    <w:rsid w:val="00327896"/>
    <w:rsid w:val="00327A6B"/>
    <w:rsid w:val="00327AFB"/>
    <w:rsid w:val="00327DBD"/>
    <w:rsid w:val="0033106E"/>
    <w:rsid w:val="003316F2"/>
    <w:rsid w:val="003328DB"/>
    <w:rsid w:val="00332E0A"/>
    <w:rsid w:val="0033740B"/>
    <w:rsid w:val="003378C1"/>
    <w:rsid w:val="00341D34"/>
    <w:rsid w:val="00342A9F"/>
    <w:rsid w:val="00342B86"/>
    <w:rsid w:val="00342BCB"/>
    <w:rsid w:val="0034509B"/>
    <w:rsid w:val="00345A00"/>
    <w:rsid w:val="00346349"/>
    <w:rsid w:val="00350A30"/>
    <w:rsid w:val="00350D63"/>
    <w:rsid w:val="00352267"/>
    <w:rsid w:val="0035295C"/>
    <w:rsid w:val="00353E45"/>
    <w:rsid w:val="00355617"/>
    <w:rsid w:val="00355AB1"/>
    <w:rsid w:val="003561BD"/>
    <w:rsid w:val="00356B4B"/>
    <w:rsid w:val="00357410"/>
    <w:rsid w:val="00360837"/>
    <w:rsid w:val="0036092E"/>
    <w:rsid w:val="00360E13"/>
    <w:rsid w:val="00361916"/>
    <w:rsid w:val="00361F1C"/>
    <w:rsid w:val="00362D0A"/>
    <w:rsid w:val="00363E47"/>
    <w:rsid w:val="003643A6"/>
    <w:rsid w:val="0036670F"/>
    <w:rsid w:val="00367820"/>
    <w:rsid w:val="00370841"/>
    <w:rsid w:val="00370BE7"/>
    <w:rsid w:val="00373B98"/>
    <w:rsid w:val="00374815"/>
    <w:rsid w:val="00375C30"/>
    <w:rsid w:val="00376C74"/>
    <w:rsid w:val="00383439"/>
    <w:rsid w:val="00384C29"/>
    <w:rsid w:val="00384E31"/>
    <w:rsid w:val="00386115"/>
    <w:rsid w:val="003878D1"/>
    <w:rsid w:val="00387AA6"/>
    <w:rsid w:val="0039139C"/>
    <w:rsid w:val="0039309D"/>
    <w:rsid w:val="00393244"/>
    <w:rsid w:val="00393C9B"/>
    <w:rsid w:val="0039440F"/>
    <w:rsid w:val="00394F0F"/>
    <w:rsid w:val="0039510A"/>
    <w:rsid w:val="00396256"/>
    <w:rsid w:val="0039650C"/>
    <w:rsid w:val="003979B9"/>
    <w:rsid w:val="00397B3B"/>
    <w:rsid w:val="003A155F"/>
    <w:rsid w:val="003A4E0D"/>
    <w:rsid w:val="003A529F"/>
    <w:rsid w:val="003A667F"/>
    <w:rsid w:val="003B1369"/>
    <w:rsid w:val="003B26C4"/>
    <w:rsid w:val="003B61B1"/>
    <w:rsid w:val="003B641A"/>
    <w:rsid w:val="003B71B7"/>
    <w:rsid w:val="003C0CB2"/>
    <w:rsid w:val="003C0FA0"/>
    <w:rsid w:val="003C4468"/>
    <w:rsid w:val="003C46E4"/>
    <w:rsid w:val="003C5785"/>
    <w:rsid w:val="003C6AB1"/>
    <w:rsid w:val="003C72A7"/>
    <w:rsid w:val="003C779B"/>
    <w:rsid w:val="003C77E3"/>
    <w:rsid w:val="003D2222"/>
    <w:rsid w:val="003D22DE"/>
    <w:rsid w:val="003D2AC9"/>
    <w:rsid w:val="003D3366"/>
    <w:rsid w:val="003D4C30"/>
    <w:rsid w:val="003D60BB"/>
    <w:rsid w:val="003D7A47"/>
    <w:rsid w:val="003E08ED"/>
    <w:rsid w:val="003E0D65"/>
    <w:rsid w:val="003E25DE"/>
    <w:rsid w:val="003E2A16"/>
    <w:rsid w:val="003E306C"/>
    <w:rsid w:val="003E4894"/>
    <w:rsid w:val="003E592C"/>
    <w:rsid w:val="003E6558"/>
    <w:rsid w:val="003E6C4A"/>
    <w:rsid w:val="003E7914"/>
    <w:rsid w:val="003F1078"/>
    <w:rsid w:val="003F121A"/>
    <w:rsid w:val="003F20DA"/>
    <w:rsid w:val="003F4293"/>
    <w:rsid w:val="003F4962"/>
    <w:rsid w:val="003F6F4B"/>
    <w:rsid w:val="003F6FF5"/>
    <w:rsid w:val="003F7B8E"/>
    <w:rsid w:val="00400A04"/>
    <w:rsid w:val="00403531"/>
    <w:rsid w:val="004104DF"/>
    <w:rsid w:val="00410A1C"/>
    <w:rsid w:val="004117F0"/>
    <w:rsid w:val="00411DD5"/>
    <w:rsid w:val="00412145"/>
    <w:rsid w:val="004129FF"/>
    <w:rsid w:val="00412C88"/>
    <w:rsid w:val="0041711D"/>
    <w:rsid w:val="00417672"/>
    <w:rsid w:val="00417CE6"/>
    <w:rsid w:val="00425E0D"/>
    <w:rsid w:val="0042622A"/>
    <w:rsid w:val="004262DD"/>
    <w:rsid w:val="00431107"/>
    <w:rsid w:val="0043286C"/>
    <w:rsid w:val="00432FFD"/>
    <w:rsid w:val="004358F8"/>
    <w:rsid w:val="00435D09"/>
    <w:rsid w:val="004369A6"/>
    <w:rsid w:val="004419FC"/>
    <w:rsid w:val="00442206"/>
    <w:rsid w:val="00444214"/>
    <w:rsid w:val="00444FEA"/>
    <w:rsid w:val="004463A3"/>
    <w:rsid w:val="00446F9F"/>
    <w:rsid w:val="00452047"/>
    <w:rsid w:val="004524B3"/>
    <w:rsid w:val="0045254C"/>
    <w:rsid w:val="00454DE5"/>
    <w:rsid w:val="004578B0"/>
    <w:rsid w:val="00460527"/>
    <w:rsid w:val="0046169B"/>
    <w:rsid w:val="00461B0F"/>
    <w:rsid w:val="00462849"/>
    <w:rsid w:val="00463700"/>
    <w:rsid w:val="00463BED"/>
    <w:rsid w:val="00463EF6"/>
    <w:rsid w:val="00464BC5"/>
    <w:rsid w:val="00464C4D"/>
    <w:rsid w:val="00465182"/>
    <w:rsid w:val="00465A66"/>
    <w:rsid w:val="0046671B"/>
    <w:rsid w:val="00474097"/>
    <w:rsid w:val="00477B40"/>
    <w:rsid w:val="00481B87"/>
    <w:rsid w:val="00482E0B"/>
    <w:rsid w:val="00483082"/>
    <w:rsid w:val="00484CC8"/>
    <w:rsid w:val="004851C8"/>
    <w:rsid w:val="00487CFA"/>
    <w:rsid w:val="00490B26"/>
    <w:rsid w:val="0049335A"/>
    <w:rsid w:val="004956F2"/>
    <w:rsid w:val="00495CCF"/>
    <w:rsid w:val="00495E4D"/>
    <w:rsid w:val="004A2CD1"/>
    <w:rsid w:val="004A34B0"/>
    <w:rsid w:val="004A5D95"/>
    <w:rsid w:val="004B1041"/>
    <w:rsid w:val="004B1DC6"/>
    <w:rsid w:val="004B2E7B"/>
    <w:rsid w:val="004B3997"/>
    <w:rsid w:val="004B5490"/>
    <w:rsid w:val="004C2632"/>
    <w:rsid w:val="004C4873"/>
    <w:rsid w:val="004C5C42"/>
    <w:rsid w:val="004C5F25"/>
    <w:rsid w:val="004C6A23"/>
    <w:rsid w:val="004D04C2"/>
    <w:rsid w:val="004D1782"/>
    <w:rsid w:val="004D1EAE"/>
    <w:rsid w:val="004D2607"/>
    <w:rsid w:val="004D3EC2"/>
    <w:rsid w:val="004D66C9"/>
    <w:rsid w:val="004D6FC4"/>
    <w:rsid w:val="004D7675"/>
    <w:rsid w:val="004E0B58"/>
    <w:rsid w:val="004E120A"/>
    <w:rsid w:val="004E1405"/>
    <w:rsid w:val="004E19F8"/>
    <w:rsid w:val="004E2CEE"/>
    <w:rsid w:val="004E4465"/>
    <w:rsid w:val="004E780C"/>
    <w:rsid w:val="004F0D58"/>
    <w:rsid w:val="004F246D"/>
    <w:rsid w:val="004F38B5"/>
    <w:rsid w:val="004F7E58"/>
    <w:rsid w:val="00502842"/>
    <w:rsid w:val="00502CA3"/>
    <w:rsid w:val="00503211"/>
    <w:rsid w:val="00503785"/>
    <w:rsid w:val="00504724"/>
    <w:rsid w:val="005055FC"/>
    <w:rsid w:val="00506A23"/>
    <w:rsid w:val="00506E40"/>
    <w:rsid w:val="00507EA3"/>
    <w:rsid w:val="00511744"/>
    <w:rsid w:val="0051251A"/>
    <w:rsid w:val="00513446"/>
    <w:rsid w:val="005143F6"/>
    <w:rsid w:val="005242B2"/>
    <w:rsid w:val="0052574F"/>
    <w:rsid w:val="00525AFF"/>
    <w:rsid w:val="00526328"/>
    <w:rsid w:val="00526DCC"/>
    <w:rsid w:val="00526E55"/>
    <w:rsid w:val="00530DA9"/>
    <w:rsid w:val="00532BBD"/>
    <w:rsid w:val="0053371F"/>
    <w:rsid w:val="0053477B"/>
    <w:rsid w:val="00546FB0"/>
    <w:rsid w:val="00547CD1"/>
    <w:rsid w:val="00547D0D"/>
    <w:rsid w:val="00550992"/>
    <w:rsid w:val="00550D2F"/>
    <w:rsid w:val="005530D5"/>
    <w:rsid w:val="0055375B"/>
    <w:rsid w:val="00555076"/>
    <w:rsid w:val="00557419"/>
    <w:rsid w:val="00563092"/>
    <w:rsid w:val="00563CDC"/>
    <w:rsid w:val="00563FB6"/>
    <w:rsid w:val="00564841"/>
    <w:rsid w:val="00565120"/>
    <w:rsid w:val="00567FBC"/>
    <w:rsid w:val="0057018E"/>
    <w:rsid w:val="00570ECD"/>
    <w:rsid w:val="0057302A"/>
    <w:rsid w:val="00574BC0"/>
    <w:rsid w:val="00577056"/>
    <w:rsid w:val="005770BB"/>
    <w:rsid w:val="0058040E"/>
    <w:rsid w:val="00580413"/>
    <w:rsid w:val="0058044F"/>
    <w:rsid w:val="005804E4"/>
    <w:rsid w:val="005828B4"/>
    <w:rsid w:val="00583ADF"/>
    <w:rsid w:val="00583F40"/>
    <w:rsid w:val="00584422"/>
    <w:rsid w:val="00584873"/>
    <w:rsid w:val="0058545E"/>
    <w:rsid w:val="00585B89"/>
    <w:rsid w:val="00590FB6"/>
    <w:rsid w:val="005961E4"/>
    <w:rsid w:val="00596EF5"/>
    <w:rsid w:val="00597FE2"/>
    <w:rsid w:val="005A1A98"/>
    <w:rsid w:val="005A1B27"/>
    <w:rsid w:val="005A1CBD"/>
    <w:rsid w:val="005A2799"/>
    <w:rsid w:val="005A3140"/>
    <w:rsid w:val="005A5612"/>
    <w:rsid w:val="005A6620"/>
    <w:rsid w:val="005A6C99"/>
    <w:rsid w:val="005B0601"/>
    <w:rsid w:val="005B11B0"/>
    <w:rsid w:val="005B3D0A"/>
    <w:rsid w:val="005B6E64"/>
    <w:rsid w:val="005C1363"/>
    <w:rsid w:val="005C571F"/>
    <w:rsid w:val="005C5B0D"/>
    <w:rsid w:val="005C6F2C"/>
    <w:rsid w:val="005C6F98"/>
    <w:rsid w:val="005C7B54"/>
    <w:rsid w:val="005D14EB"/>
    <w:rsid w:val="005D1A78"/>
    <w:rsid w:val="005D4611"/>
    <w:rsid w:val="005D7AA1"/>
    <w:rsid w:val="005E1117"/>
    <w:rsid w:val="005E2184"/>
    <w:rsid w:val="005E2C76"/>
    <w:rsid w:val="005E2D60"/>
    <w:rsid w:val="005E5A51"/>
    <w:rsid w:val="005E619B"/>
    <w:rsid w:val="005E6B6A"/>
    <w:rsid w:val="005E6FF6"/>
    <w:rsid w:val="005F1E69"/>
    <w:rsid w:val="005F2093"/>
    <w:rsid w:val="005F314C"/>
    <w:rsid w:val="005F45B1"/>
    <w:rsid w:val="005F493B"/>
    <w:rsid w:val="005F6C7F"/>
    <w:rsid w:val="0060073D"/>
    <w:rsid w:val="0060154D"/>
    <w:rsid w:val="006033D5"/>
    <w:rsid w:val="00603590"/>
    <w:rsid w:val="00603C45"/>
    <w:rsid w:val="00605C64"/>
    <w:rsid w:val="0060762F"/>
    <w:rsid w:val="006107FE"/>
    <w:rsid w:val="006121A0"/>
    <w:rsid w:val="006132A3"/>
    <w:rsid w:val="00613655"/>
    <w:rsid w:val="00613BF4"/>
    <w:rsid w:val="006157D9"/>
    <w:rsid w:val="0061611C"/>
    <w:rsid w:val="0062024B"/>
    <w:rsid w:val="00621B5C"/>
    <w:rsid w:val="00623836"/>
    <w:rsid w:val="0062390C"/>
    <w:rsid w:val="00623F72"/>
    <w:rsid w:val="006248BC"/>
    <w:rsid w:val="006259F1"/>
    <w:rsid w:val="0062607E"/>
    <w:rsid w:val="006263DE"/>
    <w:rsid w:val="00626A31"/>
    <w:rsid w:val="00630AA0"/>
    <w:rsid w:val="00632C8C"/>
    <w:rsid w:val="0063383C"/>
    <w:rsid w:val="006340AA"/>
    <w:rsid w:val="00634391"/>
    <w:rsid w:val="0063502A"/>
    <w:rsid w:val="006352FA"/>
    <w:rsid w:val="006363F4"/>
    <w:rsid w:val="006365FA"/>
    <w:rsid w:val="00636ACE"/>
    <w:rsid w:val="00640036"/>
    <w:rsid w:val="006403E0"/>
    <w:rsid w:val="006460B7"/>
    <w:rsid w:val="00646548"/>
    <w:rsid w:val="00651320"/>
    <w:rsid w:val="00651AB4"/>
    <w:rsid w:val="00651ECA"/>
    <w:rsid w:val="00652041"/>
    <w:rsid w:val="00654192"/>
    <w:rsid w:val="00655053"/>
    <w:rsid w:val="00656A3E"/>
    <w:rsid w:val="0066711A"/>
    <w:rsid w:val="006701D5"/>
    <w:rsid w:val="00674D3D"/>
    <w:rsid w:val="006754B9"/>
    <w:rsid w:val="006761EA"/>
    <w:rsid w:val="00676702"/>
    <w:rsid w:val="00681A08"/>
    <w:rsid w:val="0068307F"/>
    <w:rsid w:val="00683F49"/>
    <w:rsid w:val="006850FA"/>
    <w:rsid w:val="006865E9"/>
    <w:rsid w:val="006874E9"/>
    <w:rsid w:val="00691829"/>
    <w:rsid w:val="00691CC0"/>
    <w:rsid w:val="0069238E"/>
    <w:rsid w:val="00692EA6"/>
    <w:rsid w:val="00693FC1"/>
    <w:rsid w:val="0069475D"/>
    <w:rsid w:val="006948CF"/>
    <w:rsid w:val="00695420"/>
    <w:rsid w:val="006959BC"/>
    <w:rsid w:val="00695B57"/>
    <w:rsid w:val="0069615A"/>
    <w:rsid w:val="006A0EB5"/>
    <w:rsid w:val="006A0ED7"/>
    <w:rsid w:val="006A52B9"/>
    <w:rsid w:val="006A6E94"/>
    <w:rsid w:val="006B0037"/>
    <w:rsid w:val="006B0AC8"/>
    <w:rsid w:val="006B14F7"/>
    <w:rsid w:val="006B15AB"/>
    <w:rsid w:val="006B507E"/>
    <w:rsid w:val="006B588D"/>
    <w:rsid w:val="006B65EF"/>
    <w:rsid w:val="006C1B17"/>
    <w:rsid w:val="006C4480"/>
    <w:rsid w:val="006C7B3C"/>
    <w:rsid w:val="006D0505"/>
    <w:rsid w:val="006D0914"/>
    <w:rsid w:val="006D0AC5"/>
    <w:rsid w:val="006D1096"/>
    <w:rsid w:val="006D3152"/>
    <w:rsid w:val="006D3697"/>
    <w:rsid w:val="006D3D67"/>
    <w:rsid w:val="006D4A67"/>
    <w:rsid w:val="006D4A97"/>
    <w:rsid w:val="006D4D06"/>
    <w:rsid w:val="006D7274"/>
    <w:rsid w:val="006D7491"/>
    <w:rsid w:val="006D789B"/>
    <w:rsid w:val="006D7FDC"/>
    <w:rsid w:val="006E21F6"/>
    <w:rsid w:val="006E2252"/>
    <w:rsid w:val="006E311C"/>
    <w:rsid w:val="006E5170"/>
    <w:rsid w:val="006F0AC5"/>
    <w:rsid w:val="006F4B96"/>
    <w:rsid w:val="00703F51"/>
    <w:rsid w:val="00705311"/>
    <w:rsid w:val="00706AEA"/>
    <w:rsid w:val="007070EF"/>
    <w:rsid w:val="00707A83"/>
    <w:rsid w:val="0071359F"/>
    <w:rsid w:val="00713D1D"/>
    <w:rsid w:val="00713EF2"/>
    <w:rsid w:val="00715014"/>
    <w:rsid w:val="007157ED"/>
    <w:rsid w:val="00716B6E"/>
    <w:rsid w:val="0072241A"/>
    <w:rsid w:val="00722C0D"/>
    <w:rsid w:val="0072461D"/>
    <w:rsid w:val="007248C4"/>
    <w:rsid w:val="00725A2C"/>
    <w:rsid w:val="00725A65"/>
    <w:rsid w:val="007261A1"/>
    <w:rsid w:val="007265AE"/>
    <w:rsid w:val="00726D15"/>
    <w:rsid w:val="007272D7"/>
    <w:rsid w:val="00727C36"/>
    <w:rsid w:val="00731CC0"/>
    <w:rsid w:val="00732952"/>
    <w:rsid w:val="00734273"/>
    <w:rsid w:val="00735C89"/>
    <w:rsid w:val="007403DE"/>
    <w:rsid w:val="00742EA4"/>
    <w:rsid w:val="00743940"/>
    <w:rsid w:val="00745347"/>
    <w:rsid w:val="00745ADB"/>
    <w:rsid w:val="00745B56"/>
    <w:rsid w:val="007473B6"/>
    <w:rsid w:val="0074794C"/>
    <w:rsid w:val="00751FFC"/>
    <w:rsid w:val="007531BA"/>
    <w:rsid w:val="007531E5"/>
    <w:rsid w:val="00754A20"/>
    <w:rsid w:val="007551FB"/>
    <w:rsid w:val="007577C6"/>
    <w:rsid w:val="00760A89"/>
    <w:rsid w:val="00762727"/>
    <w:rsid w:val="00763E3C"/>
    <w:rsid w:val="007640D0"/>
    <w:rsid w:val="00766FA0"/>
    <w:rsid w:val="0076762B"/>
    <w:rsid w:val="00770DA5"/>
    <w:rsid w:val="0077580F"/>
    <w:rsid w:val="00775B2B"/>
    <w:rsid w:val="007763DA"/>
    <w:rsid w:val="00782F68"/>
    <w:rsid w:val="007835E0"/>
    <w:rsid w:val="00783ABF"/>
    <w:rsid w:val="00783BF1"/>
    <w:rsid w:val="00784A84"/>
    <w:rsid w:val="00785398"/>
    <w:rsid w:val="00785EA1"/>
    <w:rsid w:val="00786203"/>
    <w:rsid w:val="007866E2"/>
    <w:rsid w:val="00786784"/>
    <w:rsid w:val="00787926"/>
    <w:rsid w:val="00790F2E"/>
    <w:rsid w:val="007913A7"/>
    <w:rsid w:val="0079368E"/>
    <w:rsid w:val="007947DB"/>
    <w:rsid w:val="00794F9F"/>
    <w:rsid w:val="007950B6"/>
    <w:rsid w:val="00795735"/>
    <w:rsid w:val="00797690"/>
    <w:rsid w:val="007A0932"/>
    <w:rsid w:val="007A2996"/>
    <w:rsid w:val="007A7B5B"/>
    <w:rsid w:val="007B0338"/>
    <w:rsid w:val="007B1476"/>
    <w:rsid w:val="007B290F"/>
    <w:rsid w:val="007B584A"/>
    <w:rsid w:val="007B6A9E"/>
    <w:rsid w:val="007C0217"/>
    <w:rsid w:val="007C095E"/>
    <w:rsid w:val="007C0BCE"/>
    <w:rsid w:val="007C1C48"/>
    <w:rsid w:val="007C22C1"/>
    <w:rsid w:val="007C3589"/>
    <w:rsid w:val="007C579A"/>
    <w:rsid w:val="007C7D53"/>
    <w:rsid w:val="007D324F"/>
    <w:rsid w:val="007D3995"/>
    <w:rsid w:val="007D3D2C"/>
    <w:rsid w:val="007D414D"/>
    <w:rsid w:val="007D5AE1"/>
    <w:rsid w:val="007E20E4"/>
    <w:rsid w:val="007E4651"/>
    <w:rsid w:val="007E5493"/>
    <w:rsid w:val="007E7C02"/>
    <w:rsid w:val="007F5558"/>
    <w:rsid w:val="007F669E"/>
    <w:rsid w:val="007F703A"/>
    <w:rsid w:val="00800320"/>
    <w:rsid w:val="00801DA9"/>
    <w:rsid w:val="00802157"/>
    <w:rsid w:val="00805AF2"/>
    <w:rsid w:val="008063ED"/>
    <w:rsid w:val="00806622"/>
    <w:rsid w:val="0080733C"/>
    <w:rsid w:val="0080762C"/>
    <w:rsid w:val="0081502D"/>
    <w:rsid w:val="008207D8"/>
    <w:rsid w:val="00820B29"/>
    <w:rsid w:val="0082191D"/>
    <w:rsid w:val="008248F6"/>
    <w:rsid w:val="0082753D"/>
    <w:rsid w:val="008301D2"/>
    <w:rsid w:val="00831336"/>
    <w:rsid w:val="0083351F"/>
    <w:rsid w:val="008343E3"/>
    <w:rsid w:val="00834F43"/>
    <w:rsid w:val="00835B3D"/>
    <w:rsid w:val="00836162"/>
    <w:rsid w:val="008363FF"/>
    <w:rsid w:val="0083737C"/>
    <w:rsid w:val="008424D4"/>
    <w:rsid w:val="0084267E"/>
    <w:rsid w:val="00842930"/>
    <w:rsid w:val="00844169"/>
    <w:rsid w:val="00844A52"/>
    <w:rsid w:val="00845267"/>
    <w:rsid w:val="0084545C"/>
    <w:rsid w:val="00845813"/>
    <w:rsid w:val="00846736"/>
    <w:rsid w:val="00847F87"/>
    <w:rsid w:val="008518EB"/>
    <w:rsid w:val="0085258B"/>
    <w:rsid w:val="00854E8F"/>
    <w:rsid w:val="00857EAF"/>
    <w:rsid w:val="008618AB"/>
    <w:rsid w:val="0086427C"/>
    <w:rsid w:val="008666A7"/>
    <w:rsid w:val="0086704C"/>
    <w:rsid w:val="00870F0A"/>
    <w:rsid w:val="008719FA"/>
    <w:rsid w:val="00871BCA"/>
    <w:rsid w:val="00873C6E"/>
    <w:rsid w:val="00874765"/>
    <w:rsid w:val="00876DF0"/>
    <w:rsid w:val="00880620"/>
    <w:rsid w:val="00880815"/>
    <w:rsid w:val="00881D3B"/>
    <w:rsid w:val="00884177"/>
    <w:rsid w:val="0088560F"/>
    <w:rsid w:val="008859AF"/>
    <w:rsid w:val="008914D6"/>
    <w:rsid w:val="00893DB8"/>
    <w:rsid w:val="008953D6"/>
    <w:rsid w:val="008974E1"/>
    <w:rsid w:val="008A0380"/>
    <w:rsid w:val="008A03A7"/>
    <w:rsid w:val="008A0DC1"/>
    <w:rsid w:val="008A305D"/>
    <w:rsid w:val="008A405D"/>
    <w:rsid w:val="008A4E01"/>
    <w:rsid w:val="008A6A3E"/>
    <w:rsid w:val="008A6F2D"/>
    <w:rsid w:val="008B099B"/>
    <w:rsid w:val="008B3386"/>
    <w:rsid w:val="008B4101"/>
    <w:rsid w:val="008B429E"/>
    <w:rsid w:val="008B496B"/>
    <w:rsid w:val="008B6718"/>
    <w:rsid w:val="008B763C"/>
    <w:rsid w:val="008C0347"/>
    <w:rsid w:val="008C1359"/>
    <w:rsid w:val="008C31E6"/>
    <w:rsid w:val="008C3981"/>
    <w:rsid w:val="008C438D"/>
    <w:rsid w:val="008C73C5"/>
    <w:rsid w:val="008C7821"/>
    <w:rsid w:val="008D1F1E"/>
    <w:rsid w:val="008D21FE"/>
    <w:rsid w:val="008D31B2"/>
    <w:rsid w:val="008E23E9"/>
    <w:rsid w:val="008F050C"/>
    <w:rsid w:val="008F0801"/>
    <w:rsid w:val="008F0A25"/>
    <w:rsid w:val="008F0B88"/>
    <w:rsid w:val="008F1033"/>
    <w:rsid w:val="008F1A02"/>
    <w:rsid w:val="008F1D0B"/>
    <w:rsid w:val="008F22B8"/>
    <w:rsid w:val="008F279A"/>
    <w:rsid w:val="008F37FA"/>
    <w:rsid w:val="008F4EEC"/>
    <w:rsid w:val="008F7B65"/>
    <w:rsid w:val="00901339"/>
    <w:rsid w:val="00902125"/>
    <w:rsid w:val="009034FA"/>
    <w:rsid w:val="00907CD6"/>
    <w:rsid w:val="009100BB"/>
    <w:rsid w:val="009101FA"/>
    <w:rsid w:val="009110FF"/>
    <w:rsid w:val="00912B0F"/>
    <w:rsid w:val="009157F6"/>
    <w:rsid w:val="009165F7"/>
    <w:rsid w:val="00916F58"/>
    <w:rsid w:val="00917882"/>
    <w:rsid w:val="00921190"/>
    <w:rsid w:val="00921669"/>
    <w:rsid w:val="0092234C"/>
    <w:rsid w:val="00924E8F"/>
    <w:rsid w:val="00925C5F"/>
    <w:rsid w:val="00930045"/>
    <w:rsid w:val="00930369"/>
    <w:rsid w:val="009306B5"/>
    <w:rsid w:val="00930B10"/>
    <w:rsid w:val="00932893"/>
    <w:rsid w:val="00932E6F"/>
    <w:rsid w:val="00936D25"/>
    <w:rsid w:val="00937732"/>
    <w:rsid w:val="00941330"/>
    <w:rsid w:val="0094162B"/>
    <w:rsid w:val="009430E8"/>
    <w:rsid w:val="009479D3"/>
    <w:rsid w:val="00947A74"/>
    <w:rsid w:val="00950B9A"/>
    <w:rsid w:val="00956636"/>
    <w:rsid w:val="009609A4"/>
    <w:rsid w:val="00960ADF"/>
    <w:rsid w:val="00961B1C"/>
    <w:rsid w:val="00962035"/>
    <w:rsid w:val="00963632"/>
    <w:rsid w:val="00964371"/>
    <w:rsid w:val="009646B0"/>
    <w:rsid w:val="0096474C"/>
    <w:rsid w:val="00966303"/>
    <w:rsid w:val="00966AF7"/>
    <w:rsid w:val="00966B04"/>
    <w:rsid w:val="009675DC"/>
    <w:rsid w:val="00967751"/>
    <w:rsid w:val="009706CF"/>
    <w:rsid w:val="00971DAC"/>
    <w:rsid w:val="00974237"/>
    <w:rsid w:val="00975F1B"/>
    <w:rsid w:val="00976056"/>
    <w:rsid w:val="00986BD2"/>
    <w:rsid w:val="009901FB"/>
    <w:rsid w:val="009914E6"/>
    <w:rsid w:val="00991C91"/>
    <w:rsid w:val="00993E59"/>
    <w:rsid w:val="009947C9"/>
    <w:rsid w:val="00995A1E"/>
    <w:rsid w:val="009962BF"/>
    <w:rsid w:val="009A0644"/>
    <w:rsid w:val="009A177D"/>
    <w:rsid w:val="009A297B"/>
    <w:rsid w:val="009A2FCE"/>
    <w:rsid w:val="009A3560"/>
    <w:rsid w:val="009A4425"/>
    <w:rsid w:val="009A5A6A"/>
    <w:rsid w:val="009A6723"/>
    <w:rsid w:val="009A7E5E"/>
    <w:rsid w:val="009B2F1C"/>
    <w:rsid w:val="009B43D1"/>
    <w:rsid w:val="009B45BD"/>
    <w:rsid w:val="009B4666"/>
    <w:rsid w:val="009B6A4B"/>
    <w:rsid w:val="009B6BFB"/>
    <w:rsid w:val="009C052A"/>
    <w:rsid w:val="009C0586"/>
    <w:rsid w:val="009C4593"/>
    <w:rsid w:val="009C52E5"/>
    <w:rsid w:val="009C723D"/>
    <w:rsid w:val="009C7484"/>
    <w:rsid w:val="009D596C"/>
    <w:rsid w:val="009D6873"/>
    <w:rsid w:val="009E1DEE"/>
    <w:rsid w:val="009E2A05"/>
    <w:rsid w:val="009E465C"/>
    <w:rsid w:val="009E4E20"/>
    <w:rsid w:val="009E7037"/>
    <w:rsid w:val="009E7148"/>
    <w:rsid w:val="009E7207"/>
    <w:rsid w:val="009F2E94"/>
    <w:rsid w:val="009F6DF6"/>
    <w:rsid w:val="009F7CE7"/>
    <w:rsid w:val="00A01214"/>
    <w:rsid w:val="00A01671"/>
    <w:rsid w:val="00A0427B"/>
    <w:rsid w:val="00A048C3"/>
    <w:rsid w:val="00A04ABC"/>
    <w:rsid w:val="00A050F5"/>
    <w:rsid w:val="00A05E89"/>
    <w:rsid w:val="00A077D4"/>
    <w:rsid w:val="00A1357C"/>
    <w:rsid w:val="00A14452"/>
    <w:rsid w:val="00A151A0"/>
    <w:rsid w:val="00A20898"/>
    <w:rsid w:val="00A215DA"/>
    <w:rsid w:val="00A218DB"/>
    <w:rsid w:val="00A22C63"/>
    <w:rsid w:val="00A2349D"/>
    <w:rsid w:val="00A259BF"/>
    <w:rsid w:val="00A25B52"/>
    <w:rsid w:val="00A25DC5"/>
    <w:rsid w:val="00A27589"/>
    <w:rsid w:val="00A278D7"/>
    <w:rsid w:val="00A31433"/>
    <w:rsid w:val="00A32B83"/>
    <w:rsid w:val="00A33577"/>
    <w:rsid w:val="00A33BC2"/>
    <w:rsid w:val="00A33F2C"/>
    <w:rsid w:val="00A355B1"/>
    <w:rsid w:val="00A40EFD"/>
    <w:rsid w:val="00A42AF8"/>
    <w:rsid w:val="00A43067"/>
    <w:rsid w:val="00A4557D"/>
    <w:rsid w:val="00A463F1"/>
    <w:rsid w:val="00A47C84"/>
    <w:rsid w:val="00A5250F"/>
    <w:rsid w:val="00A5417E"/>
    <w:rsid w:val="00A562D4"/>
    <w:rsid w:val="00A57BE1"/>
    <w:rsid w:val="00A607C1"/>
    <w:rsid w:val="00A672D1"/>
    <w:rsid w:val="00A723B3"/>
    <w:rsid w:val="00A72FA6"/>
    <w:rsid w:val="00A73BD1"/>
    <w:rsid w:val="00A7432E"/>
    <w:rsid w:val="00A763E7"/>
    <w:rsid w:val="00A82251"/>
    <w:rsid w:val="00A823A3"/>
    <w:rsid w:val="00A82408"/>
    <w:rsid w:val="00A87C01"/>
    <w:rsid w:val="00A90291"/>
    <w:rsid w:val="00A916A9"/>
    <w:rsid w:val="00A936BC"/>
    <w:rsid w:val="00A93FD7"/>
    <w:rsid w:val="00A94CC9"/>
    <w:rsid w:val="00A960CF"/>
    <w:rsid w:val="00A9648F"/>
    <w:rsid w:val="00A96589"/>
    <w:rsid w:val="00AA0996"/>
    <w:rsid w:val="00AA0D4B"/>
    <w:rsid w:val="00AA12C0"/>
    <w:rsid w:val="00AA333A"/>
    <w:rsid w:val="00AA41FA"/>
    <w:rsid w:val="00AA5068"/>
    <w:rsid w:val="00AA6622"/>
    <w:rsid w:val="00AA66F0"/>
    <w:rsid w:val="00AB190F"/>
    <w:rsid w:val="00AB3CFE"/>
    <w:rsid w:val="00AB40FC"/>
    <w:rsid w:val="00AB5ACE"/>
    <w:rsid w:val="00AC5A21"/>
    <w:rsid w:val="00AC75C3"/>
    <w:rsid w:val="00AC7A37"/>
    <w:rsid w:val="00AD3671"/>
    <w:rsid w:val="00AD7A1C"/>
    <w:rsid w:val="00AE0104"/>
    <w:rsid w:val="00AE0265"/>
    <w:rsid w:val="00AE05D3"/>
    <w:rsid w:val="00AE1683"/>
    <w:rsid w:val="00AE1A81"/>
    <w:rsid w:val="00AE1B1C"/>
    <w:rsid w:val="00AE4533"/>
    <w:rsid w:val="00AE46A3"/>
    <w:rsid w:val="00AE6BEF"/>
    <w:rsid w:val="00AE7133"/>
    <w:rsid w:val="00AF1946"/>
    <w:rsid w:val="00AF27E4"/>
    <w:rsid w:val="00AF318C"/>
    <w:rsid w:val="00AF4DBA"/>
    <w:rsid w:val="00AF5329"/>
    <w:rsid w:val="00AF6910"/>
    <w:rsid w:val="00AF6C56"/>
    <w:rsid w:val="00AF7AF7"/>
    <w:rsid w:val="00B001A0"/>
    <w:rsid w:val="00B03ED1"/>
    <w:rsid w:val="00B04636"/>
    <w:rsid w:val="00B07947"/>
    <w:rsid w:val="00B10E11"/>
    <w:rsid w:val="00B10FBF"/>
    <w:rsid w:val="00B12B35"/>
    <w:rsid w:val="00B202C2"/>
    <w:rsid w:val="00B21637"/>
    <w:rsid w:val="00B231E2"/>
    <w:rsid w:val="00B23E4A"/>
    <w:rsid w:val="00B256D1"/>
    <w:rsid w:val="00B27B55"/>
    <w:rsid w:val="00B33401"/>
    <w:rsid w:val="00B36A36"/>
    <w:rsid w:val="00B37AD8"/>
    <w:rsid w:val="00B41582"/>
    <w:rsid w:val="00B430D9"/>
    <w:rsid w:val="00B43123"/>
    <w:rsid w:val="00B44207"/>
    <w:rsid w:val="00B44BAB"/>
    <w:rsid w:val="00B459D7"/>
    <w:rsid w:val="00B45B33"/>
    <w:rsid w:val="00B462C2"/>
    <w:rsid w:val="00B46873"/>
    <w:rsid w:val="00B47140"/>
    <w:rsid w:val="00B52262"/>
    <w:rsid w:val="00B535C7"/>
    <w:rsid w:val="00B53D7C"/>
    <w:rsid w:val="00B54B7B"/>
    <w:rsid w:val="00B556D0"/>
    <w:rsid w:val="00B560D2"/>
    <w:rsid w:val="00B561CD"/>
    <w:rsid w:val="00B56E53"/>
    <w:rsid w:val="00B57E7E"/>
    <w:rsid w:val="00B63030"/>
    <w:rsid w:val="00B633D8"/>
    <w:rsid w:val="00B635C4"/>
    <w:rsid w:val="00B6393E"/>
    <w:rsid w:val="00B64771"/>
    <w:rsid w:val="00B64DCE"/>
    <w:rsid w:val="00B654F6"/>
    <w:rsid w:val="00B65A7D"/>
    <w:rsid w:val="00B664AF"/>
    <w:rsid w:val="00B67814"/>
    <w:rsid w:val="00B72AD9"/>
    <w:rsid w:val="00B735C2"/>
    <w:rsid w:val="00B73AFA"/>
    <w:rsid w:val="00B7418A"/>
    <w:rsid w:val="00B77041"/>
    <w:rsid w:val="00B8013B"/>
    <w:rsid w:val="00B81EA3"/>
    <w:rsid w:val="00B826C7"/>
    <w:rsid w:val="00B853DE"/>
    <w:rsid w:val="00B90C4E"/>
    <w:rsid w:val="00B91000"/>
    <w:rsid w:val="00B91569"/>
    <w:rsid w:val="00B95632"/>
    <w:rsid w:val="00B96A78"/>
    <w:rsid w:val="00B96EDB"/>
    <w:rsid w:val="00BA19FA"/>
    <w:rsid w:val="00BA2CE9"/>
    <w:rsid w:val="00BA475F"/>
    <w:rsid w:val="00BA72D4"/>
    <w:rsid w:val="00BB01E6"/>
    <w:rsid w:val="00BB0BC8"/>
    <w:rsid w:val="00BB4E4B"/>
    <w:rsid w:val="00BB4F4B"/>
    <w:rsid w:val="00BB7926"/>
    <w:rsid w:val="00BC0D26"/>
    <w:rsid w:val="00BC188E"/>
    <w:rsid w:val="00BC1956"/>
    <w:rsid w:val="00BC1982"/>
    <w:rsid w:val="00BC32C7"/>
    <w:rsid w:val="00BC3AB7"/>
    <w:rsid w:val="00BC3D31"/>
    <w:rsid w:val="00BC65CB"/>
    <w:rsid w:val="00BC67EF"/>
    <w:rsid w:val="00BD08C5"/>
    <w:rsid w:val="00BD2324"/>
    <w:rsid w:val="00BD2722"/>
    <w:rsid w:val="00BD2979"/>
    <w:rsid w:val="00BD4A37"/>
    <w:rsid w:val="00BD5872"/>
    <w:rsid w:val="00BD5D71"/>
    <w:rsid w:val="00BD62AF"/>
    <w:rsid w:val="00BD6A72"/>
    <w:rsid w:val="00BE0588"/>
    <w:rsid w:val="00BE318E"/>
    <w:rsid w:val="00BE3FAA"/>
    <w:rsid w:val="00BE44F7"/>
    <w:rsid w:val="00BE5224"/>
    <w:rsid w:val="00BE598E"/>
    <w:rsid w:val="00BE7090"/>
    <w:rsid w:val="00BE7891"/>
    <w:rsid w:val="00BE79F6"/>
    <w:rsid w:val="00BF03BE"/>
    <w:rsid w:val="00BF10F9"/>
    <w:rsid w:val="00BF1109"/>
    <w:rsid w:val="00BF1C11"/>
    <w:rsid w:val="00BF22B1"/>
    <w:rsid w:val="00BF27BB"/>
    <w:rsid w:val="00BF4261"/>
    <w:rsid w:val="00BF55E4"/>
    <w:rsid w:val="00BF7ECA"/>
    <w:rsid w:val="00C03B99"/>
    <w:rsid w:val="00C03C0A"/>
    <w:rsid w:val="00C0517B"/>
    <w:rsid w:val="00C0696D"/>
    <w:rsid w:val="00C1070B"/>
    <w:rsid w:val="00C1081E"/>
    <w:rsid w:val="00C15187"/>
    <w:rsid w:val="00C153C7"/>
    <w:rsid w:val="00C15FEF"/>
    <w:rsid w:val="00C161CD"/>
    <w:rsid w:val="00C1727C"/>
    <w:rsid w:val="00C1784E"/>
    <w:rsid w:val="00C20D35"/>
    <w:rsid w:val="00C2181C"/>
    <w:rsid w:val="00C230A8"/>
    <w:rsid w:val="00C25BF9"/>
    <w:rsid w:val="00C266D6"/>
    <w:rsid w:val="00C30CF1"/>
    <w:rsid w:val="00C31EC8"/>
    <w:rsid w:val="00C367DB"/>
    <w:rsid w:val="00C4130E"/>
    <w:rsid w:val="00C44D4C"/>
    <w:rsid w:val="00C50353"/>
    <w:rsid w:val="00C55250"/>
    <w:rsid w:val="00C55616"/>
    <w:rsid w:val="00C55FCE"/>
    <w:rsid w:val="00C572D5"/>
    <w:rsid w:val="00C619E7"/>
    <w:rsid w:val="00C641EF"/>
    <w:rsid w:val="00C656FC"/>
    <w:rsid w:val="00C66088"/>
    <w:rsid w:val="00C678CA"/>
    <w:rsid w:val="00C76B61"/>
    <w:rsid w:val="00C77042"/>
    <w:rsid w:val="00C80FE2"/>
    <w:rsid w:val="00C81056"/>
    <w:rsid w:val="00C81A64"/>
    <w:rsid w:val="00C820E2"/>
    <w:rsid w:val="00C82DFF"/>
    <w:rsid w:val="00C84516"/>
    <w:rsid w:val="00C8598C"/>
    <w:rsid w:val="00C86375"/>
    <w:rsid w:val="00C90628"/>
    <w:rsid w:val="00C91E28"/>
    <w:rsid w:val="00C94DE1"/>
    <w:rsid w:val="00C951E7"/>
    <w:rsid w:val="00C9646E"/>
    <w:rsid w:val="00C96873"/>
    <w:rsid w:val="00C96C00"/>
    <w:rsid w:val="00C97603"/>
    <w:rsid w:val="00CA2E1A"/>
    <w:rsid w:val="00CA6095"/>
    <w:rsid w:val="00CB0774"/>
    <w:rsid w:val="00CB1A7D"/>
    <w:rsid w:val="00CB345C"/>
    <w:rsid w:val="00CB50BC"/>
    <w:rsid w:val="00CB5388"/>
    <w:rsid w:val="00CB6D03"/>
    <w:rsid w:val="00CB7C02"/>
    <w:rsid w:val="00CC0F5D"/>
    <w:rsid w:val="00CC4D5B"/>
    <w:rsid w:val="00CC7836"/>
    <w:rsid w:val="00CD22B7"/>
    <w:rsid w:val="00CD2AF5"/>
    <w:rsid w:val="00CD5053"/>
    <w:rsid w:val="00CD5A3D"/>
    <w:rsid w:val="00CD6705"/>
    <w:rsid w:val="00CD69EF"/>
    <w:rsid w:val="00CD6D86"/>
    <w:rsid w:val="00CD7506"/>
    <w:rsid w:val="00CE0428"/>
    <w:rsid w:val="00CE1265"/>
    <w:rsid w:val="00CE1A15"/>
    <w:rsid w:val="00CE350A"/>
    <w:rsid w:val="00CF07D7"/>
    <w:rsid w:val="00CF3D71"/>
    <w:rsid w:val="00CF441E"/>
    <w:rsid w:val="00CF5117"/>
    <w:rsid w:val="00CF558E"/>
    <w:rsid w:val="00CF7652"/>
    <w:rsid w:val="00D010E4"/>
    <w:rsid w:val="00D05615"/>
    <w:rsid w:val="00D07813"/>
    <w:rsid w:val="00D10770"/>
    <w:rsid w:val="00D1176B"/>
    <w:rsid w:val="00D124E7"/>
    <w:rsid w:val="00D1545C"/>
    <w:rsid w:val="00D16043"/>
    <w:rsid w:val="00D22649"/>
    <w:rsid w:val="00D2612E"/>
    <w:rsid w:val="00D3136C"/>
    <w:rsid w:val="00D31A7F"/>
    <w:rsid w:val="00D33D13"/>
    <w:rsid w:val="00D34A84"/>
    <w:rsid w:val="00D361A4"/>
    <w:rsid w:val="00D401DA"/>
    <w:rsid w:val="00D41E71"/>
    <w:rsid w:val="00D4450E"/>
    <w:rsid w:val="00D479BC"/>
    <w:rsid w:val="00D52657"/>
    <w:rsid w:val="00D547B3"/>
    <w:rsid w:val="00D57402"/>
    <w:rsid w:val="00D636B2"/>
    <w:rsid w:val="00D63F9B"/>
    <w:rsid w:val="00D667FC"/>
    <w:rsid w:val="00D67A54"/>
    <w:rsid w:val="00D71093"/>
    <w:rsid w:val="00D710F7"/>
    <w:rsid w:val="00D72108"/>
    <w:rsid w:val="00D72A7E"/>
    <w:rsid w:val="00D73D18"/>
    <w:rsid w:val="00D772CF"/>
    <w:rsid w:val="00D846CB"/>
    <w:rsid w:val="00D85518"/>
    <w:rsid w:val="00D90FE8"/>
    <w:rsid w:val="00D91287"/>
    <w:rsid w:val="00D912DC"/>
    <w:rsid w:val="00D914AE"/>
    <w:rsid w:val="00D914CB"/>
    <w:rsid w:val="00D926CC"/>
    <w:rsid w:val="00D931D5"/>
    <w:rsid w:val="00D93224"/>
    <w:rsid w:val="00D9376E"/>
    <w:rsid w:val="00D952E7"/>
    <w:rsid w:val="00D962A0"/>
    <w:rsid w:val="00D964E7"/>
    <w:rsid w:val="00D96939"/>
    <w:rsid w:val="00DA0CC9"/>
    <w:rsid w:val="00DA27F2"/>
    <w:rsid w:val="00DA2A44"/>
    <w:rsid w:val="00DA3725"/>
    <w:rsid w:val="00DA3DDC"/>
    <w:rsid w:val="00DA3E4D"/>
    <w:rsid w:val="00DA5ABB"/>
    <w:rsid w:val="00DA5DD7"/>
    <w:rsid w:val="00DA6A07"/>
    <w:rsid w:val="00DA7618"/>
    <w:rsid w:val="00DB0C00"/>
    <w:rsid w:val="00DB1BBC"/>
    <w:rsid w:val="00DB2FF5"/>
    <w:rsid w:val="00DB3794"/>
    <w:rsid w:val="00DB5578"/>
    <w:rsid w:val="00DB6C45"/>
    <w:rsid w:val="00DB7A92"/>
    <w:rsid w:val="00DB7FB7"/>
    <w:rsid w:val="00DC1DA2"/>
    <w:rsid w:val="00DC5EC8"/>
    <w:rsid w:val="00DC7DFB"/>
    <w:rsid w:val="00DD2D4E"/>
    <w:rsid w:val="00DD462D"/>
    <w:rsid w:val="00DD596E"/>
    <w:rsid w:val="00DD7733"/>
    <w:rsid w:val="00DD7D79"/>
    <w:rsid w:val="00DE2627"/>
    <w:rsid w:val="00DE2FEA"/>
    <w:rsid w:val="00DE31A6"/>
    <w:rsid w:val="00DE33A3"/>
    <w:rsid w:val="00DE4F59"/>
    <w:rsid w:val="00DE7C83"/>
    <w:rsid w:val="00DF327A"/>
    <w:rsid w:val="00DF3361"/>
    <w:rsid w:val="00DF5636"/>
    <w:rsid w:val="00DF578A"/>
    <w:rsid w:val="00DF5DB4"/>
    <w:rsid w:val="00E00A38"/>
    <w:rsid w:val="00E010AF"/>
    <w:rsid w:val="00E01F41"/>
    <w:rsid w:val="00E0218D"/>
    <w:rsid w:val="00E02417"/>
    <w:rsid w:val="00E047AC"/>
    <w:rsid w:val="00E06350"/>
    <w:rsid w:val="00E107D7"/>
    <w:rsid w:val="00E14F31"/>
    <w:rsid w:val="00E1530E"/>
    <w:rsid w:val="00E2264C"/>
    <w:rsid w:val="00E266C2"/>
    <w:rsid w:val="00E279E3"/>
    <w:rsid w:val="00E27F62"/>
    <w:rsid w:val="00E302F8"/>
    <w:rsid w:val="00E30B9F"/>
    <w:rsid w:val="00E31E53"/>
    <w:rsid w:val="00E32EAA"/>
    <w:rsid w:val="00E33581"/>
    <w:rsid w:val="00E34443"/>
    <w:rsid w:val="00E3477E"/>
    <w:rsid w:val="00E34979"/>
    <w:rsid w:val="00E349B4"/>
    <w:rsid w:val="00E357DA"/>
    <w:rsid w:val="00E359B7"/>
    <w:rsid w:val="00E407C4"/>
    <w:rsid w:val="00E40C7D"/>
    <w:rsid w:val="00E4141E"/>
    <w:rsid w:val="00E42007"/>
    <w:rsid w:val="00E42D35"/>
    <w:rsid w:val="00E43B7F"/>
    <w:rsid w:val="00E44D75"/>
    <w:rsid w:val="00E45CB7"/>
    <w:rsid w:val="00E45F39"/>
    <w:rsid w:val="00E47040"/>
    <w:rsid w:val="00E47253"/>
    <w:rsid w:val="00E47EFE"/>
    <w:rsid w:val="00E50A73"/>
    <w:rsid w:val="00E52235"/>
    <w:rsid w:val="00E537A8"/>
    <w:rsid w:val="00E54C4D"/>
    <w:rsid w:val="00E565F4"/>
    <w:rsid w:val="00E62CE1"/>
    <w:rsid w:val="00E63EC7"/>
    <w:rsid w:val="00E64F56"/>
    <w:rsid w:val="00E65BB7"/>
    <w:rsid w:val="00E6606A"/>
    <w:rsid w:val="00E722C3"/>
    <w:rsid w:val="00E73286"/>
    <w:rsid w:val="00E7380A"/>
    <w:rsid w:val="00E748EE"/>
    <w:rsid w:val="00E759B8"/>
    <w:rsid w:val="00E764A9"/>
    <w:rsid w:val="00E773FA"/>
    <w:rsid w:val="00E77464"/>
    <w:rsid w:val="00E77FFD"/>
    <w:rsid w:val="00E80546"/>
    <w:rsid w:val="00E81B8E"/>
    <w:rsid w:val="00E83A2B"/>
    <w:rsid w:val="00E83B1B"/>
    <w:rsid w:val="00E8617F"/>
    <w:rsid w:val="00E86DF6"/>
    <w:rsid w:val="00E87A01"/>
    <w:rsid w:val="00E90064"/>
    <w:rsid w:val="00E9370D"/>
    <w:rsid w:val="00E9396E"/>
    <w:rsid w:val="00E956AD"/>
    <w:rsid w:val="00E96273"/>
    <w:rsid w:val="00EA1707"/>
    <w:rsid w:val="00EA27B1"/>
    <w:rsid w:val="00EA3FA0"/>
    <w:rsid w:val="00EA40DC"/>
    <w:rsid w:val="00EA4460"/>
    <w:rsid w:val="00EA5C47"/>
    <w:rsid w:val="00EB0176"/>
    <w:rsid w:val="00EB26A7"/>
    <w:rsid w:val="00EB367C"/>
    <w:rsid w:val="00EB4B48"/>
    <w:rsid w:val="00EB4E6E"/>
    <w:rsid w:val="00EB5332"/>
    <w:rsid w:val="00EB54BA"/>
    <w:rsid w:val="00EB6E2E"/>
    <w:rsid w:val="00EC0CD7"/>
    <w:rsid w:val="00EC227F"/>
    <w:rsid w:val="00EC3EB4"/>
    <w:rsid w:val="00EC4253"/>
    <w:rsid w:val="00EC4D68"/>
    <w:rsid w:val="00EC6B6B"/>
    <w:rsid w:val="00EC6EDE"/>
    <w:rsid w:val="00ED4827"/>
    <w:rsid w:val="00ED5A37"/>
    <w:rsid w:val="00ED5B41"/>
    <w:rsid w:val="00EE12EE"/>
    <w:rsid w:val="00EE458D"/>
    <w:rsid w:val="00EE5049"/>
    <w:rsid w:val="00EE59A7"/>
    <w:rsid w:val="00EE5E2B"/>
    <w:rsid w:val="00EE70F8"/>
    <w:rsid w:val="00EE71F5"/>
    <w:rsid w:val="00EE771A"/>
    <w:rsid w:val="00EF0021"/>
    <w:rsid w:val="00EF24F3"/>
    <w:rsid w:val="00EF33CD"/>
    <w:rsid w:val="00EF4C19"/>
    <w:rsid w:val="00EF4EA3"/>
    <w:rsid w:val="00EF53BE"/>
    <w:rsid w:val="00EF59A4"/>
    <w:rsid w:val="00EF696E"/>
    <w:rsid w:val="00F01CF9"/>
    <w:rsid w:val="00F01F80"/>
    <w:rsid w:val="00F02866"/>
    <w:rsid w:val="00F041D0"/>
    <w:rsid w:val="00F056BB"/>
    <w:rsid w:val="00F101F1"/>
    <w:rsid w:val="00F12801"/>
    <w:rsid w:val="00F2195B"/>
    <w:rsid w:val="00F25B0F"/>
    <w:rsid w:val="00F26665"/>
    <w:rsid w:val="00F26FDB"/>
    <w:rsid w:val="00F27B0E"/>
    <w:rsid w:val="00F27C00"/>
    <w:rsid w:val="00F37714"/>
    <w:rsid w:val="00F40474"/>
    <w:rsid w:val="00F40ACB"/>
    <w:rsid w:val="00F418FE"/>
    <w:rsid w:val="00F41F01"/>
    <w:rsid w:val="00F42CCB"/>
    <w:rsid w:val="00F4699C"/>
    <w:rsid w:val="00F4786B"/>
    <w:rsid w:val="00F4795F"/>
    <w:rsid w:val="00F52713"/>
    <w:rsid w:val="00F53391"/>
    <w:rsid w:val="00F53D0B"/>
    <w:rsid w:val="00F53D7A"/>
    <w:rsid w:val="00F54FD0"/>
    <w:rsid w:val="00F5583E"/>
    <w:rsid w:val="00F566A3"/>
    <w:rsid w:val="00F6267D"/>
    <w:rsid w:val="00F62A8C"/>
    <w:rsid w:val="00F641C2"/>
    <w:rsid w:val="00F64EFD"/>
    <w:rsid w:val="00F668DB"/>
    <w:rsid w:val="00F66948"/>
    <w:rsid w:val="00F66C06"/>
    <w:rsid w:val="00F6701B"/>
    <w:rsid w:val="00F73330"/>
    <w:rsid w:val="00F744A1"/>
    <w:rsid w:val="00F74D56"/>
    <w:rsid w:val="00F8009A"/>
    <w:rsid w:val="00F814C9"/>
    <w:rsid w:val="00F83246"/>
    <w:rsid w:val="00F832CE"/>
    <w:rsid w:val="00F83851"/>
    <w:rsid w:val="00F83F27"/>
    <w:rsid w:val="00F8439E"/>
    <w:rsid w:val="00F850FB"/>
    <w:rsid w:val="00F851CB"/>
    <w:rsid w:val="00F852B2"/>
    <w:rsid w:val="00F855E8"/>
    <w:rsid w:val="00F8744F"/>
    <w:rsid w:val="00F913D3"/>
    <w:rsid w:val="00F91D88"/>
    <w:rsid w:val="00F9247D"/>
    <w:rsid w:val="00F93F6E"/>
    <w:rsid w:val="00F9632C"/>
    <w:rsid w:val="00F97320"/>
    <w:rsid w:val="00F974DA"/>
    <w:rsid w:val="00FA0A50"/>
    <w:rsid w:val="00FA3A6F"/>
    <w:rsid w:val="00FA3A70"/>
    <w:rsid w:val="00FA41E2"/>
    <w:rsid w:val="00FA4C4D"/>
    <w:rsid w:val="00FA5CFA"/>
    <w:rsid w:val="00FB1F36"/>
    <w:rsid w:val="00FB2624"/>
    <w:rsid w:val="00FB27FC"/>
    <w:rsid w:val="00FB28D8"/>
    <w:rsid w:val="00FB42ED"/>
    <w:rsid w:val="00FB445F"/>
    <w:rsid w:val="00FB4769"/>
    <w:rsid w:val="00FB53E2"/>
    <w:rsid w:val="00FB56BA"/>
    <w:rsid w:val="00FC1D73"/>
    <w:rsid w:val="00FC3BA4"/>
    <w:rsid w:val="00FC580D"/>
    <w:rsid w:val="00FC5A56"/>
    <w:rsid w:val="00FC77A5"/>
    <w:rsid w:val="00FC7ABC"/>
    <w:rsid w:val="00FD3815"/>
    <w:rsid w:val="00FD637B"/>
    <w:rsid w:val="00FE039C"/>
    <w:rsid w:val="00FE29A8"/>
    <w:rsid w:val="00FE3564"/>
    <w:rsid w:val="00FE3970"/>
    <w:rsid w:val="00FE6D8A"/>
    <w:rsid w:val="00FF10C1"/>
    <w:rsid w:val="00FF20A3"/>
    <w:rsid w:val="00FF24B1"/>
    <w:rsid w:val="00FF5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7D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2789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0FB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BB01E6"/>
    <w:pPr>
      <w:keepNext/>
      <w:keepLines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0FB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0FB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0FB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BB01E6"/>
    <w:rPr>
      <w:rFonts w:ascii="Cambria" w:eastAsia="Times New Roman" w:hAnsi="Cambria" w:cs="Times New Roman"/>
      <w:b/>
      <w:bCs/>
      <w:i/>
      <w:iCs/>
      <w:color w:val="4F81BD"/>
    </w:rPr>
  </w:style>
  <w:style w:type="paragraph" w:styleId="a3">
    <w:name w:val="Title"/>
    <w:basedOn w:val="a"/>
    <w:link w:val="a4"/>
    <w:qFormat/>
    <w:rsid w:val="00BB01E6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BB01E6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BB01E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rsid w:val="00BB01E6"/>
    <w:rPr>
      <w:color w:val="0000FF"/>
      <w:u w:val="single"/>
    </w:rPr>
  </w:style>
  <w:style w:type="paragraph" w:styleId="a6">
    <w:name w:val="Body Text"/>
    <w:basedOn w:val="a"/>
    <w:link w:val="a7"/>
    <w:rsid w:val="007F5558"/>
    <w:pPr>
      <w:jc w:val="center"/>
    </w:pPr>
    <w:rPr>
      <w:b/>
      <w:bCs/>
    </w:rPr>
  </w:style>
  <w:style w:type="character" w:customStyle="1" w:styleId="a7">
    <w:name w:val="Основной текст Знак"/>
    <w:basedOn w:val="a0"/>
    <w:link w:val="a6"/>
    <w:rsid w:val="007F555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8">
    <w:name w:val="Body Text Indent"/>
    <w:basedOn w:val="a"/>
    <w:link w:val="a9"/>
    <w:rsid w:val="007F5558"/>
    <w:pPr>
      <w:ind w:firstLine="720"/>
      <w:jc w:val="both"/>
    </w:pPr>
  </w:style>
  <w:style w:type="character" w:customStyle="1" w:styleId="a9">
    <w:name w:val="Основной текст с отступом Знак"/>
    <w:basedOn w:val="a0"/>
    <w:link w:val="a8"/>
    <w:rsid w:val="007F555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(Web)"/>
    <w:basedOn w:val="a"/>
    <w:unhideWhenUsed/>
    <w:rsid w:val="007F5558"/>
    <w:pPr>
      <w:spacing w:before="120" w:after="120"/>
    </w:pPr>
    <w:rPr>
      <w:sz w:val="24"/>
    </w:rPr>
  </w:style>
  <w:style w:type="paragraph" w:styleId="ab">
    <w:name w:val="List Paragraph"/>
    <w:basedOn w:val="a"/>
    <w:uiPriority w:val="34"/>
    <w:qFormat/>
    <w:rsid w:val="007F5558"/>
    <w:pPr>
      <w:ind w:left="720"/>
      <w:contextualSpacing/>
    </w:pPr>
  </w:style>
  <w:style w:type="paragraph" w:styleId="ac">
    <w:name w:val="header"/>
    <w:basedOn w:val="a"/>
    <w:link w:val="ad"/>
    <w:uiPriority w:val="99"/>
    <w:rsid w:val="00E349B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349B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e">
    <w:name w:val="page number"/>
    <w:basedOn w:val="a0"/>
    <w:rsid w:val="00E349B4"/>
  </w:style>
  <w:style w:type="paragraph" w:styleId="af">
    <w:name w:val="Plain Text"/>
    <w:basedOn w:val="a"/>
    <w:link w:val="af0"/>
    <w:rsid w:val="00E349B4"/>
    <w:rPr>
      <w:rFonts w:ascii="Courier New" w:hAnsi="Courier New"/>
      <w:sz w:val="20"/>
      <w:szCs w:val="20"/>
    </w:rPr>
  </w:style>
  <w:style w:type="character" w:customStyle="1" w:styleId="af0">
    <w:name w:val="Текст Знак"/>
    <w:basedOn w:val="a0"/>
    <w:link w:val="af"/>
    <w:rsid w:val="00E349B4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rsid w:val="00E349B4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E349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4578B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578B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CB6D03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CB6D0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10F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10FBF"/>
    <w:rPr>
      <w:rFonts w:asciiTheme="majorHAnsi" w:eastAsiaTheme="majorEastAsia" w:hAnsiTheme="majorHAnsi" w:cstheme="majorBidi"/>
      <w:color w:val="243F60" w:themeColor="accent1" w:themeShade="7F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B10FBF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B10FBF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278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styleId="af5">
    <w:name w:val="Table Grid"/>
    <w:basedOn w:val="a1"/>
    <w:rsid w:val="00E83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p">
    <w:name w:val="ep"/>
    <w:basedOn w:val="a0"/>
    <w:rsid w:val="00431107"/>
  </w:style>
  <w:style w:type="paragraph" w:styleId="af6">
    <w:name w:val="footnote text"/>
    <w:basedOn w:val="a"/>
    <w:link w:val="af7"/>
    <w:rsid w:val="00087C63"/>
    <w:rPr>
      <w:sz w:val="20"/>
      <w:szCs w:val="20"/>
    </w:rPr>
  </w:style>
  <w:style w:type="character" w:customStyle="1" w:styleId="af7">
    <w:name w:val="Текст сноски Знак"/>
    <w:basedOn w:val="a0"/>
    <w:link w:val="af6"/>
    <w:rsid w:val="00087C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No Spacing"/>
    <w:uiPriority w:val="1"/>
    <w:qFormat/>
    <w:rsid w:val="009E71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F0D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f9">
    <w:name w:val="annotation reference"/>
    <w:basedOn w:val="a0"/>
    <w:uiPriority w:val="99"/>
    <w:semiHidden/>
    <w:unhideWhenUsed/>
    <w:rsid w:val="006D3697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6D3697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6D3697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7D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2789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0FB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BB01E6"/>
    <w:pPr>
      <w:keepNext/>
      <w:keepLines/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0FB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0FB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0FB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BB01E6"/>
    <w:rPr>
      <w:rFonts w:ascii="Cambria" w:eastAsia="Times New Roman" w:hAnsi="Cambria" w:cs="Times New Roman"/>
      <w:b/>
      <w:bCs/>
      <w:i/>
      <w:iCs/>
      <w:color w:val="4F81BD"/>
    </w:rPr>
  </w:style>
  <w:style w:type="paragraph" w:styleId="a3">
    <w:name w:val="Title"/>
    <w:basedOn w:val="a"/>
    <w:link w:val="a4"/>
    <w:qFormat/>
    <w:rsid w:val="00BB01E6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BB01E6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BB01E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rsid w:val="00BB01E6"/>
    <w:rPr>
      <w:color w:val="0000FF"/>
      <w:u w:val="single"/>
    </w:rPr>
  </w:style>
  <w:style w:type="paragraph" w:styleId="a6">
    <w:name w:val="Body Text"/>
    <w:basedOn w:val="a"/>
    <w:link w:val="a7"/>
    <w:rsid w:val="007F5558"/>
    <w:pPr>
      <w:jc w:val="center"/>
    </w:pPr>
    <w:rPr>
      <w:b/>
      <w:bCs/>
    </w:rPr>
  </w:style>
  <w:style w:type="character" w:customStyle="1" w:styleId="a7">
    <w:name w:val="Основной текст Знак"/>
    <w:basedOn w:val="a0"/>
    <w:link w:val="a6"/>
    <w:rsid w:val="007F555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8">
    <w:name w:val="Body Text Indent"/>
    <w:basedOn w:val="a"/>
    <w:link w:val="a9"/>
    <w:rsid w:val="007F5558"/>
    <w:pPr>
      <w:ind w:firstLine="720"/>
      <w:jc w:val="both"/>
    </w:pPr>
  </w:style>
  <w:style w:type="character" w:customStyle="1" w:styleId="a9">
    <w:name w:val="Основной текст с отступом Знак"/>
    <w:basedOn w:val="a0"/>
    <w:link w:val="a8"/>
    <w:rsid w:val="007F555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(Web)"/>
    <w:basedOn w:val="a"/>
    <w:unhideWhenUsed/>
    <w:rsid w:val="007F5558"/>
    <w:pPr>
      <w:spacing w:before="120" w:after="120"/>
    </w:pPr>
    <w:rPr>
      <w:sz w:val="24"/>
    </w:rPr>
  </w:style>
  <w:style w:type="paragraph" w:styleId="ab">
    <w:name w:val="List Paragraph"/>
    <w:basedOn w:val="a"/>
    <w:uiPriority w:val="34"/>
    <w:qFormat/>
    <w:rsid w:val="007F5558"/>
    <w:pPr>
      <w:ind w:left="720"/>
      <w:contextualSpacing/>
    </w:pPr>
  </w:style>
  <w:style w:type="paragraph" w:styleId="ac">
    <w:name w:val="header"/>
    <w:basedOn w:val="a"/>
    <w:link w:val="ad"/>
    <w:uiPriority w:val="99"/>
    <w:rsid w:val="00E349B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349B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e">
    <w:name w:val="page number"/>
    <w:basedOn w:val="a0"/>
    <w:rsid w:val="00E349B4"/>
  </w:style>
  <w:style w:type="paragraph" w:styleId="af">
    <w:name w:val="Plain Text"/>
    <w:basedOn w:val="a"/>
    <w:link w:val="af0"/>
    <w:rsid w:val="00E349B4"/>
    <w:rPr>
      <w:rFonts w:ascii="Courier New" w:hAnsi="Courier New"/>
      <w:sz w:val="20"/>
      <w:szCs w:val="20"/>
    </w:rPr>
  </w:style>
  <w:style w:type="character" w:customStyle="1" w:styleId="af0">
    <w:name w:val="Текст Знак"/>
    <w:basedOn w:val="a0"/>
    <w:link w:val="af"/>
    <w:rsid w:val="00E349B4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rsid w:val="00E349B4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E349B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4578B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578B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CB6D03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CB6D0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10FB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10FBF"/>
    <w:rPr>
      <w:rFonts w:asciiTheme="majorHAnsi" w:eastAsiaTheme="majorEastAsia" w:hAnsiTheme="majorHAnsi" w:cstheme="majorBidi"/>
      <w:color w:val="243F60" w:themeColor="accent1" w:themeShade="7F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B10FBF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B10FBF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278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styleId="af5">
    <w:name w:val="Table Grid"/>
    <w:basedOn w:val="a1"/>
    <w:rsid w:val="00E83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p">
    <w:name w:val="ep"/>
    <w:basedOn w:val="a0"/>
    <w:rsid w:val="00431107"/>
  </w:style>
  <w:style w:type="paragraph" w:styleId="af6">
    <w:name w:val="footnote text"/>
    <w:basedOn w:val="a"/>
    <w:link w:val="af7"/>
    <w:rsid w:val="00087C63"/>
    <w:rPr>
      <w:sz w:val="20"/>
      <w:szCs w:val="20"/>
    </w:rPr>
  </w:style>
  <w:style w:type="character" w:customStyle="1" w:styleId="af7">
    <w:name w:val="Текст сноски Знак"/>
    <w:basedOn w:val="a0"/>
    <w:link w:val="af6"/>
    <w:rsid w:val="00087C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No Spacing"/>
    <w:uiPriority w:val="1"/>
    <w:qFormat/>
    <w:rsid w:val="009E71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F0D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f9">
    <w:name w:val="annotation reference"/>
    <w:basedOn w:val="a0"/>
    <w:uiPriority w:val="99"/>
    <w:semiHidden/>
    <w:unhideWhenUsed/>
    <w:rsid w:val="006D3697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6D3697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6D369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8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EDA06C-A371-4158-826F-5CF2DDA73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1069</Words>
  <Characters>6097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Николаевна Гуляева</dc:creator>
  <cp:lastModifiedBy>Михеева Наталья Борисовна</cp:lastModifiedBy>
  <cp:revision>2</cp:revision>
  <cp:lastPrinted>2017-03-28T08:18:00Z</cp:lastPrinted>
  <dcterms:created xsi:type="dcterms:W3CDTF">2017-11-07T13:39:00Z</dcterms:created>
  <dcterms:modified xsi:type="dcterms:W3CDTF">2017-11-07T13:39:00Z</dcterms:modified>
</cp:coreProperties>
</file>