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3897" w:rsidRDefault="00B6793E" w:rsidP="00A4363E">
      <w:pPr>
        <w:ind w:right="-29"/>
        <w:jc w:val="center"/>
        <w:rPr>
          <w:sz w:val="16"/>
        </w:rPr>
      </w:pPr>
      <w:bookmarkStart w:id="0" w:name="_GoBack"/>
      <w:bookmarkEnd w:id="0"/>
      <w:r>
        <w:rPr>
          <w:noProof/>
          <w:sz w:val="24"/>
        </w:rPr>
        <w:drawing>
          <wp:inline distT="0" distB="0" distL="0" distR="0">
            <wp:extent cx="609600" cy="762000"/>
            <wp:effectExtent l="0" t="0" r="0" b="0"/>
            <wp:docPr id="1" name="Рисунок 1" descr="ГЕРБ_НАО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ГЕРБ_НАО1"/>
                    <pic:cNvPicPr>
                      <a:picLocks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09600" cy="762000"/>
                    </a:xfrm>
                    <a:prstGeom prst="rect">
                      <a:avLst/>
                    </a:prstGeom>
                    <a:noFill/>
                    <a:ln>
                      <a:noFill/>
                    </a:ln>
                  </pic:spPr>
                </pic:pic>
              </a:graphicData>
            </a:graphic>
          </wp:inline>
        </w:drawing>
      </w:r>
      <w:r w:rsidR="00783897">
        <w:fldChar w:fldCharType="begin"/>
      </w:r>
      <w:r w:rsidR="00783897">
        <w:instrText>ИМПОРТ C:\\WINDOWS\\ORELMIN.PCX \* LOWER</w:instrText>
      </w:r>
      <w:r w:rsidR="00783897">
        <w:fldChar w:fldCharType="separate"/>
      </w:r>
      <w:r w:rsidR="00783897">
        <w:rPr>
          <w:b/>
        </w:rPr>
        <w:t>Ошибка! Закладка не определена.</w:t>
      </w:r>
      <w:r w:rsidR="00783897">
        <w:fldChar w:fldCharType="end"/>
      </w:r>
    </w:p>
    <w:p w:rsidR="00783897" w:rsidRDefault="00783897" w:rsidP="00A4363E">
      <w:pPr>
        <w:pStyle w:val="a3"/>
        <w:ind w:left="0" w:right="-29"/>
      </w:pPr>
    </w:p>
    <w:p w:rsidR="00783897" w:rsidRPr="00A4363E" w:rsidRDefault="00650A62" w:rsidP="00A4363E">
      <w:pPr>
        <w:pStyle w:val="a3"/>
        <w:ind w:left="0" w:right="-29"/>
        <w:rPr>
          <w:szCs w:val="28"/>
        </w:rPr>
      </w:pPr>
      <w:r w:rsidRPr="00A4363E">
        <w:rPr>
          <w:szCs w:val="28"/>
        </w:rPr>
        <w:t>Департамент образования, культуры и спорта</w:t>
      </w:r>
    </w:p>
    <w:p w:rsidR="00783897" w:rsidRPr="00A4363E" w:rsidRDefault="00783897" w:rsidP="00A4363E">
      <w:pPr>
        <w:pStyle w:val="a3"/>
        <w:ind w:left="0" w:right="-29"/>
        <w:rPr>
          <w:szCs w:val="28"/>
        </w:rPr>
      </w:pPr>
      <w:r w:rsidRPr="00A4363E">
        <w:rPr>
          <w:szCs w:val="28"/>
        </w:rPr>
        <w:t>Ненецкого автономного округа</w:t>
      </w:r>
    </w:p>
    <w:p w:rsidR="00270FE9" w:rsidRPr="00A4363E" w:rsidRDefault="00270FE9" w:rsidP="00A4363E">
      <w:pPr>
        <w:pStyle w:val="a3"/>
        <w:ind w:left="0" w:right="-29"/>
        <w:rPr>
          <w:szCs w:val="28"/>
        </w:rPr>
      </w:pPr>
    </w:p>
    <w:p w:rsidR="00270FE9" w:rsidRPr="00A4363E" w:rsidRDefault="002246DA" w:rsidP="00A4363E">
      <w:pPr>
        <w:pStyle w:val="a3"/>
        <w:ind w:left="0" w:right="-29"/>
        <w:rPr>
          <w:szCs w:val="28"/>
        </w:rPr>
      </w:pPr>
      <w:r>
        <w:rPr>
          <w:szCs w:val="28"/>
        </w:rPr>
        <w:t>ПРИКАЗ</w:t>
      </w:r>
    </w:p>
    <w:p w:rsidR="00270FE9" w:rsidRPr="00E22958" w:rsidRDefault="00270FE9" w:rsidP="00A4363E">
      <w:pPr>
        <w:ind w:right="-29"/>
        <w:jc w:val="center"/>
        <w:rPr>
          <w:sz w:val="28"/>
          <w:szCs w:val="28"/>
        </w:rPr>
      </w:pPr>
    </w:p>
    <w:p w:rsidR="00A4363E" w:rsidRPr="00E22958" w:rsidRDefault="00A4363E" w:rsidP="00A4363E">
      <w:pPr>
        <w:ind w:right="-29"/>
        <w:jc w:val="center"/>
        <w:rPr>
          <w:sz w:val="28"/>
          <w:szCs w:val="28"/>
        </w:rPr>
      </w:pPr>
    </w:p>
    <w:p w:rsidR="00783897" w:rsidRPr="00A4363E" w:rsidRDefault="00106ACA" w:rsidP="00A4363E">
      <w:pPr>
        <w:ind w:right="-29"/>
        <w:jc w:val="center"/>
        <w:rPr>
          <w:sz w:val="28"/>
          <w:szCs w:val="28"/>
        </w:rPr>
      </w:pPr>
      <w:r w:rsidRPr="00A4363E">
        <w:rPr>
          <w:sz w:val="28"/>
          <w:szCs w:val="28"/>
        </w:rPr>
        <w:t>о</w:t>
      </w:r>
      <w:r w:rsidR="00777703" w:rsidRPr="00A4363E">
        <w:rPr>
          <w:sz w:val="28"/>
          <w:szCs w:val="28"/>
        </w:rPr>
        <w:t>т</w:t>
      </w:r>
      <w:r w:rsidRPr="00A4363E">
        <w:rPr>
          <w:sz w:val="28"/>
          <w:szCs w:val="28"/>
        </w:rPr>
        <w:t xml:space="preserve"> </w:t>
      </w:r>
      <w:r w:rsidR="00EA7E64">
        <w:rPr>
          <w:sz w:val="28"/>
          <w:szCs w:val="28"/>
        </w:rPr>
        <w:t>26</w:t>
      </w:r>
      <w:r w:rsidR="00285D75" w:rsidRPr="00A4363E">
        <w:rPr>
          <w:sz w:val="28"/>
          <w:szCs w:val="28"/>
        </w:rPr>
        <w:t xml:space="preserve"> </w:t>
      </w:r>
      <w:r w:rsidR="003F4C7F">
        <w:rPr>
          <w:sz w:val="28"/>
          <w:szCs w:val="28"/>
        </w:rPr>
        <w:t>мая</w:t>
      </w:r>
      <w:r w:rsidR="000955A8" w:rsidRPr="00A4363E">
        <w:rPr>
          <w:sz w:val="28"/>
          <w:szCs w:val="28"/>
        </w:rPr>
        <w:t xml:space="preserve"> </w:t>
      </w:r>
      <w:r w:rsidR="007E10FD" w:rsidRPr="00A4363E">
        <w:rPr>
          <w:sz w:val="28"/>
          <w:szCs w:val="28"/>
        </w:rPr>
        <w:t>201</w:t>
      </w:r>
      <w:r w:rsidR="00995FC0" w:rsidRPr="00A4363E">
        <w:rPr>
          <w:sz w:val="28"/>
          <w:szCs w:val="28"/>
        </w:rPr>
        <w:t>7</w:t>
      </w:r>
      <w:r w:rsidR="006B5063" w:rsidRPr="00A4363E">
        <w:rPr>
          <w:sz w:val="28"/>
          <w:szCs w:val="28"/>
        </w:rPr>
        <w:t xml:space="preserve"> </w:t>
      </w:r>
      <w:r w:rsidR="00783897" w:rsidRPr="00A4363E">
        <w:rPr>
          <w:sz w:val="28"/>
          <w:szCs w:val="28"/>
        </w:rPr>
        <w:t>г</w:t>
      </w:r>
      <w:r w:rsidR="00601DD8" w:rsidRPr="00A4363E">
        <w:rPr>
          <w:sz w:val="28"/>
          <w:szCs w:val="28"/>
        </w:rPr>
        <w:t xml:space="preserve">. № </w:t>
      </w:r>
      <w:r w:rsidR="00EA7E64">
        <w:rPr>
          <w:sz w:val="28"/>
          <w:szCs w:val="28"/>
        </w:rPr>
        <w:t>33</w:t>
      </w:r>
    </w:p>
    <w:p w:rsidR="00783897" w:rsidRPr="00A4363E" w:rsidRDefault="00783897" w:rsidP="00A4363E">
      <w:pPr>
        <w:ind w:right="-29"/>
        <w:jc w:val="center"/>
        <w:rPr>
          <w:sz w:val="28"/>
          <w:szCs w:val="28"/>
        </w:rPr>
      </w:pPr>
      <w:r w:rsidRPr="00A4363E">
        <w:rPr>
          <w:sz w:val="28"/>
          <w:szCs w:val="28"/>
        </w:rPr>
        <w:t>г. Нарьян-Мар</w:t>
      </w:r>
    </w:p>
    <w:p w:rsidR="00923F99" w:rsidRPr="00E22958" w:rsidRDefault="00923F99" w:rsidP="00A4363E">
      <w:pPr>
        <w:ind w:right="-29"/>
        <w:jc w:val="center"/>
        <w:rPr>
          <w:sz w:val="28"/>
          <w:szCs w:val="28"/>
        </w:rPr>
      </w:pPr>
    </w:p>
    <w:p w:rsidR="00A4363E" w:rsidRPr="00A4363E" w:rsidRDefault="0041275E" w:rsidP="00001E86">
      <w:pPr>
        <w:jc w:val="center"/>
        <w:rPr>
          <w:b/>
          <w:sz w:val="26"/>
          <w:szCs w:val="26"/>
        </w:rPr>
      </w:pPr>
      <w:r w:rsidRPr="00063916">
        <w:rPr>
          <w:b/>
          <w:sz w:val="28"/>
          <w:szCs w:val="28"/>
        </w:rPr>
        <w:t xml:space="preserve">Об утверждении </w:t>
      </w:r>
      <w:r>
        <w:rPr>
          <w:b/>
          <w:sz w:val="28"/>
          <w:szCs w:val="28"/>
        </w:rPr>
        <w:t>порядка</w:t>
      </w:r>
      <w:r w:rsidRPr="00063916">
        <w:rPr>
          <w:b/>
          <w:sz w:val="28"/>
          <w:szCs w:val="28"/>
        </w:rPr>
        <w:t xml:space="preserve"> оценки деятельности </w:t>
      </w:r>
      <w:r w:rsidR="00BC676F">
        <w:rPr>
          <w:b/>
          <w:sz w:val="28"/>
          <w:szCs w:val="28"/>
        </w:rPr>
        <w:t>учрежде</w:t>
      </w:r>
      <w:r w:rsidR="00CF4E5C">
        <w:rPr>
          <w:b/>
          <w:sz w:val="28"/>
          <w:szCs w:val="28"/>
        </w:rPr>
        <w:t>ний</w:t>
      </w:r>
      <w:r w:rsidRPr="00063916">
        <w:rPr>
          <w:b/>
          <w:sz w:val="28"/>
          <w:szCs w:val="28"/>
        </w:rPr>
        <w:t xml:space="preserve">, подведомственных Департаменту образования, культуры и спорта </w:t>
      </w:r>
      <w:r>
        <w:rPr>
          <w:b/>
          <w:sz w:val="28"/>
          <w:szCs w:val="28"/>
        </w:rPr>
        <w:t>Ненецкого автономного округа</w:t>
      </w:r>
      <w:r w:rsidR="00001E86">
        <w:rPr>
          <w:b/>
          <w:sz w:val="28"/>
          <w:szCs w:val="28"/>
        </w:rPr>
        <w:t>,</w:t>
      </w:r>
      <w:r>
        <w:rPr>
          <w:b/>
          <w:sz w:val="28"/>
          <w:szCs w:val="28"/>
        </w:rPr>
        <w:t xml:space="preserve"> на основе показателей эффективности </w:t>
      </w:r>
      <w:r w:rsidR="00001E86">
        <w:rPr>
          <w:b/>
          <w:sz w:val="28"/>
          <w:szCs w:val="28"/>
        </w:rPr>
        <w:t xml:space="preserve">их </w:t>
      </w:r>
      <w:r>
        <w:rPr>
          <w:b/>
          <w:sz w:val="28"/>
          <w:szCs w:val="28"/>
        </w:rPr>
        <w:t>деятельности</w:t>
      </w:r>
      <w:r w:rsidR="00EA2C9B">
        <w:rPr>
          <w:b/>
          <w:sz w:val="28"/>
          <w:szCs w:val="28"/>
        </w:rPr>
        <w:t xml:space="preserve">, </w:t>
      </w:r>
      <w:r>
        <w:rPr>
          <w:b/>
          <w:sz w:val="28"/>
          <w:szCs w:val="28"/>
        </w:rPr>
        <w:t>и порядка выплаты ежеквартальной премии руководителям</w:t>
      </w:r>
    </w:p>
    <w:p w:rsidR="00A4363E" w:rsidRPr="00E22958" w:rsidRDefault="00A4363E" w:rsidP="00A4363E">
      <w:pPr>
        <w:ind w:right="-29"/>
        <w:jc w:val="center"/>
        <w:rPr>
          <w:sz w:val="26"/>
          <w:szCs w:val="26"/>
        </w:rPr>
      </w:pPr>
    </w:p>
    <w:p w:rsidR="00A4363E" w:rsidRPr="00E22958" w:rsidRDefault="00A4363E" w:rsidP="00A4363E">
      <w:pPr>
        <w:ind w:right="-29"/>
        <w:jc w:val="center"/>
        <w:rPr>
          <w:sz w:val="26"/>
          <w:szCs w:val="26"/>
        </w:rPr>
      </w:pPr>
    </w:p>
    <w:p w:rsidR="00B46C14" w:rsidRDefault="00B46C14" w:rsidP="008B6F17">
      <w:pPr>
        <w:ind w:firstLine="709"/>
        <w:jc w:val="both"/>
        <w:rPr>
          <w:sz w:val="26"/>
          <w:szCs w:val="26"/>
          <w:lang w:eastAsia="x-none"/>
        </w:rPr>
      </w:pPr>
      <w:r w:rsidRPr="00B46C14">
        <w:rPr>
          <w:sz w:val="26"/>
          <w:szCs w:val="26"/>
          <w:lang w:val="x-none" w:eastAsia="x-none"/>
        </w:rPr>
        <w:t xml:space="preserve">В соответствии с пунктом </w:t>
      </w:r>
      <w:r w:rsidR="00246BB9">
        <w:rPr>
          <w:sz w:val="26"/>
          <w:szCs w:val="26"/>
          <w:lang w:eastAsia="x-none"/>
        </w:rPr>
        <w:t>5</w:t>
      </w:r>
      <w:r w:rsidRPr="00B46C14">
        <w:rPr>
          <w:sz w:val="26"/>
          <w:szCs w:val="26"/>
          <w:lang w:val="x-none" w:eastAsia="x-none"/>
        </w:rPr>
        <w:t xml:space="preserve">3 </w:t>
      </w:r>
      <w:r w:rsidR="00246BB9">
        <w:rPr>
          <w:sz w:val="26"/>
          <w:szCs w:val="26"/>
          <w:lang w:eastAsia="x-none"/>
        </w:rPr>
        <w:t>П</w:t>
      </w:r>
      <w:r w:rsidR="00246BB9" w:rsidRPr="00246BB9">
        <w:rPr>
          <w:sz w:val="26"/>
          <w:szCs w:val="26"/>
          <w:lang w:eastAsia="x-none"/>
        </w:rPr>
        <w:t>римерно</w:t>
      </w:r>
      <w:r w:rsidR="00246BB9">
        <w:rPr>
          <w:sz w:val="26"/>
          <w:szCs w:val="26"/>
          <w:lang w:eastAsia="x-none"/>
        </w:rPr>
        <w:t>го</w:t>
      </w:r>
      <w:r w:rsidR="00246BB9" w:rsidRPr="00246BB9">
        <w:rPr>
          <w:sz w:val="26"/>
          <w:szCs w:val="26"/>
          <w:lang w:eastAsia="x-none"/>
        </w:rPr>
        <w:t xml:space="preserve"> положени</w:t>
      </w:r>
      <w:r w:rsidR="00246BB9">
        <w:rPr>
          <w:sz w:val="26"/>
          <w:szCs w:val="26"/>
          <w:lang w:eastAsia="x-none"/>
        </w:rPr>
        <w:t>я</w:t>
      </w:r>
      <w:r w:rsidR="00246BB9" w:rsidRPr="00246BB9">
        <w:rPr>
          <w:sz w:val="26"/>
          <w:szCs w:val="26"/>
          <w:lang w:eastAsia="x-none"/>
        </w:rPr>
        <w:t xml:space="preserve"> об оплате труда работников государственных бюджетных учреждений, подведомственных </w:t>
      </w:r>
      <w:r w:rsidR="00246BB9">
        <w:rPr>
          <w:sz w:val="26"/>
          <w:szCs w:val="26"/>
          <w:lang w:eastAsia="x-none"/>
        </w:rPr>
        <w:t>Д</w:t>
      </w:r>
      <w:r w:rsidR="00246BB9" w:rsidRPr="00246BB9">
        <w:rPr>
          <w:sz w:val="26"/>
          <w:szCs w:val="26"/>
          <w:lang w:eastAsia="x-none"/>
        </w:rPr>
        <w:t xml:space="preserve">епартаменту образования, культуры и спорта </w:t>
      </w:r>
      <w:r w:rsidR="00246BB9">
        <w:rPr>
          <w:sz w:val="26"/>
          <w:szCs w:val="26"/>
          <w:lang w:eastAsia="x-none"/>
        </w:rPr>
        <w:t>Н</w:t>
      </w:r>
      <w:r w:rsidR="00246BB9" w:rsidRPr="00246BB9">
        <w:rPr>
          <w:sz w:val="26"/>
          <w:szCs w:val="26"/>
          <w:lang w:eastAsia="x-none"/>
        </w:rPr>
        <w:t>енецкого автономного округа</w:t>
      </w:r>
      <w:r w:rsidRPr="00B46C14">
        <w:rPr>
          <w:sz w:val="26"/>
          <w:szCs w:val="26"/>
          <w:lang w:val="x-none" w:eastAsia="x-none"/>
        </w:rPr>
        <w:t xml:space="preserve">, </w:t>
      </w:r>
      <w:r w:rsidR="00001E86">
        <w:rPr>
          <w:sz w:val="26"/>
          <w:szCs w:val="26"/>
          <w:lang w:eastAsia="x-none"/>
        </w:rPr>
        <w:t xml:space="preserve">п. 53 Положения </w:t>
      </w:r>
      <w:r w:rsidR="00001E86" w:rsidRPr="00246BB9">
        <w:rPr>
          <w:sz w:val="26"/>
          <w:szCs w:val="26"/>
          <w:lang w:eastAsia="x-none"/>
        </w:rPr>
        <w:t xml:space="preserve">об оплате труда работников государственных </w:t>
      </w:r>
      <w:r w:rsidR="00001E86">
        <w:rPr>
          <w:sz w:val="26"/>
          <w:szCs w:val="26"/>
          <w:lang w:eastAsia="x-none"/>
        </w:rPr>
        <w:t>казенных</w:t>
      </w:r>
      <w:r w:rsidR="00001E86" w:rsidRPr="00246BB9">
        <w:rPr>
          <w:sz w:val="26"/>
          <w:szCs w:val="26"/>
          <w:lang w:eastAsia="x-none"/>
        </w:rPr>
        <w:t xml:space="preserve"> учреждений, подведомственных </w:t>
      </w:r>
      <w:r w:rsidR="00001E86">
        <w:rPr>
          <w:sz w:val="26"/>
          <w:szCs w:val="26"/>
          <w:lang w:eastAsia="x-none"/>
        </w:rPr>
        <w:t>Д</w:t>
      </w:r>
      <w:r w:rsidR="00001E86" w:rsidRPr="00246BB9">
        <w:rPr>
          <w:sz w:val="26"/>
          <w:szCs w:val="26"/>
          <w:lang w:eastAsia="x-none"/>
        </w:rPr>
        <w:t xml:space="preserve">епартаменту образования, культуры и спорта </w:t>
      </w:r>
      <w:r w:rsidR="00001E86">
        <w:rPr>
          <w:sz w:val="26"/>
          <w:szCs w:val="26"/>
          <w:lang w:eastAsia="x-none"/>
        </w:rPr>
        <w:t>Н</w:t>
      </w:r>
      <w:r w:rsidR="00001E86" w:rsidRPr="00246BB9">
        <w:rPr>
          <w:sz w:val="26"/>
          <w:szCs w:val="26"/>
          <w:lang w:eastAsia="x-none"/>
        </w:rPr>
        <w:t>енецкого автономного округа</w:t>
      </w:r>
      <w:r w:rsidR="00001E86">
        <w:rPr>
          <w:sz w:val="26"/>
          <w:szCs w:val="26"/>
          <w:lang w:eastAsia="x-none"/>
        </w:rPr>
        <w:t xml:space="preserve">, </w:t>
      </w:r>
      <w:r w:rsidRPr="00B46C14">
        <w:rPr>
          <w:sz w:val="26"/>
          <w:szCs w:val="26"/>
          <w:lang w:val="x-none" w:eastAsia="x-none"/>
        </w:rPr>
        <w:t>утвержденн</w:t>
      </w:r>
      <w:r w:rsidR="00001E86">
        <w:rPr>
          <w:sz w:val="26"/>
          <w:szCs w:val="26"/>
          <w:lang w:eastAsia="x-none"/>
        </w:rPr>
        <w:t>ых</w:t>
      </w:r>
      <w:r w:rsidRPr="00B46C14">
        <w:rPr>
          <w:sz w:val="26"/>
          <w:szCs w:val="26"/>
          <w:lang w:val="x-none" w:eastAsia="x-none"/>
        </w:rPr>
        <w:t xml:space="preserve"> </w:t>
      </w:r>
      <w:r w:rsidR="00246BB9">
        <w:rPr>
          <w:sz w:val="26"/>
          <w:szCs w:val="26"/>
          <w:lang w:eastAsia="x-none"/>
        </w:rPr>
        <w:t>приказом Департамента образования, культуры и спорта</w:t>
      </w:r>
      <w:r w:rsidRPr="00B46C14">
        <w:rPr>
          <w:sz w:val="26"/>
          <w:szCs w:val="26"/>
          <w:lang w:val="x-none" w:eastAsia="x-none"/>
        </w:rPr>
        <w:t xml:space="preserve"> Ненецкого автономного округа от </w:t>
      </w:r>
      <w:r w:rsidR="00246BB9">
        <w:rPr>
          <w:sz w:val="26"/>
          <w:szCs w:val="26"/>
          <w:lang w:eastAsia="x-none"/>
        </w:rPr>
        <w:t>30</w:t>
      </w:r>
      <w:r w:rsidRPr="00B46C14">
        <w:rPr>
          <w:sz w:val="26"/>
          <w:szCs w:val="26"/>
          <w:lang w:val="x-none" w:eastAsia="x-none"/>
        </w:rPr>
        <w:t>.09.201</w:t>
      </w:r>
      <w:r w:rsidR="00246BB9">
        <w:rPr>
          <w:sz w:val="26"/>
          <w:szCs w:val="26"/>
          <w:lang w:eastAsia="x-none"/>
        </w:rPr>
        <w:t>6</w:t>
      </w:r>
      <w:r w:rsidRPr="00B46C14">
        <w:rPr>
          <w:sz w:val="26"/>
          <w:szCs w:val="26"/>
          <w:lang w:val="x-none" w:eastAsia="x-none"/>
        </w:rPr>
        <w:t xml:space="preserve"> № </w:t>
      </w:r>
      <w:r w:rsidR="00246BB9">
        <w:rPr>
          <w:sz w:val="26"/>
          <w:szCs w:val="26"/>
          <w:lang w:eastAsia="x-none"/>
        </w:rPr>
        <w:t>85</w:t>
      </w:r>
      <w:r w:rsidRPr="00B46C14">
        <w:rPr>
          <w:sz w:val="26"/>
          <w:szCs w:val="26"/>
          <w:lang w:val="x-none" w:eastAsia="x-none"/>
        </w:rPr>
        <w:t>:</w:t>
      </w:r>
    </w:p>
    <w:p w:rsidR="0024773C" w:rsidRPr="00FE424D" w:rsidRDefault="0024773C" w:rsidP="0024773C">
      <w:pPr>
        <w:ind w:right="-1" w:firstLine="709"/>
        <w:contextualSpacing/>
        <w:jc w:val="both"/>
        <w:rPr>
          <w:sz w:val="26"/>
          <w:szCs w:val="26"/>
        </w:rPr>
      </w:pPr>
      <w:r w:rsidRPr="00FE424D">
        <w:rPr>
          <w:sz w:val="26"/>
          <w:szCs w:val="26"/>
        </w:rPr>
        <w:t xml:space="preserve">1. Утвердить </w:t>
      </w:r>
      <w:r w:rsidRPr="000761E5">
        <w:rPr>
          <w:sz w:val="26"/>
          <w:szCs w:val="26"/>
        </w:rPr>
        <w:t xml:space="preserve">Порядок оценки деятельности </w:t>
      </w:r>
      <w:r w:rsidR="00001E86">
        <w:rPr>
          <w:sz w:val="26"/>
          <w:szCs w:val="26"/>
        </w:rPr>
        <w:t>образовательных учреждений</w:t>
      </w:r>
      <w:r w:rsidRPr="000761E5">
        <w:rPr>
          <w:sz w:val="26"/>
          <w:szCs w:val="26"/>
        </w:rPr>
        <w:t>, подведомственных Департаменту образования, культуры и спорта Ненецкого автономного округа, на основе показателей эффективности их деятельности</w:t>
      </w:r>
      <w:r w:rsidRPr="00FE424D">
        <w:rPr>
          <w:sz w:val="26"/>
          <w:szCs w:val="26"/>
        </w:rPr>
        <w:t xml:space="preserve"> согласно Приложению</w:t>
      </w:r>
      <w:r>
        <w:rPr>
          <w:sz w:val="26"/>
          <w:szCs w:val="26"/>
        </w:rPr>
        <w:t xml:space="preserve"> 1</w:t>
      </w:r>
      <w:r w:rsidRPr="00FE424D">
        <w:rPr>
          <w:sz w:val="26"/>
          <w:szCs w:val="26"/>
        </w:rPr>
        <w:t>.</w:t>
      </w:r>
    </w:p>
    <w:p w:rsidR="0024773C" w:rsidRDefault="0024773C" w:rsidP="0024773C">
      <w:pPr>
        <w:ind w:firstLine="720"/>
        <w:jc w:val="both"/>
        <w:rPr>
          <w:sz w:val="26"/>
          <w:szCs w:val="26"/>
        </w:rPr>
      </w:pPr>
      <w:r w:rsidRPr="00FE424D">
        <w:rPr>
          <w:sz w:val="26"/>
          <w:szCs w:val="26"/>
        </w:rPr>
        <w:t>2. </w:t>
      </w:r>
      <w:r>
        <w:rPr>
          <w:sz w:val="26"/>
          <w:szCs w:val="26"/>
        </w:rPr>
        <w:t xml:space="preserve">Утвердить Порядок выплаты ежеквартальной премии руководителям образовательных </w:t>
      </w:r>
      <w:r w:rsidR="001D423F">
        <w:rPr>
          <w:sz w:val="26"/>
          <w:szCs w:val="26"/>
        </w:rPr>
        <w:t>учреждений</w:t>
      </w:r>
      <w:r w:rsidR="004A7A2C">
        <w:rPr>
          <w:sz w:val="26"/>
          <w:szCs w:val="26"/>
        </w:rPr>
        <w:t>,</w:t>
      </w:r>
      <w:r>
        <w:rPr>
          <w:sz w:val="26"/>
          <w:szCs w:val="26"/>
        </w:rPr>
        <w:t xml:space="preserve"> </w:t>
      </w:r>
      <w:r w:rsidR="004A7A2C" w:rsidRPr="000761E5">
        <w:rPr>
          <w:sz w:val="26"/>
          <w:szCs w:val="26"/>
        </w:rPr>
        <w:t>подведомственных Департаменту образования, культуры и спорта Ненецкого автономного округа</w:t>
      </w:r>
      <w:r w:rsidR="004A7A2C">
        <w:rPr>
          <w:sz w:val="26"/>
          <w:szCs w:val="26"/>
        </w:rPr>
        <w:t xml:space="preserve">, </w:t>
      </w:r>
      <w:r>
        <w:rPr>
          <w:sz w:val="26"/>
          <w:szCs w:val="26"/>
        </w:rPr>
        <w:t>согласно Приложению 2.</w:t>
      </w:r>
    </w:p>
    <w:p w:rsidR="0024773C" w:rsidRDefault="00F4548D" w:rsidP="00F4548D">
      <w:pPr>
        <w:ind w:firstLine="709"/>
        <w:jc w:val="both"/>
        <w:rPr>
          <w:sz w:val="26"/>
          <w:szCs w:val="26"/>
        </w:rPr>
      </w:pPr>
      <w:r>
        <w:rPr>
          <w:sz w:val="26"/>
          <w:szCs w:val="26"/>
        </w:rPr>
        <w:t>3</w:t>
      </w:r>
      <w:r w:rsidRPr="00FE424D">
        <w:rPr>
          <w:sz w:val="26"/>
          <w:szCs w:val="26"/>
        </w:rPr>
        <w:t xml:space="preserve">. Утвердить </w:t>
      </w:r>
      <w:r w:rsidRPr="000761E5">
        <w:rPr>
          <w:sz w:val="26"/>
          <w:szCs w:val="26"/>
        </w:rPr>
        <w:t xml:space="preserve">Порядок оценки деятельности </w:t>
      </w:r>
      <w:r>
        <w:rPr>
          <w:sz w:val="26"/>
          <w:szCs w:val="26"/>
        </w:rPr>
        <w:t xml:space="preserve">государственных </w:t>
      </w:r>
      <w:r w:rsidRPr="001E1F1E">
        <w:rPr>
          <w:sz w:val="26"/>
          <w:szCs w:val="26"/>
        </w:rPr>
        <w:t>учреждений физической культуры и спорта</w:t>
      </w:r>
      <w:r w:rsidRPr="000761E5">
        <w:rPr>
          <w:sz w:val="26"/>
          <w:szCs w:val="26"/>
        </w:rPr>
        <w:t>, подведомственных Департаменту образования, культуры и спорта Ненецкого автономного округа, на основе показателей эффективности их деятельности</w:t>
      </w:r>
      <w:r w:rsidRPr="00FE424D">
        <w:rPr>
          <w:sz w:val="26"/>
          <w:szCs w:val="26"/>
        </w:rPr>
        <w:t xml:space="preserve"> согласно Приложению</w:t>
      </w:r>
      <w:r>
        <w:rPr>
          <w:sz w:val="26"/>
          <w:szCs w:val="26"/>
        </w:rPr>
        <w:t xml:space="preserve"> 3.</w:t>
      </w:r>
    </w:p>
    <w:p w:rsidR="00F4548D" w:rsidRDefault="00F4548D" w:rsidP="00F4548D">
      <w:pPr>
        <w:ind w:firstLine="709"/>
        <w:jc w:val="both"/>
        <w:rPr>
          <w:sz w:val="26"/>
          <w:szCs w:val="26"/>
        </w:rPr>
      </w:pPr>
      <w:r>
        <w:rPr>
          <w:sz w:val="26"/>
          <w:szCs w:val="26"/>
        </w:rPr>
        <w:t>4</w:t>
      </w:r>
      <w:r w:rsidRPr="00FE424D">
        <w:rPr>
          <w:sz w:val="26"/>
          <w:szCs w:val="26"/>
        </w:rPr>
        <w:t>. </w:t>
      </w:r>
      <w:r>
        <w:rPr>
          <w:sz w:val="26"/>
          <w:szCs w:val="26"/>
        </w:rPr>
        <w:t>Утвердить Порядок выплаты ежеквартальной премии руководителям</w:t>
      </w:r>
      <w:r w:rsidR="004A7A2C" w:rsidRPr="004A7A2C">
        <w:rPr>
          <w:sz w:val="26"/>
          <w:szCs w:val="26"/>
        </w:rPr>
        <w:t xml:space="preserve"> </w:t>
      </w:r>
      <w:r w:rsidR="004A7A2C">
        <w:rPr>
          <w:sz w:val="26"/>
          <w:szCs w:val="26"/>
        </w:rPr>
        <w:t xml:space="preserve">государственных </w:t>
      </w:r>
      <w:r w:rsidR="004A7A2C" w:rsidRPr="001E1F1E">
        <w:rPr>
          <w:sz w:val="26"/>
          <w:szCs w:val="26"/>
        </w:rPr>
        <w:t>учреждений физической культуры и спорта</w:t>
      </w:r>
      <w:r w:rsidR="004A7A2C" w:rsidRPr="000761E5">
        <w:rPr>
          <w:sz w:val="26"/>
          <w:szCs w:val="26"/>
        </w:rPr>
        <w:t>, подведомственных Департаменту образования, культуры и спорта Ненецкого автономного округа</w:t>
      </w:r>
      <w:r>
        <w:rPr>
          <w:sz w:val="26"/>
          <w:szCs w:val="26"/>
        </w:rPr>
        <w:t>, согласно Приложению 4.</w:t>
      </w:r>
    </w:p>
    <w:p w:rsidR="00F4548D" w:rsidRDefault="00F4548D" w:rsidP="00F4548D">
      <w:pPr>
        <w:ind w:right="-1" w:firstLine="709"/>
        <w:contextualSpacing/>
        <w:jc w:val="both"/>
        <w:rPr>
          <w:sz w:val="26"/>
          <w:szCs w:val="26"/>
        </w:rPr>
      </w:pPr>
      <w:r>
        <w:rPr>
          <w:sz w:val="26"/>
          <w:szCs w:val="26"/>
        </w:rPr>
        <w:t>5</w:t>
      </w:r>
      <w:r w:rsidRPr="00FE424D">
        <w:rPr>
          <w:sz w:val="26"/>
          <w:szCs w:val="26"/>
        </w:rPr>
        <w:t xml:space="preserve">. Утвердить </w:t>
      </w:r>
      <w:r w:rsidRPr="000761E5">
        <w:rPr>
          <w:sz w:val="26"/>
          <w:szCs w:val="26"/>
        </w:rPr>
        <w:t xml:space="preserve">Порядок оценки деятельности </w:t>
      </w:r>
      <w:r>
        <w:rPr>
          <w:sz w:val="26"/>
          <w:szCs w:val="26"/>
        </w:rPr>
        <w:t>государственных учреждений сферы молодёжной политики</w:t>
      </w:r>
      <w:r w:rsidRPr="000761E5">
        <w:rPr>
          <w:sz w:val="26"/>
          <w:szCs w:val="26"/>
        </w:rPr>
        <w:t>, подведомственных Департаменту образования, культуры и спорта Ненецкого автономного округа, на основе показателей эффективности их деятельности</w:t>
      </w:r>
      <w:r w:rsidRPr="00FE424D">
        <w:rPr>
          <w:sz w:val="26"/>
          <w:szCs w:val="26"/>
        </w:rPr>
        <w:t xml:space="preserve"> согласно Приложению</w:t>
      </w:r>
      <w:r>
        <w:rPr>
          <w:sz w:val="26"/>
          <w:szCs w:val="26"/>
        </w:rPr>
        <w:t xml:space="preserve"> 5</w:t>
      </w:r>
      <w:r w:rsidRPr="00FE424D">
        <w:rPr>
          <w:sz w:val="26"/>
          <w:szCs w:val="26"/>
        </w:rPr>
        <w:t>.</w:t>
      </w:r>
    </w:p>
    <w:p w:rsidR="00F4548D" w:rsidRDefault="00F4548D" w:rsidP="00F4548D">
      <w:pPr>
        <w:ind w:firstLine="709"/>
        <w:jc w:val="both"/>
        <w:rPr>
          <w:sz w:val="26"/>
          <w:szCs w:val="26"/>
        </w:rPr>
      </w:pPr>
      <w:r>
        <w:rPr>
          <w:sz w:val="26"/>
          <w:szCs w:val="26"/>
        </w:rPr>
        <w:lastRenderedPageBreak/>
        <w:t>6</w:t>
      </w:r>
      <w:r w:rsidRPr="00FE424D">
        <w:rPr>
          <w:sz w:val="26"/>
          <w:szCs w:val="26"/>
        </w:rPr>
        <w:t>. </w:t>
      </w:r>
      <w:r>
        <w:rPr>
          <w:sz w:val="26"/>
          <w:szCs w:val="26"/>
        </w:rPr>
        <w:t>Утвердить Порядок выплаты ежеквартальной премии руководителям</w:t>
      </w:r>
      <w:r w:rsidR="004A7A2C" w:rsidRPr="004A7A2C">
        <w:rPr>
          <w:sz w:val="26"/>
          <w:szCs w:val="26"/>
        </w:rPr>
        <w:t xml:space="preserve"> </w:t>
      </w:r>
      <w:r w:rsidR="004A7A2C">
        <w:rPr>
          <w:sz w:val="26"/>
          <w:szCs w:val="26"/>
        </w:rPr>
        <w:t>государственных учреждений сферы молодёжной политики</w:t>
      </w:r>
      <w:r w:rsidR="004A7A2C" w:rsidRPr="000761E5">
        <w:rPr>
          <w:sz w:val="26"/>
          <w:szCs w:val="26"/>
        </w:rPr>
        <w:t>, подведомственных Департаменту образования, культуры и спорта Ненецкого автономного округа</w:t>
      </w:r>
      <w:r>
        <w:rPr>
          <w:sz w:val="26"/>
          <w:szCs w:val="26"/>
        </w:rPr>
        <w:t>, согласно Приложению 6.</w:t>
      </w:r>
    </w:p>
    <w:p w:rsidR="004A7A2C" w:rsidRDefault="004A7A2C" w:rsidP="004A7A2C">
      <w:pPr>
        <w:ind w:right="-1" w:firstLine="709"/>
        <w:contextualSpacing/>
        <w:jc w:val="both"/>
        <w:rPr>
          <w:sz w:val="26"/>
          <w:szCs w:val="26"/>
        </w:rPr>
      </w:pPr>
      <w:r>
        <w:rPr>
          <w:sz w:val="26"/>
          <w:szCs w:val="26"/>
        </w:rPr>
        <w:t>7</w:t>
      </w:r>
      <w:r w:rsidRPr="00FE424D">
        <w:rPr>
          <w:sz w:val="26"/>
          <w:szCs w:val="26"/>
        </w:rPr>
        <w:t xml:space="preserve">. Утвердить </w:t>
      </w:r>
      <w:r w:rsidRPr="000761E5">
        <w:rPr>
          <w:sz w:val="26"/>
          <w:szCs w:val="26"/>
        </w:rPr>
        <w:t xml:space="preserve">Порядок оценки деятельности </w:t>
      </w:r>
      <w:r>
        <w:rPr>
          <w:sz w:val="26"/>
          <w:szCs w:val="26"/>
        </w:rPr>
        <w:t>государственных учреждений сферы культуры, подведомственных</w:t>
      </w:r>
      <w:r w:rsidRPr="000761E5">
        <w:rPr>
          <w:sz w:val="26"/>
          <w:szCs w:val="26"/>
        </w:rPr>
        <w:t xml:space="preserve"> Департаменту образования, культуры и спорта Ненецкого автономного округа, на основе показателей эффективности </w:t>
      </w:r>
      <w:r w:rsidR="00001E86">
        <w:rPr>
          <w:sz w:val="26"/>
          <w:szCs w:val="26"/>
        </w:rPr>
        <w:t>их</w:t>
      </w:r>
      <w:r w:rsidRPr="000761E5">
        <w:rPr>
          <w:sz w:val="26"/>
          <w:szCs w:val="26"/>
        </w:rPr>
        <w:t xml:space="preserve"> деятельности</w:t>
      </w:r>
      <w:r w:rsidRPr="00FE424D">
        <w:rPr>
          <w:sz w:val="26"/>
          <w:szCs w:val="26"/>
        </w:rPr>
        <w:t xml:space="preserve"> согласно Приложению</w:t>
      </w:r>
      <w:r>
        <w:rPr>
          <w:sz w:val="26"/>
          <w:szCs w:val="26"/>
        </w:rPr>
        <w:t xml:space="preserve"> 7</w:t>
      </w:r>
      <w:r w:rsidRPr="00FE424D">
        <w:rPr>
          <w:sz w:val="26"/>
          <w:szCs w:val="26"/>
        </w:rPr>
        <w:t>.</w:t>
      </w:r>
    </w:p>
    <w:p w:rsidR="004A7A2C" w:rsidRDefault="002246DA" w:rsidP="00E03FAF">
      <w:pPr>
        <w:ind w:firstLine="709"/>
        <w:jc w:val="both"/>
        <w:rPr>
          <w:sz w:val="26"/>
          <w:szCs w:val="26"/>
        </w:rPr>
      </w:pPr>
      <w:r>
        <w:rPr>
          <w:sz w:val="26"/>
          <w:szCs w:val="26"/>
        </w:rPr>
        <w:t>8</w:t>
      </w:r>
      <w:r w:rsidR="004A7A2C" w:rsidRPr="00FE424D">
        <w:rPr>
          <w:sz w:val="26"/>
          <w:szCs w:val="26"/>
        </w:rPr>
        <w:t>. </w:t>
      </w:r>
      <w:r w:rsidR="004A7A2C">
        <w:rPr>
          <w:sz w:val="26"/>
          <w:szCs w:val="26"/>
        </w:rPr>
        <w:t xml:space="preserve">Утвердить Порядок выплаты ежеквартальной премии руководителям </w:t>
      </w:r>
      <w:r w:rsidR="00E03FAF">
        <w:rPr>
          <w:sz w:val="26"/>
          <w:szCs w:val="26"/>
        </w:rPr>
        <w:t>государственных учреждений сферы культуры, подведомственных</w:t>
      </w:r>
      <w:r w:rsidR="00E03FAF" w:rsidRPr="000761E5">
        <w:rPr>
          <w:sz w:val="26"/>
          <w:szCs w:val="26"/>
        </w:rPr>
        <w:t xml:space="preserve"> Департаменту образования, культуры и спорта Ненецкого автономного округа</w:t>
      </w:r>
      <w:r w:rsidR="00E03FAF">
        <w:rPr>
          <w:sz w:val="26"/>
          <w:szCs w:val="26"/>
        </w:rPr>
        <w:t xml:space="preserve">, </w:t>
      </w:r>
      <w:r w:rsidR="004A7A2C">
        <w:rPr>
          <w:sz w:val="26"/>
          <w:szCs w:val="26"/>
        </w:rPr>
        <w:t>согласно Приложению 8.</w:t>
      </w:r>
    </w:p>
    <w:p w:rsidR="002246DA" w:rsidRDefault="002246DA" w:rsidP="002246DA">
      <w:pPr>
        <w:ind w:right="-1" w:firstLine="709"/>
        <w:contextualSpacing/>
        <w:jc w:val="both"/>
        <w:rPr>
          <w:sz w:val="26"/>
          <w:szCs w:val="26"/>
        </w:rPr>
      </w:pPr>
      <w:r>
        <w:rPr>
          <w:sz w:val="26"/>
          <w:szCs w:val="26"/>
        </w:rPr>
        <w:t>9</w:t>
      </w:r>
      <w:r w:rsidRPr="00FE424D">
        <w:rPr>
          <w:sz w:val="26"/>
          <w:szCs w:val="26"/>
        </w:rPr>
        <w:t xml:space="preserve">. Утвердить </w:t>
      </w:r>
      <w:r w:rsidRPr="000761E5">
        <w:rPr>
          <w:sz w:val="26"/>
          <w:szCs w:val="26"/>
        </w:rPr>
        <w:t xml:space="preserve">Порядок оценки деятельности </w:t>
      </w:r>
      <w:r>
        <w:rPr>
          <w:sz w:val="26"/>
          <w:szCs w:val="26"/>
        </w:rPr>
        <w:t>государственных учреждений сферы туризма, подведомственных</w:t>
      </w:r>
      <w:r w:rsidRPr="000761E5">
        <w:rPr>
          <w:sz w:val="26"/>
          <w:szCs w:val="26"/>
        </w:rPr>
        <w:t xml:space="preserve"> Департаменту образования, культуры и спорта Ненецкого автономного округа, на основе показателей эффективности </w:t>
      </w:r>
      <w:r w:rsidR="00001E86">
        <w:rPr>
          <w:sz w:val="26"/>
          <w:szCs w:val="26"/>
        </w:rPr>
        <w:t>их</w:t>
      </w:r>
      <w:r w:rsidRPr="000761E5">
        <w:rPr>
          <w:sz w:val="26"/>
          <w:szCs w:val="26"/>
        </w:rPr>
        <w:t xml:space="preserve"> деятельности</w:t>
      </w:r>
      <w:r w:rsidRPr="00FE424D">
        <w:rPr>
          <w:sz w:val="26"/>
          <w:szCs w:val="26"/>
        </w:rPr>
        <w:t xml:space="preserve"> согласно Приложению</w:t>
      </w:r>
      <w:r>
        <w:rPr>
          <w:sz w:val="26"/>
          <w:szCs w:val="26"/>
        </w:rPr>
        <w:t xml:space="preserve"> 9</w:t>
      </w:r>
      <w:r w:rsidRPr="00FE424D">
        <w:rPr>
          <w:sz w:val="26"/>
          <w:szCs w:val="26"/>
        </w:rPr>
        <w:t>.</w:t>
      </w:r>
    </w:p>
    <w:p w:rsidR="002246DA" w:rsidRDefault="002246DA" w:rsidP="002246DA">
      <w:pPr>
        <w:ind w:firstLine="709"/>
        <w:jc w:val="both"/>
        <w:rPr>
          <w:sz w:val="26"/>
          <w:szCs w:val="26"/>
        </w:rPr>
      </w:pPr>
      <w:r>
        <w:rPr>
          <w:sz w:val="26"/>
          <w:szCs w:val="26"/>
        </w:rPr>
        <w:t>10</w:t>
      </w:r>
      <w:r w:rsidRPr="00FE424D">
        <w:rPr>
          <w:sz w:val="26"/>
          <w:szCs w:val="26"/>
        </w:rPr>
        <w:t>. </w:t>
      </w:r>
      <w:r>
        <w:rPr>
          <w:sz w:val="26"/>
          <w:szCs w:val="26"/>
        </w:rPr>
        <w:t>Утвердить Порядок выплаты ежеквартальной премии руководителям, государственных учреждений сферы туризма, подведомственных</w:t>
      </w:r>
      <w:r w:rsidRPr="000761E5">
        <w:rPr>
          <w:sz w:val="26"/>
          <w:szCs w:val="26"/>
        </w:rPr>
        <w:t xml:space="preserve"> Департаменту образования, культуры и спорта Ненецкого автономного округа</w:t>
      </w:r>
      <w:r>
        <w:rPr>
          <w:sz w:val="26"/>
          <w:szCs w:val="26"/>
        </w:rPr>
        <w:t>, согласно Приложению 10.</w:t>
      </w:r>
    </w:p>
    <w:p w:rsidR="00F4548D" w:rsidRDefault="002246DA" w:rsidP="00F4548D">
      <w:pPr>
        <w:ind w:right="-1" w:firstLine="709"/>
        <w:contextualSpacing/>
        <w:jc w:val="both"/>
        <w:rPr>
          <w:sz w:val="26"/>
          <w:szCs w:val="26"/>
        </w:rPr>
      </w:pPr>
      <w:r>
        <w:rPr>
          <w:sz w:val="26"/>
          <w:szCs w:val="26"/>
        </w:rPr>
        <w:t>11</w:t>
      </w:r>
      <w:r w:rsidR="00F4548D" w:rsidRPr="00FE424D">
        <w:rPr>
          <w:sz w:val="26"/>
          <w:szCs w:val="26"/>
        </w:rPr>
        <w:t xml:space="preserve">. Утвердить </w:t>
      </w:r>
      <w:r w:rsidR="00F4548D" w:rsidRPr="000761E5">
        <w:rPr>
          <w:sz w:val="26"/>
          <w:szCs w:val="26"/>
        </w:rPr>
        <w:t xml:space="preserve">Порядок оценки деятельности </w:t>
      </w:r>
      <w:r w:rsidR="00F4548D">
        <w:rPr>
          <w:sz w:val="26"/>
          <w:szCs w:val="26"/>
        </w:rPr>
        <w:t xml:space="preserve">государственного бюджетного учреждения </w:t>
      </w:r>
      <w:r w:rsidR="00E03FAF">
        <w:rPr>
          <w:sz w:val="26"/>
          <w:szCs w:val="26"/>
        </w:rPr>
        <w:t xml:space="preserve">Ненецкого автономного округа </w:t>
      </w:r>
      <w:r w:rsidR="00F4548D">
        <w:rPr>
          <w:sz w:val="26"/>
          <w:szCs w:val="26"/>
        </w:rPr>
        <w:t>«Ненецкий региональный центр развития образования»</w:t>
      </w:r>
      <w:r w:rsidR="00F4548D" w:rsidRPr="000761E5">
        <w:rPr>
          <w:sz w:val="26"/>
          <w:szCs w:val="26"/>
        </w:rPr>
        <w:t xml:space="preserve"> на основе показателей эффективности </w:t>
      </w:r>
      <w:r w:rsidR="00F4548D">
        <w:rPr>
          <w:sz w:val="26"/>
          <w:szCs w:val="26"/>
        </w:rPr>
        <w:t>его</w:t>
      </w:r>
      <w:r w:rsidR="00F4548D" w:rsidRPr="000761E5">
        <w:rPr>
          <w:sz w:val="26"/>
          <w:szCs w:val="26"/>
        </w:rPr>
        <w:t xml:space="preserve"> деятельности</w:t>
      </w:r>
      <w:r w:rsidR="00F4548D" w:rsidRPr="00FE424D">
        <w:rPr>
          <w:sz w:val="26"/>
          <w:szCs w:val="26"/>
        </w:rPr>
        <w:t xml:space="preserve"> согласно Приложению</w:t>
      </w:r>
      <w:r w:rsidR="00F4548D">
        <w:rPr>
          <w:sz w:val="26"/>
          <w:szCs w:val="26"/>
        </w:rPr>
        <w:t xml:space="preserve"> </w:t>
      </w:r>
      <w:r>
        <w:rPr>
          <w:sz w:val="26"/>
          <w:szCs w:val="26"/>
        </w:rPr>
        <w:t>11</w:t>
      </w:r>
      <w:r w:rsidR="00F4548D" w:rsidRPr="00FE424D">
        <w:rPr>
          <w:sz w:val="26"/>
          <w:szCs w:val="26"/>
        </w:rPr>
        <w:t>.</w:t>
      </w:r>
    </w:p>
    <w:p w:rsidR="00F4548D" w:rsidRDefault="002246DA" w:rsidP="00F4548D">
      <w:pPr>
        <w:ind w:firstLine="709"/>
        <w:jc w:val="both"/>
        <w:rPr>
          <w:sz w:val="26"/>
          <w:szCs w:val="26"/>
        </w:rPr>
      </w:pPr>
      <w:r>
        <w:rPr>
          <w:sz w:val="26"/>
          <w:szCs w:val="26"/>
        </w:rPr>
        <w:t>12</w:t>
      </w:r>
      <w:r w:rsidR="00F4548D" w:rsidRPr="00FE424D">
        <w:rPr>
          <w:sz w:val="26"/>
          <w:szCs w:val="26"/>
        </w:rPr>
        <w:t>. </w:t>
      </w:r>
      <w:r w:rsidR="00F4548D">
        <w:rPr>
          <w:sz w:val="26"/>
          <w:szCs w:val="26"/>
        </w:rPr>
        <w:t>Утвердить Порядок выплаты ежеквартальной премии руководителю</w:t>
      </w:r>
      <w:r w:rsidR="00E03FAF" w:rsidRPr="00E03FAF">
        <w:rPr>
          <w:sz w:val="26"/>
          <w:szCs w:val="26"/>
        </w:rPr>
        <w:t xml:space="preserve"> </w:t>
      </w:r>
      <w:r w:rsidR="00E03FAF">
        <w:rPr>
          <w:sz w:val="26"/>
          <w:szCs w:val="26"/>
        </w:rPr>
        <w:t>государственного бюджетного учреждения Ненецкого автономного округа «Ненецкий региональный центр развития образования»</w:t>
      </w:r>
      <w:r w:rsidR="00F4548D">
        <w:rPr>
          <w:sz w:val="26"/>
          <w:szCs w:val="26"/>
        </w:rPr>
        <w:t xml:space="preserve"> согласно Приложению </w:t>
      </w:r>
      <w:r>
        <w:rPr>
          <w:sz w:val="26"/>
          <w:szCs w:val="26"/>
        </w:rPr>
        <w:t>12</w:t>
      </w:r>
      <w:r w:rsidR="00F4548D">
        <w:rPr>
          <w:sz w:val="26"/>
          <w:szCs w:val="26"/>
        </w:rPr>
        <w:t>.</w:t>
      </w:r>
    </w:p>
    <w:p w:rsidR="00E03FAF" w:rsidRDefault="002246DA" w:rsidP="00E03FAF">
      <w:pPr>
        <w:ind w:right="-1" w:firstLine="709"/>
        <w:contextualSpacing/>
        <w:jc w:val="both"/>
        <w:rPr>
          <w:sz w:val="26"/>
          <w:szCs w:val="26"/>
        </w:rPr>
      </w:pPr>
      <w:r>
        <w:rPr>
          <w:sz w:val="26"/>
          <w:szCs w:val="26"/>
        </w:rPr>
        <w:t>13</w:t>
      </w:r>
      <w:r w:rsidR="00E03FAF" w:rsidRPr="00FE424D">
        <w:rPr>
          <w:sz w:val="26"/>
          <w:szCs w:val="26"/>
        </w:rPr>
        <w:t xml:space="preserve">. Утвердить </w:t>
      </w:r>
      <w:r w:rsidR="00E03FAF" w:rsidRPr="000761E5">
        <w:rPr>
          <w:sz w:val="26"/>
          <w:szCs w:val="26"/>
        </w:rPr>
        <w:t xml:space="preserve">Порядок оценки деятельности </w:t>
      </w:r>
      <w:r w:rsidR="00E03FAF">
        <w:rPr>
          <w:sz w:val="26"/>
          <w:szCs w:val="26"/>
        </w:rPr>
        <w:t>государственного бюджетного учреждения Ненецкого автономного округа «Дирекция по эксплуатации зданий учреждений культуры»</w:t>
      </w:r>
      <w:r w:rsidR="00E03FAF" w:rsidRPr="000761E5">
        <w:rPr>
          <w:sz w:val="26"/>
          <w:szCs w:val="26"/>
        </w:rPr>
        <w:t xml:space="preserve"> на основе показателей эффективности </w:t>
      </w:r>
      <w:r w:rsidR="00E03FAF">
        <w:rPr>
          <w:sz w:val="26"/>
          <w:szCs w:val="26"/>
        </w:rPr>
        <w:t>его</w:t>
      </w:r>
      <w:r w:rsidR="00E03FAF" w:rsidRPr="000761E5">
        <w:rPr>
          <w:sz w:val="26"/>
          <w:szCs w:val="26"/>
        </w:rPr>
        <w:t xml:space="preserve"> деятельности</w:t>
      </w:r>
      <w:r w:rsidR="00E03FAF" w:rsidRPr="00FE424D">
        <w:rPr>
          <w:sz w:val="26"/>
          <w:szCs w:val="26"/>
        </w:rPr>
        <w:t xml:space="preserve"> согласно Приложению</w:t>
      </w:r>
      <w:r>
        <w:rPr>
          <w:sz w:val="26"/>
          <w:szCs w:val="26"/>
        </w:rPr>
        <w:t xml:space="preserve"> 13</w:t>
      </w:r>
      <w:r w:rsidR="00E03FAF" w:rsidRPr="00FE424D">
        <w:rPr>
          <w:sz w:val="26"/>
          <w:szCs w:val="26"/>
        </w:rPr>
        <w:t>.</w:t>
      </w:r>
    </w:p>
    <w:p w:rsidR="00E03FAF" w:rsidRDefault="002246DA" w:rsidP="00E03FAF">
      <w:pPr>
        <w:ind w:firstLine="709"/>
        <w:jc w:val="both"/>
        <w:rPr>
          <w:sz w:val="26"/>
          <w:szCs w:val="26"/>
        </w:rPr>
      </w:pPr>
      <w:r>
        <w:rPr>
          <w:sz w:val="26"/>
          <w:szCs w:val="26"/>
        </w:rPr>
        <w:t>14</w:t>
      </w:r>
      <w:r w:rsidR="00E03FAF" w:rsidRPr="00FE424D">
        <w:rPr>
          <w:sz w:val="26"/>
          <w:szCs w:val="26"/>
        </w:rPr>
        <w:t>. </w:t>
      </w:r>
      <w:r w:rsidR="00E03FAF">
        <w:rPr>
          <w:sz w:val="26"/>
          <w:szCs w:val="26"/>
        </w:rPr>
        <w:t>Утвердить Порядок выплаты ежеквартальной премии руководителю</w:t>
      </w:r>
      <w:r w:rsidR="00E03FAF" w:rsidRPr="00E03FAF">
        <w:rPr>
          <w:sz w:val="26"/>
          <w:szCs w:val="26"/>
        </w:rPr>
        <w:t xml:space="preserve"> </w:t>
      </w:r>
      <w:r w:rsidR="00E03FAF">
        <w:rPr>
          <w:sz w:val="26"/>
          <w:szCs w:val="26"/>
        </w:rPr>
        <w:t>государственного бюджетного учреждения Ненецкого автономного округа «Дирекция по эксплуатации зданий учреждений к</w:t>
      </w:r>
      <w:r>
        <w:rPr>
          <w:sz w:val="26"/>
          <w:szCs w:val="26"/>
        </w:rPr>
        <w:t>ультуры» согласно Приложению 14</w:t>
      </w:r>
      <w:r w:rsidR="00E03FAF">
        <w:rPr>
          <w:sz w:val="26"/>
          <w:szCs w:val="26"/>
        </w:rPr>
        <w:t>.</w:t>
      </w:r>
    </w:p>
    <w:p w:rsidR="000F2878" w:rsidRDefault="002246DA" w:rsidP="000F2878">
      <w:pPr>
        <w:ind w:right="-1" w:firstLine="709"/>
        <w:contextualSpacing/>
        <w:jc w:val="both"/>
        <w:rPr>
          <w:sz w:val="26"/>
          <w:szCs w:val="26"/>
        </w:rPr>
      </w:pPr>
      <w:r>
        <w:rPr>
          <w:sz w:val="26"/>
          <w:szCs w:val="26"/>
        </w:rPr>
        <w:t>15</w:t>
      </w:r>
      <w:r w:rsidR="000F2878" w:rsidRPr="00FE424D">
        <w:rPr>
          <w:sz w:val="26"/>
          <w:szCs w:val="26"/>
        </w:rPr>
        <w:t xml:space="preserve">. Утвердить </w:t>
      </w:r>
      <w:r w:rsidR="000F2878" w:rsidRPr="000761E5">
        <w:rPr>
          <w:sz w:val="26"/>
          <w:szCs w:val="26"/>
        </w:rPr>
        <w:t xml:space="preserve">Порядок оценки деятельности </w:t>
      </w:r>
      <w:r w:rsidR="000F2878">
        <w:rPr>
          <w:sz w:val="26"/>
          <w:szCs w:val="26"/>
        </w:rPr>
        <w:t>государственного казённого учреждения Ненецкого автономного округа «Централизованная бухгалтерия»</w:t>
      </w:r>
      <w:r w:rsidR="000F2878" w:rsidRPr="000761E5">
        <w:rPr>
          <w:sz w:val="26"/>
          <w:szCs w:val="26"/>
        </w:rPr>
        <w:t xml:space="preserve"> на основе показателей и критериев эффективности </w:t>
      </w:r>
      <w:r w:rsidR="000F2878">
        <w:rPr>
          <w:sz w:val="26"/>
          <w:szCs w:val="26"/>
        </w:rPr>
        <w:t>его</w:t>
      </w:r>
      <w:r w:rsidR="000F2878" w:rsidRPr="000761E5">
        <w:rPr>
          <w:sz w:val="26"/>
          <w:szCs w:val="26"/>
        </w:rPr>
        <w:t xml:space="preserve"> деятельности</w:t>
      </w:r>
      <w:r w:rsidR="000F2878" w:rsidRPr="00FE424D">
        <w:rPr>
          <w:sz w:val="26"/>
          <w:szCs w:val="26"/>
        </w:rPr>
        <w:t xml:space="preserve"> согласно Приложению</w:t>
      </w:r>
      <w:r>
        <w:rPr>
          <w:sz w:val="26"/>
          <w:szCs w:val="26"/>
        </w:rPr>
        <w:t xml:space="preserve"> 15</w:t>
      </w:r>
      <w:r w:rsidR="000F2878" w:rsidRPr="00FE424D">
        <w:rPr>
          <w:sz w:val="26"/>
          <w:szCs w:val="26"/>
        </w:rPr>
        <w:t>.</w:t>
      </w:r>
    </w:p>
    <w:p w:rsidR="0024773C" w:rsidRPr="0024773C" w:rsidRDefault="002246DA" w:rsidP="000F2878">
      <w:pPr>
        <w:ind w:firstLine="709"/>
        <w:jc w:val="both"/>
        <w:rPr>
          <w:sz w:val="26"/>
          <w:szCs w:val="26"/>
        </w:rPr>
      </w:pPr>
      <w:r>
        <w:rPr>
          <w:sz w:val="26"/>
          <w:szCs w:val="26"/>
        </w:rPr>
        <w:t>16</w:t>
      </w:r>
      <w:r w:rsidR="000F2878" w:rsidRPr="00FE424D">
        <w:rPr>
          <w:sz w:val="26"/>
          <w:szCs w:val="26"/>
        </w:rPr>
        <w:t>. </w:t>
      </w:r>
      <w:r w:rsidR="000F2878">
        <w:rPr>
          <w:sz w:val="26"/>
          <w:szCs w:val="26"/>
        </w:rPr>
        <w:t>Утвердить Порядок выплаты ежеквартальной премии руководителю</w:t>
      </w:r>
      <w:r w:rsidR="000F2878" w:rsidRPr="00E03FAF">
        <w:rPr>
          <w:sz w:val="26"/>
          <w:szCs w:val="26"/>
        </w:rPr>
        <w:t xml:space="preserve"> </w:t>
      </w:r>
      <w:r w:rsidR="000F2878">
        <w:rPr>
          <w:sz w:val="26"/>
          <w:szCs w:val="26"/>
        </w:rPr>
        <w:t>государственного казённого учреждения Ненецкого автономного округа «Централизованная бухгалтерия»</w:t>
      </w:r>
      <w:r w:rsidR="000F2878" w:rsidRPr="000761E5">
        <w:rPr>
          <w:sz w:val="26"/>
          <w:szCs w:val="26"/>
        </w:rPr>
        <w:t xml:space="preserve"> </w:t>
      </w:r>
      <w:r>
        <w:rPr>
          <w:sz w:val="26"/>
          <w:szCs w:val="26"/>
        </w:rPr>
        <w:t>согласно Приложению 16</w:t>
      </w:r>
      <w:r w:rsidR="000F2878">
        <w:rPr>
          <w:sz w:val="26"/>
          <w:szCs w:val="26"/>
        </w:rPr>
        <w:t>.</w:t>
      </w:r>
    </w:p>
    <w:p w:rsidR="0041275E" w:rsidRPr="00FE424D" w:rsidRDefault="002246DA" w:rsidP="008B6F17">
      <w:pPr>
        <w:ind w:firstLine="709"/>
        <w:jc w:val="both"/>
        <w:rPr>
          <w:sz w:val="26"/>
          <w:szCs w:val="26"/>
        </w:rPr>
      </w:pPr>
      <w:r>
        <w:rPr>
          <w:sz w:val="26"/>
          <w:szCs w:val="26"/>
        </w:rPr>
        <w:t>17</w:t>
      </w:r>
      <w:r w:rsidR="0041275E">
        <w:rPr>
          <w:sz w:val="26"/>
          <w:szCs w:val="26"/>
        </w:rPr>
        <w:t>. </w:t>
      </w:r>
      <w:r w:rsidR="0041275E" w:rsidRPr="00FE424D">
        <w:rPr>
          <w:sz w:val="26"/>
          <w:szCs w:val="26"/>
        </w:rPr>
        <w:t>Настоящ</w:t>
      </w:r>
      <w:r w:rsidR="00CF364F">
        <w:rPr>
          <w:sz w:val="26"/>
          <w:szCs w:val="26"/>
        </w:rPr>
        <w:t>ий</w:t>
      </w:r>
      <w:r w:rsidR="0041275E" w:rsidRPr="00FE424D">
        <w:rPr>
          <w:sz w:val="26"/>
          <w:szCs w:val="26"/>
        </w:rPr>
        <w:t xml:space="preserve"> </w:t>
      </w:r>
      <w:r w:rsidR="00CF364F">
        <w:rPr>
          <w:sz w:val="26"/>
          <w:szCs w:val="26"/>
        </w:rPr>
        <w:t>приказ</w:t>
      </w:r>
      <w:r w:rsidR="0041275E" w:rsidRPr="00FE424D">
        <w:rPr>
          <w:sz w:val="26"/>
          <w:szCs w:val="26"/>
        </w:rPr>
        <w:t xml:space="preserve"> вступает в силу </w:t>
      </w:r>
      <w:r w:rsidR="0041275E">
        <w:rPr>
          <w:sz w:val="26"/>
          <w:szCs w:val="26"/>
        </w:rPr>
        <w:t>со дня его подписания</w:t>
      </w:r>
      <w:r w:rsidR="00436A95">
        <w:rPr>
          <w:sz w:val="26"/>
          <w:szCs w:val="26"/>
        </w:rPr>
        <w:t xml:space="preserve"> и распространяет своё дейст</w:t>
      </w:r>
      <w:r w:rsidR="00D85796">
        <w:rPr>
          <w:sz w:val="26"/>
          <w:szCs w:val="26"/>
        </w:rPr>
        <w:t>ви</w:t>
      </w:r>
      <w:r w:rsidR="00EF572D">
        <w:rPr>
          <w:sz w:val="26"/>
          <w:szCs w:val="26"/>
        </w:rPr>
        <w:t>е</w:t>
      </w:r>
      <w:r w:rsidR="00D85796">
        <w:rPr>
          <w:sz w:val="26"/>
          <w:szCs w:val="26"/>
        </w:rPr>
        <w:t xml:space="preserve"> на правоотношения, возникшие с 01 января 2017 года</w:t>
      </w:r>
      <w:r w:rsidR="0041275E" w:rsidRPr="00FE424D">
        <w:rPr>
          <w:sz w:val="26"/>
          <w:szCs w:val="26"/>
        </w:rPr>
        <w:t>.</w:t>
      </w:r>
    </w:p>
    <w:p w:rsidR="00DF576A" w:rsidRPr="00A4363E" w:rsidRDefault="00DF576A" w:rsidP="008D2FEB">
      <w:pPr>
        <w:ind w:right="397"/>
        <w:jc w:val="both"/>
        <w:rPr>
          <w:sz w:val="26"/>
          <w:szCs w:val="26"/>
        </w:rPr>
      </w:pPr>
    </w:p>
    <w:p w:rsidR="00591BF0" w:rsidRPr="00A4363E" w:rsidRDefault="00591BF0" w:rsidP="008D2FEB">
      <w:pPr>
        <w:ind w:right="397"/>
        <w:jc w:val="both"/>
        <w:rPr>
          <w:sz w:val="26"/>
          <w:szCs w:val="26"/>
        </w:rPr>
      </w:pPr>
    </w:p>
    <w:p w:rsidR="00BC1EDA" w:rsidRDefault="00F76A12" w:rsidP="00CF4E5C">
      <w:pPr>
        <w:tabs>
          <w:tab w:val="left" w:pos="9214"/>
        </w:tabs>
        <w:ind w:right="-29"/>
        <w:jc w:val="both"/>
        <w:rPr>
          <w:sz w:val="26"/>
          <w:szCs w:val="26"/>
        </w:rPr>
        <w:sectPr w:rsidR="00BC1EDA" w:rsidSect="00BC1EDA">
          <w:headerReference w:type="default" r:id="rId10"/>
          <w:headerReference w:type="first" r:id="rId11"/>
          <w:pgSz w:w="11906" w:h="16838"/>
          <w:pgMar w:top="1106" w:right="851" w:bottom="1134" w:left="1701" w:header="709" w:footer="709" w:gutter="0"/>
          <w:cols w:space="708"/>
          <w:titlePg/>
          <w:docGrid w:linePitch="360"/>
        </w:sectPr>
      </w:pPr>
      <w:r>
        <w:rPr>
          <w:sz w:val="26"/>
          <w:szCs w:val="26"/>
        </w:rPr>
        <w:t>Р</w:t>
      </w:r>
      <w:r w:rsidR="00650A62" w:rsidRPr="00A4363E">
        <w:rPr>
          <w:sz w:val="26"/>
          <w:szCs w:val="26"/>
        </w:rPr>
        <w:t>уководител</w:t>
      </w:r>
      <w:r>
        <w:rPr>
          <w:sz w:val="26"/>
          <w:szCs w:val="26"/>
        </w:rPr>
        <w:t>ь</w:t>
      </w:r>
      <w:r w:rsidR="00650A62" w:rsidRPr="00A4363E">
        <w:rPr>
          <w:sz w:val="26"/>
          <w:szCs w:val="26"/>
        </w:rPr>
        <w:t xml:space="preserve"> </w:t>
      </w:r>
      <w:r w:rsidR="00BA4457" w:rsidRPr="00A4363E">
        <w:rPr>
          <w:sz w:val="26"/>
          <w:szCs w:val="26"/>
        </w:rPr>
        <w:t>Д</w:t>
      </w:r>
      <w:r w:rsidR="00650A62" w:rsidRPr="00A4363E">
        <w:rPr>
          <w:sz w:val="26"/>
          <w:szCs w:val="26"/>
        </w:rPr>
        <w:t>епартамента</w:t>
      </w:r>
      <w:r w:rsidR="0045669C">
        <w:rPr>
          <w:sz w:val="26"/>
          <w:szCs w:val="26"/>
        </w:rPr>
        <w:t xml:space="preserve">                                                                     </w:t>
      </w:r>
      <w:r>
        <w:rPr>
          <w:sz w:val="26"/>
          <w:szCs w:val="26"/>
        </w:rPr>
        <w:t xml:space="preserve">  </w:t>
      </w:r>
      <w:r w:rsidR="0045669C">
        <w:rPr>
          <w:sz w:val="26"/>
          <w:szCs w:val="26"/>
        </w:rPr>
        <w:t xml:space="preserve"> </w:t>
      </w:r>
      <w:r>
        <w:rPr>
          <w:sz w:val="26"/>
          <w:szCs w:val="26"/>
        </w:rPr>
        <w:t>И.И. Иванкин</w:t>
      </w:r>
    </w:p>
    <w:p w:rsidR="00BC1EDA" w:rsidRPr="005255CD" w:rsidRDefault="00BC1EDA" w:rsidP="00BC1EDA">
      <w:pPr>
        <w:ind w:left="5670"/>
        <w:rPr>
          <w:rFonts w:eastAsia="Calibri"/>
          <w:sz w:val="24"/>
          <w:szCs w:val="24"/>
        </w:rPr>
      </w:pPr>
      <w:r w:rsidRPr="005255CD">
        <w:rPr>
          <w:rFonts w:eastAsia="Calibri"/>
          <w:sz w:val="24"/>
          <w:szCs w:val="24"/>
        </w:rPr>
        <w:lastRenderedPageBreak/>
        <w:t xml:space="preserve">Приложение </w:t>
      </w:r>
      <w:r>
        <w:rPr>
          <w:rFonts w:eastAsia="Calibri"/>
          <w:sz w:val="24"/>
          <w:szCs w:val="24"/>
        </w:rPr>
        <w:t>1</w:t>
      </w:r>
    </w:p>
    <w:p w:rsidR="00BC1EDA" w:rsidRPr="005255CD" w:rsidRDefault="00BC1EDA" w:rsidP="00BC1EDA">
      <w:pPr>
        <w:ind w:left="5670"/>
        <w:rPr>
          <w:rFonts w:eastAsia="Calibri"/>
          <w:sz w:val="24"/>
          <w:szCs w:val="24"/>
        </w:rPr>
      </w:pPr>
      <w:r w:rsidRPr="005255CD">
        <w:rPr>
          <w:rFonts w:eastAsia="Calibri"/>
          <w:sz w:val="24"/>
          <w:szCs w:val="24"/>
        </w:rPr>
        <w:t>к приказу Департамента образования, культуры и спорта Ненецкого автономного округа</w:t>
      </w:r>
    </w:p>
    <w:p w:rsidR="00BC1EDA" w:rsidRPr="005255CD" w:rsidRDefault="00BC1EDA" w:rsidP="00BC1EDA">
      <w:pPr>
        <w:ind w:left="5670"/>
        <w:rPr>
          <w:rFonts w:eastAsia="Calibri"/>
          <w:sz w:val="24"/>
          <w:szCs w:val="24"/>
        </w:rPr>
      </w:pPr>
      <w:r w:rsidRPr="005255CD">
        <w:rPr>
          <w:rFonts w:eastAsia="Calibri"/>
          <w:sz w:val="24"/>
          <w:szCs w:val="24"/>
        </w:rPr>
        <w:t xml:space="preserve">от </w:t>
      </w:r>
      <w:r>
        <w:rPr>
          <w:rFonts w:eastAsia="Calibri"/>
          <w:sz w:val="24"/>
          <w:szCs w:val="24"/>
        </w:rPr>
        <w:t>26.05.</w:t>
      </w:r>
      <w:r w:rsidRPr="005255CD">
        <w:rPr>
          <w:rFonts w:eastAsia="Calibri"/>
          <w:sz w:val="24"/>
          <w:szCs w:val="24"/>
        </w:rPr>
        <w:t xml:space="preserve">2017 года № </w:t>
      </w:r>
      <w:r>
        <w:rPr>
          <w:rFonts w:eastAsia="Calibri"/>
          <w:sz w:val="24"/>
          <w:szCs w:val="24"/>
        </w:rPr>
        <w:t>33</w:t>
      </w:r>
    </w:p>
    <w:p w:rsidR="00BC1EDA" w:rsidRPr="005255CD" w:rsidRDefault="00BC1EDA" w:rsidP="00BC1EDA">
      <w:pPr>
        <w:ind w:left="5670"/>
        <w:rPr>
          <w:b/>
          <w:sz w:val="26"/>
          <w:szCs w:val="26"/>
        </w:rPr>
      </w:pPr>
      <w:r w:rsidRPr="005255CD">
        <w:rPr>
          <w:rFonts w:eastAsia="Calibri"/>
          <w:sz w:val="24"/>
          <w:szCs w:val="24"/>
        </w:rPr>
        <w:t>«Об утверждении порядка оценки деятельности учреждений, подведомственных Департаменту образования, культуры и спорта Ненецкого автономного округа, на основе показателей эффективности их деятельности, и порядка выплаты ежеквартальной премии руководителям»</w:t>
      </w:r>
    </w:p>
    <w:p w:rsidR="000F2878" w:rsidRDefault="000F2878" w:rsidP="00CF4E5C">
      <w:pPr>
        <w:tabs>
          <w:tab w:val="left" w:pos="9214"/>
        </w:tabs>
        <w:ind w:right="-29"/>
        <w:jc w:val="both"/>
        <w:rPr>
          <w:sz w:val="26"/>
          <w:szCs w:val="26"/>
        </w:rPr>
      </w:pPr>
    </w:p>
    <w:p w:rsidR="001E26C0" w:rsidRPr="00BC1EDA" w:rsidRDefault="001E26C0" w:rsidP="00BC1EDA">
      <w:pPr>
        <w:ind w:left="10206"/>
        <w:rPr>
          <w:rFonts w:eastAsia="Calibri"/>
          <w:sz w:val="24"/>
          <w:szCs w:val="24"/>
        </w:rPr>
      </w:pPr>
    </w:p>
    <w:p w:rsidR="001E26C0" w:rsidRPr="005255CD" w:rsidRDefault="001E26C0" w:rsidP="001E26C0">
      <w:pPr>
        <w:jc w:val="center"/>
        <w:rPr>
          <w:b/>
          <w:bCs/>
          <w:color w:val="000000"/>
          <w:sz w:val="26"/>
          <w:szCs w:val="26"/>
        </w:rPr>
      </w:pPr>
      <w:r w:rsidRPr="005255CD">
        <w:rPr>
          <w:b/>
          <w:bCs/>
          <w:color w:val="000000"/>
          <w:sz w:val="26"/>
          <w:szCs w:val="26"/>
        </w:rPr>
        <w:t xml:space="preserve">Порядок оценки деятельности образовательных учреждений, </w:t>
      </w:r>
    </w:p>
    <w:p w:rsidR="001E26C0" w:rsidRPr="005255CD" w:rsidRDefault="001E26C0" w:rsidP="001E26C0">
      <w:pPr>
        <w:jc w:val="center"/>
        <w:rPr>
          <w:b/>
          <w:bCs/>
          <w:color w:val="000000"/>
          <w:sz w:val="26"/>
          <w:szCs w:val="26"/>
        </w:rPr>
      </w:pPr>
      <w:r w:rsidRPr="005255CD">
        <w:rPr>
          <w:b/>
          <w:bCs/>
          <w:color w:val="000000"/>
          <w:sz w:val="26"/>
          <w:szCs w:val="26"/>
        </w:rPr>
        <w:t xml:space="preserve">подведомственных Департаменту образования, культуры и спорта Ненецкого автономного округа, </w:t>
      </w:r>
    </w:p>
    <w:p w:rsidR="001E26C0" w:rsidRPr="005255CD" w:rsidRDefault="001E26C0" w:rsidP="001E26C0">
      <w:pPr>
        <w:jc w:val="center"/>
        <w:rPr>
          <w:b/>
          <w:bCs/>
          <w:color w:val="000000"/>
          <w:sz w:val="26"/>
          <w:szCs w:val="26"/>
        </w:rPr>
      </w:pPr>
      <w:r w:rsidRPr="005255CD">
        <w:rPr>
          <w:b/>
          <w:bCs/>
          <w:color w:val="000000"/>
          <w:sz w:val="26"/>
          <w:szCs w:val="26"/>
        </w:rPr>
        <w:t>на основе показателей эффективности их деятельности</w:t>
      </w:r>
    </w:p>
    <w:p w:rsidR="001E26C0" w:rsidRPr="005255CD" w:rsidRDefault="001E26C0" w:rsidP="001E26C0">
      <w:pPr>
        <w:rPr>
          <w:b/>
          <w:sz w:val="26"/>
          <w:szCs w:val="26"/>
        </w:rPr>
      </w:pPr>
    </w:p>
    <w:p w:rsidR="001E26C0" w:rsidRPr="005255CD" w:rsidRDefault="001E26C0" w:rsidP="001E26C0">
      <w:pPr>
        <w:rPr>
          <w:b/>
          <w:sz w:val="26"/>
          <w:szCs w:val="26"/>
        </w:rPr>
      </w:pPr>
    </w:p>
    <w:p w:rsidR="001E26C0" w:rsidRPr="005255CD" w:rsidRDefault="001E26C0" w:rsidP="001E26C0">
      <w:pPr>
        <w:jc w:val="center"/>
        <w:rPr>
          <w:sz w:val="26"/>
          <w:szCs w:val="26"/>
        </w:rPr>
      </w:pPr>
      <w:r w:rsidRPr="005255CD">
        <w:rPr>
          <w:sz w:val="26"/>
          <w:szCs w:val="26"/>
        </w:rPr>
        <w:t xml:space="preserve">Раздел </w:t>
      </w:r>
      <w:r w:rsidRPr="005255CD">
        <w:rPr>
          <w:sz w:val="26"/>
          <w:szCs w:val="26"/>
          <w:lang w:val="en-US"/>
        </w:rPr>
        <w:t>I</w:t>
      </w:r>
    </w:p>
    <w:p w:rsidR="001E26C0" w:rsidRPr="005255CD" w:rsidRDefault="001E26C0" w:rsidP="001E26C0">
      <w:pPr>
        <w:jc w:val="center"/>
        <w:rPr>
          <w:b/>
          <w:sz w:val="26"/>
          <w:szCs w:val="26"/>
        </w:rPr>
      </w:pPr>
      <w:r w:rsidRPr="005255CD">
        <w:rPr>
          <w:b/>
          <w:sz w:val="26"/>
          <w:szCs w:val="26"/>
        </w:rPr>
        <w:t>Общие положения</w:t>
      </w:r>
    </w:p>
    <w:p w:rsidR="001E26C0" w:rsidRPr="005255CD" w:rsidRDefault="001E26C0" w:rsidP="001E26C0">
      <w:pPr>
        <w:jc w:val="center"/>
        <w:rPr>
          <w:sz w:val="26"/>
          <w:szCs w:val="26"/>
        </w:rPr>
      </w:pPr>
    </w:p>
    <w:p w:rsidR="001E26C0" w:rsidRPr="005255CD" w:rsidRDefault="001E26C0" w:rsidP="001E26C0">
      <w:pPr>
        <w:ind w:firstLine="709"/>
        <w:jc w:val="both"/>
        <w:rPr>
          <w:sz w:val="26"/>
          <w:szCs w:val="26"/>
        </w:rPr>
      </w:pPr>
      <w:r w:rsidRPr="005255CD">
        <w:rPr>
          <w:sz w:val="26"/>
          <w:szCs w:val="26"/>
        </w:rPr>
        <w:t xml:space="preserve">Порядок оценки деятельности образовательных учреждений, </w:t>
      </w:r>
      <w:r w:rsidRPr="005255CD">
        <w:rPr>
          <w:rFonts w:eastAsia="Calibri"/>
          <w:sz w:val="26"/>
          <w:szCs w:val="26"/>
        </w:rPr>
        <w:t>подведомственных Департаменту образования, культуры и спорта Ненецкого автономного округа</w:t>
      </w:r>
      <w:r w:rsidRPr="005255CD">
        <w:rPr>
          <w:sz w:val="26"/>
          <w:szCs w:val="26"/>
        </w:rPr>
        <w:t xml:space="preserve"> (далее – образовательные учреждения, Департамент образования) устанавливает показатели и критерии эффективности деятельности образовательных учреждений, уровни эффективности деятельности образовательных учреждений и форму заключения о выполнении образовательным учреждением показателей эффективности.</w:t>
      </w:r>
    </w:p>
    <w:p w:rsidR="001E26C0" w:rsidRPr="005255CD" w:rsidRDefault="001E26C0" w:rsidP="001E26C0">
      <w:pPr>
        <w:ind w:left="709"/>
        <w:jc w:val="center"/>
        <w:rPr>
          <w:bCs/>
          <w:color w:val="000000"/>
          <w:sz w:val="26"/>
          <w:szCs w:val="26"/>
        </w:rPr>
      </w:pPr>
    </w:p>
    <w:p w:rsidR="001E26C0" w:rsidRPr="005255CD" w:rsidRDefault="001E26C0" w:rsidP="001E26C0">
      <w:pPr>
        <w:ind w:left="709"/>
        <w:jc w:val="center"/>
        <w:rPr>
          <w:bCs/>
          <w:color w:val="000000"/>
          <w:sz w:val="26"/>
          <w:szCs w:val="26"/>
        </w:rPr>
      </w:pPr>
      <w:r w:rsidRPr="005255CD">
        <w:rPr>
          <w:bCs/>
          <w:color w:val="000000"/>
          <w:sz w:val="26"/>
          <w:szCs w:val="26"/>
        </w:rPr>
        <w:t xml:space="preserve">Раздел </w:t>
      </w:r>
      <w:r w:rsidRPr="005255CD">
        <w:rPr>
          <w:bCs/>
          <w:color w:val="000000"/>
          <w:sz w:val="26"/>
          <w:szCs w:val="26"/>
          <w:lang w:val="en-US"/>
        </w:rPr>
        <w:t>II</w:t>
      </w:r>
    </w:p>
    <w:p w:rsidR="001E26C0" w:rsidRPr="005255CD" w:rsidRDefault="001E26C0" w:rsidP="001E26C0">
      <w:pPr>
        <w:ind w:left="709"/>
        <w:jc w:val="center"/>
        <w:rPr>
          <w:b/>
          <w:bCs/>
          <w:color w:val="000000"/>
          <w:sz w:val="26"/>
          <w:szCs w:val="26"/>
        </w:rPr>
      </w:pPr>
      <w:r w:rsidRPr="005255CD">
        <w:rPr>
          <w:b/>
          <w:bCs/>
          <w:color w:val="000000"/>
          <w:sz w:val="26"/>
          <w:szCs w:val="26"/>
        </w:rPr>
        <w:t xml:space="preserve">Показатели эффективности деятельности </w:t>
      </w:r>
    </w:p>
    <w:p w:rsidR="001E26C0" w:rsidRPr="005255CD" w:rsidRDefault="001E26C0" w:rsidP="001E26C0">
      <w:pPr>
        <w:ind w:left="709"/>
        <w:jc w:val="center"/>
        <w:rPr>
          <w:b/>
          <w:bCs/>
          <w:color w:val="000000"/>
          <w:sz w:val="26"/>
          <w:szCs w:val="26"/>
        </w:rPr>
      </w:pPr>
      <w:r w:rsidRPr="005255CD">
        <w:rPr>
          <w:b/>
          <w:bCs/>
          <w:color w:val="000000"/>
          <w:sz w:val="26"/>
          <w:szCs w:val="26"/>
        </w:rPr>
        <w:t xml:space="preserve">образовательных учреждений, подведомственных Департаменту образования, </w:t>
      </w:r>
    </w:p>
    <w:p w:rsidR="001E26C0" w:rsidRPr="005255CD" w:rsidRDefault="001E26C0" w:rsidP="001E26C0">
      <w:pPr>
        <w:ind w:left="709"/>
        <w:jc w:val="center"/>
        <w:rPr>
          <w:b/>
          <w:bCs/>
          <w:color w:val="000000"/>
          <w:sz w:val="26"/>
          <w:szCs w:val="26"/>
        </w:rPr>
      </w:pPr>
      <w:r w:rsidRPr="005255CD">
        <w:rPr>
          <w:b/>
          <w:bCs/>
          <w:color w:val="000000"/>
          <w:sz w:val="26"/>
          <w:szCs w:val="26"/>
        </w:rPr>
        <w:t>культуры и спорта Ненецкого автономного округа</w:t>
      </w:r>
      <w:r w:rsidRPr="005255CD">
        <w:rPr>
          <w:rStyle w:val="a9"/>
          <w:b/>
          <w:bCs/>
          <w:color w:val="000000"/>
          <w:sz w:val="26"/>
          <w:szCs w:val="26"/>
        </w:rPr>
        <w:footnoteReference w:id="1"/>
      </w:r>
    </w:p>
    <w:p w:rsidR="001E26C0" w:rsidRPr="005255CD" w:rsidRDefault="001E26C0" w:rsidP="001E26C0">
      <w:pPr>
        <w:rPr>
          <w:sz w:val="24"/>
          <w:szCs w:val="24"/>
        </w:rPr>
      </w:pPr>
    </w:p>
    <w:tbl>
      <w:tblPr>
        <w:tblW w:w="9373"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6"/>
        <w:gridCol w:w="1166"/>
        <w:gridCol w:w="1166"/>
        <w:gridCol w:w="1166"/>
        <w:gridCol w:w="850"/>
        <w:gridCol w:w="143"/>
        <w:gridCol w:w="567"/>
        <w:gridCol w:w="567"/>
        <w:gridCol w:w="567"/>
        <w:gridCol w:w="567"/>
        <w:gridCol w:w="710"/>
        <w:gridCol w:w="709"/>
        <w:gridCol w:w="709"/>
      </w:tblGrid>
      <w:tr w:rsidR="001E26C0" w:rsidRPr="005255CD" w:rsidTr="00BC1EDA">
        <w:trPr>
          <w:trHeight w:val="585"/>
        </w:trPr>
        <w:tc>
          <w:tcPr>
            <w:tcW w:w="486" w:type="dxa"/>
            <w:vMerge w:val="restart"/>
            <w:shd w:val="clear" w:color="auto" w:fill="auto"/>
            <w:textDirection w:val="btLr"/>
            <w:hideMark/>
          </w:tcPr>
          <w:p w:rsidR="001E26C0" w:rsidRPr="005255CD" w:rsidRDefault="001E26C0" w:rsidP="00BC1EDA">
            <w:pPr>
              <w:ind w:left="113" w:right="113"/>
              <w:jc w:val="center"/>
            </w:pPr>
            <w:r w:rsidRPr="005255CD">
              <w:t>№ п/п</w:t>
            </w:r>
          </w:p>
        </w:tc>
        <w:tc>
          <w:tcPr>
            <w:tcW w:w="1166" w:type="dxa"/>
            <w:vMerge w:val="restart"/>
            <w:shd w:val="clear" w:color="auto" w:fill="auto"/>
            <w:textDirection w:val="btLr"/>
            <w:hideMark/>
          </w:tcPr>
          <w:p w:rsidR="001E26C0" w:rsidRPr="005255CD" w:rsidRDefault="001E26C0" w:rsidP="00BC1EDA">
            <w:pPr>
              <w:ind w:left="113" w:right="113"/>
              <w:jc w:val="center"/>
            </w:pPr>
            <w:r w:rsidRPr="005255CD">
              <w:t>Показатели</w:t>
            </w:r>
          </w:p>
        </w:tc>
        <w:tc>
          <w:tcPr>
            <w:tcW w:w="1166" w:type="dxa"/>
            <w:vMerge w:val="restart"/>
            <w:shd w:val="clear" w:color="auto" w:fill="auto"/>
            <w:textDirection w:val="btLr"/>
            <w:hideMark/>
          </w:tcPr>
          <w:p w:rsidR="001E26C0" w:rsidRPr="005255CD" w:rsidRDefault="001E26C0" w:rsidP="00BC1EDA">
            <w:pPr>
              <w:ind w:left="113" w:right="113"/>
              <w:jc w:val="center"/>
            </w:pPr>
            <w:r w:rsidRPr="005255CD">
              <w:t>Критерии</w:t>
            </w:r>
          </w:p>
        </w:tc>
        <w:tc>
          <w:tcPr>
            <w:tcW w:w="1166" w:type="dxa"/>
            <w:vMerge w:val="restart"/>
            <w:shd w:val="clear" w:color="auto" w:fill="auto"/>
            <w:textDirection w:val="btLr"/>
            <w:hideMark/>
          </w:tcPr>
          <w:p w:rsidR="001E26C0" w:rsidRPr="005255CD" w:rsidRDefault="001E26C0" w:rsidP="00BC1EDA">
            <w:pPr>
              <w:ind w:left="113" w:right="113"/>
              <w:jc w:val="center"/>
            </w:pPr>
            <w:r w:rsidRPr="005255CD">
              <w:t xml:space="preserve">Критерии оценки в баллах </w:t>
            </w:r>
          </w:p>
        </w:tc>
        <w:tc>
          <w:tcPr>
            <w:tcW w:w="993" w:type="dxa"/>
            <w:gridSpan w:val="2"/>
            <w:vMerge w:val="restart"/>
            <w:shd w:val="clear" w:color="auto" w:fill="auto"/>
            <w:textDirection w:val="btLr"/>
            <w:hideMark/>
          </w:tcPr>
          <w:p w:rsidR="001E26C0" w:rsidRPr="005255CD" w:rsidRDefault="001E26C0" w:rsidP="00BC1EDA">
            <w:pPr>
              <w:ind w:left="113" w:right="113"/>
              <w:jc w:val="center"/>
            </w:pPr>
            <w:r w:rsidRPr="005255CD">
              <w:t>Периодичность</w:t>
            </w:r>
          </w:p>
        </w:tc>
        <w:tc>
          <w:tcPr>
            <w:tcW w:w="567" w:type="dxa"/>
            <w:vMerge w:val="restart"/>
            <w:shd w:val="clear" w:color="auto" w:fill="auto"/>
            <w:textDirection w:val="btLr"/>
            <w:vAlign w:val="center"/>
            <w:hideMark/>
          </w:tcPr>
          <w:p w:rsidR="001E26C0" w:rsidRPr="005255CD" w:rsidRDefault="001E26C0" w:rsidP="00BC1EDA">
            <w:pPr>
              <w:ind w:left="113" w:right="113"/>
              <w:jc w:val="center"/>
            </w:pPr>
            <w:r w:rsidRPr="005255CD">
              <w:t>Дошкольные образовательные учреждения</w:t>
            </w:r>
          </w:p>
        </w:tc>
        <w:tc>
          <w:tcPr>
            <w:tcW w:w="1701" w:type="dxa"/>
            <w:gridSpan w:val="3"/>
            <w:shd w:val="clear" w:color="auto" w:fill="auto"/>
            <w:hideMark/>
          </w:tcPr>
          <w:p w:rsidR="001E26C0" w:rsidRPr="005255CD" w:rsidRDefault="001E26C0" w:rsidP="00BC1EDA">
            <w:pPr>
              <w:jc w:val="center"/>
            </w:pPr>
            <w:r w:rsidRPr="005255CD">
              <w:t>Общеобразовательные учреждения</w:t>
            </w:r>
          </w:p>
        </w:tc>
        <w:tc>
          <w:tcPr>
            <w:tcW w:w="710" w:type="dxa"/>
            <w:vMerge w:val="restart"/>
            <w:shd w:val="clear" w:color="auto" w:fill="auto"/>
            <w:textDirection w:val="btLr"/>
            <w:vAlign w:val="center"/>
            <w:hideMark/>
          </w:tcPr>
          <w:p w:rsidR="001E26C0" w:rsidRPr="005255CD" w:rsidRDefault="001E26C0" w:rsidP="00BC1EDA">
            <w:pPr>
              <w:ind w:left="113" w:right="113"/>
              <w:jc w:val="center"/>
            </w:pPr>
            <w:r w:rsidRPr="005255CD">
              <w:t>Специальные коррекционные учреждения</w:t>
            </w:r>
          </w:p>
        </w:tc>
        <w:tc>
          <w:tcPr>
            <w:tcW w:w="709" w:type="dxa"/>
            <w:vMerge w:val="restart"/>
            <w:shd w:val="clear" w:color="auto" w:fill="auto"/>
            <w:textDirection w:val="btLr"/>
            <w:vAlign w:val="center"/>
            <w:hideMark/>
          </w:tcPr>
          <w:p w:rsidR="001E26C0" w:rsidRPr="005255CD" w:rsidRDefault="001E26C0" w:rsidP="00BC1EDA">
            <w:pPr>
              <w:ind w:left="113" w:right="113"/>
              <w:jc w:val="center"/>
            </w:pPr>
            <w:r w:rsidRPr="005255CD">
              <w:t>Профессиональные образовательные учреждения</w:t>
            </w:r>
          </w:p>
        </w:tc>
        <w:tc>
          <w:tcPr>
            <w:tcW w:w="709" w:type="dxa"/>
            <w:vMerge w:val="restart"/>
            <w:shd w:val="clear" w:color="auto" w:fill="auto"/>
            <w:textDirection w:val="btLr"/>
            <w:vAlign w:val="center"/>
            <w:hideMark/>
          </w:tcPr>
          <w:p w:rsidR="001E26C0" w:rsidRPr="005255CD" w:rsidRDefault="001E26C0" w:rsidP="00BC1EDA">
            <w:pPr>
              <w:ind w:left="113" w:right="113"/>
              <w:jc w:val="center"/>
            </w:pPr>
            <w:r w:rsidRPr="005255CD">
              <w:t>Учреждения дополнительного образования</w:t>
            </w:r>
          </w:p>
        </w:tc>
      </w:tr>
      <w:tr w:rsidR="001E26C0" w:rsidRPr="005255CD" w:rsidTr="00BC1EDA">
        <w:trPr>
          <w:trHeight w:val="300"/>
        </w:trPr>
        <w:tc>
          <w:tcPr>
            <w:tcW w:w="486" w:type="dxa"/>
            <w:vMerge/>
            <w:vAlign w:val="center"/>
            <w:hideMark/>
          </w:tcPr>
          <w:p w:rsidR="001E26C0" w:rsidRPr="005255CD" w:rsidRDefault="001E26C0" w:rsidP="001E26C0"/>
        </w:tc>
        <w:tc>
          <w:tcPr>
            <w:tcW w:w="1166" w:type="dxa"/>
            <w:vMerge/>
            <w:vAlign w:val="center"/>
            <w:hideMark/>
          </w:tcPr>
          <w:p w:rsidR="001E26C0" w:rsidRPr="005255CD" w:rsidRDefault="001E26C0" w:rsidP="001E26C0"/>
        </w:tc>
        <w:tc>
          <w:tcPr>
            <w:tcW w:w="1166" w:type="dxa"/>
            <w:vMerge/>
            <w:vAlign w:val="center"/>
            <w:hideMark/>
          </w:tcPr>
          <w:p w:rsidR="001E26C0" w:rsidRPr="005255CD" w:rsidRDefault="001E26C0" w:rsidP="001E26C0"/>
        </w:tc>
        <w:tc>
          <w:tcPr>
            <w:tcW w:w="1166" w:type="dxa"/>
            <w:vMerge/>
            <w:vAlign w:val="center"/>
            <w:hideMark/>
          </w:tcPr>
          <w:p w:rsidR="001E26C0" w:rsidRPr="005255CD" w:rsidRDefault="001E26C0" w:rsidP="001E26C0"/>
        </w:tc>
        <w:tc>
          <w:tcPr>
            <w:tcW w:w="993" w:type="dxa"/>
            <w:gridSpan w:val="2"/>
            <w:vMerge/>
            <w:vAlign w:val="center"/>
            <w:hideMark/>
          </w:tcPr>
          <w:p w:rsidR="001E26C0" w:rsidRPr="005255CD" w:rsidRDefault="001E26C0" w:rsidP="001E26C0"/>
        </w:tc>
        <w:tc>
          <w:tcPr>
            <w:tcW w:w="567" w:type="dxa"/>
            <w:vMerge/>
            <w:vAlign w:val="center"/>
            <w:hideMark/>
          </w:tcPr>
          <w:p w:rsidR="001E26C0" w:rsidRPr="005255CD" w:rsidRDefault="001E26C0" w:rsidP="001E26C0"/>
        </w:tc>
        <w:tc>
          <w:tcPr>
            <w:tcW w:w="567" w:type="dxa"/>
            <w:vMerge w:val="restart"/>
            <w:shd w:val="clear" w:color="auto" w:fill="auto"/>
            <w:textDirection w:val="btLr"/>
            <w:hideMark/>
          </w:tcPr>
          <w:p w:rsidR="001E26C0" w:rsidRPr="005255CD" w:rsidRDefault="001E26C0" w:rsidP="001E26C0">
            <w:pPr>
              <w:ind w:left="113" w:right="113"/>
              <w:jc w:val="center"/>
            </w:pPr>
            <w:r w:rsidRPr="005255CD">
              <w:t>начальные школы</w:t>
            </w:r>
          </w:p>
        </w:tc>
        <w:tc>
          <w:tcPr>
            <w:tcW w:w="567" w:type="dxa"/>
            <w:vMerge w:val="restart"/>
            <w:shd w:val="clear" w:color="auto" w:fill="auto"/>
            <w:textDirection w:val="btLr"/>
            <w:hideMark/>
          </w:tcPr>
          <w:p w:rsidR="001E26C0" w:rsidRPr="005255CD" w:rsidRDefault="001E26C0" w:rsidP="001E26C0">
            <w:pPr>
              <w:ind w:left="113" w:right="113"/>
              <w:jc w:val="center"/>
            </w:pPr>
            <w:r w:rsidRPr="005255CD">
              <w:t>основные школы</w:t>
            </w:r>
          </w:p>
        </w:tc>
        <w:tc>
          <w:tcPr>
            <w:tcW w:w="567" w:type="dxa"/>
            <w:vMerge w:val="restart"/>
            <w:shd w:val="clear" w:color="auto" w:fill="auto"/>
            <w:textDirection w:val="btLr"/>
            <w:hideMark/>
          </w:tcPr>
          <w:p w:rsidR="001E26C0" w:rsidRPr="005255CD" w:rsidRDefault="001E26C0" w:rsidP="001E26C0">
            <w:pPr>
              <w:ind w:left="113" w:right="113"/>
              <w:jc w:val="center"/>
            </w:pPr>
            <w:r w:rsidRPr="005255CD">
              <w:t>средние школы</w:t>
            </w:r>
          </w:p>
        </w:tc>
        <w:tc>
          <w:tcPr>
            <w:tcW w:w="710" w:type="dxa"/>
            <w:vMerge/>
            <w:vAlign w:val="center"/>
            <w:hideMark/>
          </w:tcPr>
          <w:p w:rsidR="001E26C0" w:rsidRPr="005255CD" w:rsidRDefault="001E26C0" w:rsidP="001E26C0"/>
        </w:tc>
        <w:tc>
          <w:tcPr>
            <w:tcW w:w="709" w:type="dxa"/>
            <w:vMerge/>
            <w:vAlign w:val="center"/>
            <w:hideMark/>
          </w:tcPr>
          <w:p w:rsidR="001E26C0" w:rsidRPr="005255CD" w:rsidRDefault="001E26C0" w:rsidP="001E26C0"/>
        </w:tc>
        <w:tc>
          <w:tcPr>
            <w:tcW w:w="709" w:type="dxa"/>
            <w:vMerge/>
            <w:vAlign w:val="center"/>
            <w:hideMark/>
          </w:tcPr>
          <w:p w:rsidR="001E26C0" w:rsidRPr="005255CD" w:rsidRDefault="001E26C0" w:rsidP="001E26C0"/>
        </w:tc>
      </w:tr>
      <w:tr w:rsidR="001E26C0" w:rsidRPr="005255CD" w:rsidTr="00BC1EDA">
        <w:trPr>
          <w:trHeight w:val="916"/>
        </w:trPr>
        <w:tc>
          <w:tcPr>
            <w:tcW w:w="486" w:type="dxa"/>
            <w:vMerge/>
            <w:vAlign w:val="center"/>
            <w:hideMark/>
          </w:tcPr>
          <w:p w:rsidR="001E26C0" w:rsidRPr="005255CD" w:rsidRDefault="001E26C0" w:rsidP="001E26C0"/>
        </w:tc>
        <w:tc>
          <w:tcPr>
            <w:tcW w:w="1166" w:type="dxa"/>
            <w:vMerge/>
            <w:vAlign w:val="center"/>
            <w:hideMark/>
          </w:tcPr>
          <w:p w:rsidR="001E26C0" w:rsidRPr="005255CD" w:rsidRDefault="001E26C0" w:rsidP="001E26C0"/>
        </w:tc>
        <w:tc>
          <w:tcPr>
            <w:tcW w:w="1166" w:type="dxa"/>
            <w:vMerge/>
            <w:vAlign w:val="center"/>
            <w:hideMark/>
          </w:tcPr>
          <w:p w:rsidR="001E26C0" w:rsidRPr="005255CD" w:rsidRDefault="001E26C0" w:rsidP="001E26C0"/>
        </w:tc>
        <w:tc>
          <w:tcPr>
            <w:tcW w:w="1166" w:type="dxa"/>
            <w:vMerge/>
            <w:vAlign w:val="center"/>
            <w:hideMark/>
          </w:tcPr>
          <w:p w:rsidR="001E26C0" w:rsidRPr="005255CD" w:rsidRDefault="001E26C0" w:rsidP="001E26C0"/>
        </w:tc>
        <w:tc>
          <w:tcPr>
            <w:tcW w:w="993" w:type="dxa"/>
            <w:gridSpan w:val="2"/>
            <w:vMerge/>
            <w:vAlign w:val="center"/>
            <w:hideMark/>
          </w:tcPr>
          <w:p w:rsidR="001E26C0" w:rsidRPr="005255CD" w:rsidRDefault="001E26C0" w:rsidP="001E26C0"/>
        </w:tc>
        <w:tc>
          <w:tcPr>
            <w:tcW w:w="567" w:type="dxa"/>
            <w:vMerge/>
            <w:vAlign w:val="center"/>
            <w:hideMark/>
          </w:tcPr>
          <w:p w:rsidR="001E26C0" w:rsidRPr="005255CD" w:rsidRDefault="001E26C0" w:rsidP="001E26C0"/>
        </w:tc>
        <w:tc>
          <w:tcPr>
            <w:tcW w:w="567" w:type="dxa"/>
            <w:vMerge/>
            <w:vAlign w:val="center"/>
            <w:hideMark/>
          </w:tcPr>
          <w:p w:rsidR="001E26C0" w:rsidRPr="005255CD" w:rsidRDefault="001E26C0" w:rsidP="001E26C0"/>
        </w:tc>
        <w:tc>
          <w:tcPr>
            <w:tcW w:w="567" w:type="dxa"/>
            <w:vMerge/>
            <w:vAlign w:val="center"/>
            <w:hideMark/>
          </w:tcPr>
          <w:p w:rsidR="001E26C0" w:rsidRPr="005255CD" w:rsidRDefault="001E26C0" w:rsidP="001E26C0"/>
        </w:tc>
        <w:tc>
          <w:tcPr>
            <w:tcW w:w="567" w:type="dxa"/>
            <w:vMerge/>
            <w:vAlign w:val="center"/>
            <w:hideMark/>
          </w:tcPr>
          <w:p w:rsidR="001E26C0" w:rsidRPr="005255CD" w:rsidRDefault="001E26C0" w:rsidP="001E26C0"/>
        </w:tc>
        <w:tc>
          <w:tcPr>
            <w:tcW w:w="710" w:type="dxa"/>
            <w:vMerge/>
            <w:vAlign w:val="center"/>
            <w:hideMark/>
          </w:tcPr>
          <w:p w:rsidR="001E26C0" w:rsidRPr="005255CD" w:rsidRDefault="001E26C0" w:rsidP="001E26C0"/>
        </w:tc>
        <w:tc>
          <w:tcPr>
            <w:tcW w:w="709" w:type="dxa"/>
            <w:vMerge/>
            <w:vAlign w:val="center"/>
            <w:hideMark/>
          </w:tcPr>
          <w:p w:rsidR="001E26C0" w:rsidRPr="005255CD" w:rsidRDefault="001E26C0" w:rsidP="001E26C0"/>
        </w:tc>
        <w:tc>
          <w:tcPr>
            <w:tcW w:w="709" w:type="dxa"/>
            <w:vMerge/>
            <w:vAlign w:val="center"/>
            <w:hideMark/>
          </w:tcPr>
          <w:p w:rsidR="001E26C0" w:rsidRPr="005255CD" w:rsidRDefault="001E26C0" w:rsidP="001E26C0"/>
        </w:tc>
      </w:tr>
      <w:tr w:rsidR="001E26C0" w:rsidRPr="005255CD" w:rsidTr="00BC1EDA">
        <w:trPr>
          <w:trHeight w:val="1020"/>
        </w:trPr>
        <w:tc>
          <w:tcPr>
            <w:tcW w:w="486" w:type="dxa"/>
            <w:vMerge w:val="restart"/>
            <w:shd w:val="clear" w:color="auto" w:fill="auto"/>
            <w:hideMark/>
          </w:tcPr>
          <w:p w:rsidR="001E26C0" w:rsidRPr="005255CD" w:rsidRDefault="001E26C0" w:rsidP="001E26C0">
            <w:pPr>
              <w:jc w:val="center"/>
            </w:pPr>
            <w:r w:rsidRPr="005255CD">
              <w:lastRenderedPageBreak/>
              <w:t>1.</w:t>
            </w:r>
          </w:p>
        </w:tc>
        <w:tc>
          <w:tcPr>
            <w:tcW w:w="1166" w:type="dxa"/>
            <w:vMerge w:val="restart"/>
            <w:shd w:val="clear" w:color="auto" w:fill="auto"/>
            <w:hideMark/>
          </w:tcPr>
          <w:p w:rsidR="001E26C0" w:rsidRPr="005255CD" w:rsidRDefault="001E26C0" w:rsidP="001E26C0">
            <w:r w:rsidRPr="005255CD">
              <w:t>Достижение значений показателей, характеризующих объем и качество государственных услуг, утвержденных в государственном задании  за отчетный период</w:t>
            </w:r>
          </w:p>
        </w:tc>
        <w:tc>
          <w:tcPr>
            <w:tcW w:w="1166" w:type="dxa"/>
            <w:shd w:val="clear" w:color="auto" w:fill="auto"/>
            <w:hideMark/>
          </w:tcPr>
          <w:p w:rsidR="001E26C0" w:rsidRPr="005255CD" w:rsidRDefault="001E26C0" w:rsidP="001E26C0">
            <w:pPr>
              <w:jc w:val="both"/>
            </w:pPr>
            <w:r w:rsidRPr="005255CD">
              <w:t>Сохранение контингента обучающихся</w:t>
            </w:r>
          </w:p>
        </w:tc>
        <w:tc>
          <w:tcPr>
            <w:tcW w:w="1166" w:type="dxa"/>
            <w:shd w:val="clear" w:color="auto" w:fill="auto"/>
            <w:hideMark/>
          </w:tcPr>
          <w:p w:rsidR="001E26C0" w:rsidRPr="005255CD" w:rsidRDefault="001E26C0" w:rsidP="001E26C0">
            <w:pPr>
              <w:jc w:val="both"/>
            </w:pPr>
            <w:r w:rsidRPr="005255CD">
              <w:t>Показатель достигнут не менее чем на 95% - 3 балла, от 90% до 94% - 1,5 балла, менее 89% - 0 баллов</w:t>
            </w:r>
          </w:p>
        </w:tc>
        <w:tc>
          <w:tcPr>
            <w:tcW w:w="850" w:type="dxa"/>
            <w:shd w:val="clear" w:color="auto" w:fill="auto"/>
            <w:hideMark/>
          </w:tcPr>
          <w:p w:rsidR="001E26C0" w:rsidRPr="005255CD" w:rsidRDefault="001E26C0" w:rsidP="001E26C0">
            <w:pPr>
              <w:jc w:val="center"/>
            </w:pPr>
            <w:r w:rsidRPr="005255CD">
              <w:t>полугодовая</w:t>
            </w:r>
          </w:p>
        </w:tc>
        <w:tc>
          <w:tcPr>
            <w:tcW w:w="710" w:type="dxa"/>
            <w:gridSpan w:val="2"/>
            <w:shd w:val="clear" w:color="auto" w:fill="auto"/>
            <w:hideMark/>
          </w:tcPr>
          <w:p w:rsidR="001E26C0" w:rsidRPr="005255CD" w:rsidRDefault="001E26C0" w:rsidP="001E26C0">
            <w:pPr>
              <w:jc w:val="center"/>
            </w:pPr>
          </w:p>
        </w:tc>
        <w:tc>
          <w:tcPr>
            <w:tcW w:w="567" w:type="dxa"/>
            <w:shd w:val="clear" w:color="auto" w:fill="auto"/>
            <w:hideMark/>
          </w:tcPr>
          <w:p w:rsidR="001E26C0" w:rsidRPr="005255CD" w:rsidRDefault="001E26C0" w:rsidP="001E26C0">
            <w:pPr>
              <w:jc w:val="center"/>
            </w:pPr>
            <w:r w:rsidRPr="005255CD">
              <w:t>х</w:t>
            </w:r>
          </w:p>
        </w:tc>
        <w:tc>
          <w:tcPr>
            <w:tcW w:w="567" w:type="dxa"/>
            <w:shd w:val="clear" w:color="auto" w:fill="auto"/>
            <w:hideMark/>
          </w:tcPr>
          <w:p w:rsidR="001E26C0" w:rsidRPr="005255CD" w:rsidRDefault="001E26C0" w:rsidP="001E26C0">
            <w:pPr>
              <w:jc w:val="center"/>
            </w:pPr>
            <w:r w:rsidRPr="005255CD">
              <w:t>х</w:t>
            </w:r>
          </w:p>
        </w:tc>
        <w:tc>
          <w:tcPr>
            <w:tcW w:w="567" w:type="dxa"/>
            <w:shd w:val="clear" w:color="auto" w:fill="auto"/>
            <w:hideMark/>
          </w:tcPr>
          <w:p w:rsidR="001E26C0" w:rsidRPr="005255CD" w:rsidRDefault="001E26C0" w:rsidP="001E26C0">
            <w:pPr>
              <w:jc w:val="center"/>
            </w:pPr>
            <w:r w:rsidRPr="005255CD">
              <w:t>х</w:t>
            </w:r>
          </w:p>
        </w:tc>
        <w:tc>
          <w:tcPr>
            <w:tcW w:w="710" w:type="dxa"/>
            <w:shd w:val="clear" w:color="auto" w:fill="auto"/>
            <w:hideMark/>
          </w:tcPr>
          <w:p w:rsidR="001E26C0" w:rsidRPr="005255CD" w:rsidRDefault="001E26C0" w:rsidP="001E26C0">
            <w:pPr>
              <w:jc w:val="center"/>
            </w:pPr>
            <w:r w:rsidRPr="005255CD">
              <w:t> </w:t>
            </w:r>
          </w:p>
        </w:tc>
        <w:tc>
          <w:tcPr>
            <w:tcW w:w="709" w:type="dxa"/>
            <w:shd w:val="clear" w:color="auto" w:fill="auto"/>
            <w:hideMark/>
          </w:tcPr>
          <w:p w:rsidR="001E26C0" w:rsidRPr="005255CD" w:rsidRDefault="001E26C0" w:rsidP="001E26C0">
            <w:pPr>
              <w:jc w:val="center"/>
            </w:pPr>
          </w:p>
        </w:tc>
        <w:tc>
          <w:tcPr>
            <w:tcW w:w="709" w:type="dxa"/>
            <w:shd w:val="clear" w:color="auto" w:fill="auto"/>
            <w:hideMark/>
          </w:tcPr>
          <w:p w:rsidR="001E26C0" w:rsidRPr="005255CD" w:rsidRDefault="001E26C0" w:rsidP="001E26C0">
            <w:pPr>
              <w:jc w:val="center"/>
            </w:pPr>
            <w:r w:rsidRPr="005255CD">
              <w:t>х</w:t>
            </w:r>
          </w:p>
        </w:tc>
      </w:tr>
      <w:tr w:rsidR="001E26C0" w:rsidRPr="005255CD" w:rsidTr="00BC1EDA">
        <w:trPr>
          <w:trHeight w:val="1020"/>
        </w:trPr>
        <w:tc>
          <w:tcPr>
            <w:tcW w:w="486" w:type="dxa"/>
            <w:vMerge/>
            <w:shd w:val="clear" w:color="auto" w:fill="auto"/>
          </w:tcPr>
          <w:p w:rsidR="001E26C0" w:rsidRPr="005255CD" w:rsidRDefault="001E26C0" w:rsidP="001E26C0">
            <w:pPr>
              <w:jc w:val="center"/>
            </w:pPr>
          </w:p>
        </w:tc>
        <w:tc>
          <w:tcPr>
            <w:tcW w:w="1166" w:type="dxa"/>
            <w:vMerge/>
            <w:shd w:val="clear" w:color="auto" w:fill="auto"/>
          </w:tcPr>
          <w:p w:rsidR="001E26C0" w:rsidRPr="005255CD" w:rsidRDefault="001E26C0" w:rsidP="001E26C0"/>
        </w:tc>
        <w:tc>
          <w:tcPr>
            <w:tcW w:w="1166" w:type="dxa"/>
            <w:shd w:val="clear" w:color="auto" w:fill="auto"/>
          </w:tcPr>
          <w:p w:rsidR="001E26C0" w:rsidRPr="005255CD" w:rsidRDefault="001E26C0" w:rsidP="001E26C0">
            <w:pPr>
              <w:jc w:val="both"/>
            </w:pPr>
            <w:r w:rsidRPr="005255CD">
              <w:t>Доля обучающихся, отчисленных из образовательного учреждения до освоения образовательной программы за календарный год</w:t>
            </w:r>
          </w:p>
        </w:tc>
        <w:tc>
          <w:tcPr>
            <w:tcW w:w="1166" w:type="dxa"/>
            <w:shd w:val="clear" w:color="auto" w:fill="auto"/>
          </w:tcPr>
          <w:p w:rsidR="001E26C0" w:rsidRPr="005255CD" w:rsidRDefault="001E26C0" w:rsidP="001E26C0">
            <w:pPr>
              <w:jc w:val="both"/>
            </w:pPr>
            <w:r w:rsidRPr="005255CD">
              <w:t>Показатель, установленный в государственном задании,  выполнен на 100% - 3 балла,  от 95% до 99% - 1,5 балла, не выполнен - 0 баллов</w:t>
            </w:r>
          </w:p>
        </w:tc>
        <w:tc>
          <w:tcPr>
            <w:tcW w:w="850" w:type="dxa"/>
            <w:shd w:val="clear" w:color="auto" w:fill="auto"/>
          </w:tcPr>
          <w:p w:rsidR="001E26C0" w:rsidRPr="005255CD" w:rsidRDefault="001E26C0" w:rsidP="001E26C0">
            <w:pPr>
              <w:jc w:val="center"/>
            </w:pPr>
            <w:r w:rsidRPr="005255CD">
              <w:t>годовая</w:t>
            </w:r>
          </w:p>
        </w:tc>
        <w:tc>
          <w:tcPr>
            <w:tcW w:w="710" w:type="dxa"/>
            <w:gridSpan w:val="2"/>
            <w:shd w:val="clear" w:color="auto" w:fill="auto"/>
          </w:tcPr>
          <w:p w:rsidR="001E26C0" w:rsidRPr="005255CD" w:rsidRDefault="001E26C0" w:rsidP="001E26C0">
            <w:pPr>
              <w:jc w:val="center"/>
            </w:pPr>
          </w:p>
        </w:tc>
        <w:tc>
          <w:tcPr>
            <w:tcW w:w="567" w:type="dxa"/>
            <w:shd w:val="clear" w:color="auto" w:fill="auto"/>
          </w:tcPr>
          <w:p w:rsidR="001E26C0" w:rsidRPr="005255CD" w:rsidRDefault="001E26C0" w:rsidP="001E26C0">
            <w:pPr>
              <w:jc w:val="center"/>
            </w:pPr>
          </w:p>
        </w:tc>
        <w:tc>
          <w:tcPr>
            <w:tcW w:w="567" w:type="dxa"/>
            <w:shd w:val="clear" w:color="auto" w:fill="auto"/>
          </w:tcPr>
          <w:p w:rsidR="001E26C0" w:rsidRPr="005255CD" w:rsidRDefault="001E26C0" w:rsidP="001E26C0">
            <w:pPr>
              <w:jc w:val="center"/>
            </w:pPr>
          </w:p>
        </w:tc>
        <w:tc>
          <w:tcPr>
            <w:tcW w:w="567" w:type="dxa"/>
            <w:shd w:val="clear" w:color="auto" w:fill="auto"/>
          </w:tcPr>
          <w:p w:rsidR="001E26C0" w:rsidRPr="005255CD" w:rsidRDefault="001E26C0" w:rsidP="001E26C0">
            <w:pPr>
              <w:jc w:val="center"/>
            </w:pPr>
          </w:p>
        </w:tc>
        <w:tc>
          <w:tcPr>
            <w:tcW w:w="710" w:type="dxa"/>
            <w:shd w:val="clear" w:color="auto" w:fill="auto"/>
          </w:tcPr>
          <w:p w:rsidR="001E26C0" w:rsidRPr="005255CD" w:rsidRDefault="001E26C0" w:rsidP="001E26C0">
            <w:pPr>
              <w:jc w:val="center"/>
            </w:pPr>
          </w:p>
        </w:tc>
        <w:tc>
          <w:tcPr>
            <w:tcW w:w="709" w:type="dxa"/>
            <w:shd w:val="clear" w:color="auto" w:fill="auto"/>
          </w:tcPr>
          <w:p w:rsidR="001E26C0" w:rsidRPr="005255CD" w:rsidRDefault="001E26C0" w:rsidP="001E26C0">
            <w:pPr>
              <w:jc w:val="center"/>
            </w:pPr>
            <w:r w:rsidRPr="005255CD">
              <w:t>х</w:t>
            </w:r>
          </w:p>
        </w:tc>
        <w:tc>
          <w:tcPr>
            <w:tcW w:w="709" w:type="dxa"/>
            <w:shd w:val="clear" w:color="auto" w:fill="auto"/>
          </w:tcPr>
          <w:p w:rsidR="001E26C0" w:rsidRPr="005255CD" w:rsidRDefault="001E26C0" w:rsidP="001E26C0">
            <w:pPr>
              <w:jc w:val="center"/>
            </w:pPr>
          </w:p>
        </w:tc>
      </w:tr>
      <w:tr w:rsidR="001E26C0" w:rsidRPr="005255CD" w:rsidTr="00BC1EDA">
        <w:trPr>
          <w:trHeight w:val="1020"/>
        </w:trPr>
        <w:tc>
          <w:tcPr>
            <w:tcW w:w="486" w:type="dxa"/>
            <w:vMerge/>
            <w:shd w:val="clear" w:color="auto" w:fill="auto"/>
          </w:tcPr>
          <w:p w:rsidR="001E26C0" w:rsidRPr="005255CD" w:rsidRDefault="001E26C0" w:rsidP="001E26C0">
            <w:pPr>
              <w:jc w:val="center"/>
            </w:pPr>
          </w:p>
        </w:tc>
        <w:tc>
          <w:tcPr>
            <w:tcW w:w="1166" w:type="dxa"/>
            <w:vMerge/>
            <w:shd w:val="clear" w:color="auto" w:fill="auto"/>
          </w:tcPr>
          <w:p w:rsidR="001E26C0" w:rsidRPr="005255CD" w:rsidRDefault="001E26C0" w:rsidP="001E26C0"/>
        </w:tc>
        <w:tc>
          <w:tcPr>
            <w:tcW w:w="1166" w:type="dxa"/>
            <w:shd w:val="clear" w:color="auto" w:fill="auto"/>
          </w:tcPr>
          <w:p w:rsidR="001E26C0" w:rsidRPr="005255CD" w:rsidRDefault="001E26C0" w:rsidP="001E26C0">
            <w:pPr>
              <w:jc w:val="both"/>
            </w:pPr>
            <w:r w:rsidRPr="005255CD">
              <w:t>Посещаемость воспитанниками образовательного учреждения</w:t>
            </w:r>
          </w:p>
        </w:tc>
        <w:tc>
          <w:tcPr>
            <w:tcW w:w="1166" w:type="dxa"/>
            <w:shd w:val="clear" w:color="auto" w:fill="auto"/>
          </w:tcPr>
          <w:p w:rsidR="001E26C0" w:rsidRPr="005255CD" w:rsidRDefault="001E26C0" w:rsidP="001E26C0">
            <w:pPr>
              <w:jc w:val="both"/>
            </w:pPr>
            <w:r w:rsidRPr="005255CD">
              <w:t>Показатель достигнут не менее чем на 70% - 3 балла, от 65% до 69% - 1,5 балла, менее 65% - 0 баллов</w:t>
            </w:r>
          </w:p>
        </w:tc>
        <w:tc>
          <w:tcPr>
            <w:tcW w:w="850" w:type="dxa"/>
            <w:shd w:val="clear" w:color="auto" w:fill="auto"/>
          </w:tcPr>
          <w:p w:rsidR="001E26C0" w:rsidRPr="005255CD" w:rsidRDefault="001E26C0" w:rsidP="001E26C0">
            <w:pPr>
              <w:jc w:val="center"/>
            </w:pPr>
            <w:r w:rsidRPr="005255CD">
              <w:t>полугодовая</w:t>
            </w:r>
          </w:p>
        </w:tc>
        <w:tc>
          <w:tcPr>
            <w:tcW w:w="710" w:type="dxa"/>
            <w:gridSpan w:val="2"/>
            <w:shd w:val="clear" w:color="auto" w:fill="auto"/>
          </w:tcPr>
          <w:p w:rsidR="001E26C0" w:rsidRPr="005255CD" w:rsidRDefault="001E26C0" w:rsidP="001E26C0">
            <w:pPr>
              <w:jc w:val="center"/>
            </w:pPr>
            <w:r w:rsidRPr="005255CD">
              <w:t>х</w:t>
            </w:r>
          </w:p>
        </w:tc>
        <w:tc>
          <w:tcPr>
            <w:tcW w:w="567" w:type="dxa"/>
            <w:shd w:val="clear" w:color="auto" w:fill="auto"/>
          </w:tcPr>
          <w:p w:rsidR="001E26C0" w:rsidRPr="005255CD" w:rsidRDefault="001E26C0" w:rsidP="001E26C0">
            <w:pPr>
              <w:jc w:val="center"/>
            </w:pPr>
          </w:p>
        </w:tc>
        <w:tc>
          <w:tcPr>
            <w:tcW w:w="567" w:type="dxa"/>
            <w:shd w:val="clear" w:color="auto" w:fill="auto"/>
          </w:tcPr>
          <w:p w:rsidR="001E26C0" w:rsidRPr="005255CD" w:rsidRDefault="001E26C0" w:rsidP="001E26C0">
            <w:pPr>
              <w:jc w:val="center"/>
            </w:pPr>
          </w:p>
        </w:tc>
        <w:tc>
          <w:tcPr>
            <w:tcW w:w="567" w:type="dxa"/>
            <w:shd w:val="clear" w:color="auto" w:fill="auto"/>
          </w:tcPr>
          <w:p w:rsidR="001E26C0" w:rsidRPr="005255CD" w:rsidRDefault="001E26C0" w:rsidP="001E26C0">
            <w:pPr>
              <w:jc w:val="center"/>
            </w:pPr>
          </w:p>
        </w:tc>
        <w:tc>
          <w:tcPr>
            <w:tcW w:w="710" w:type="dxa"/>
            <w:shd w:val="clear" w:color="auto" w:fill="auto"/>
          </w:tcPr>
          <w:p w:rsidR="001E26C0" w:rsidRPr="005255CD" w:rsidRDefault="001E26C0" w:rsidP="001E26C0">
            <w:pPr>
              <w:jc w:val="center"/>
            </w:pPr>
          </w:p>
        </w:tc>
        <w:tc>
          <w:tcPr>
            <w:tcW w:w="709" w:type="dxa"/>
            <w:shd w:val="clear" w:color="auto" w:fill="auto"/>
          </w:tcPr>
          <w:p w:rsidR="001E26C0" w:rsidRPr="005255CD" w:rsidRDefault="001E26C0" w:rsidP="001E26C0">
            <w:pPr>
              <w:jc w:val="center"/>
            </w:pPr>
          </w:p>
        </w:tc>
        <w:tc>
          <w:tcPr>
            <w:tcW w:w="709" w:type="dxa"/>
            <w:shd w:val="clear" w:color="auto" w:fill="auto"/>
          </w:tcPr>
          <w:p w:rsidR="001E26C0" w:rsidRPr="005255CD" w:rsidRDefault="001E26C0" w:rsidP="001E26C0">
            <w:pPr>
              <w:jc w:val="center"/>
            </w:pPr>
          </w:p>
        </w:tc>
      </w:tr>
      <w:tr w:rsidR="001E26C0" w:rsidRPr="005255CD" w:rsidTr="00BC1EDA">
        <w:trPr>
          <w:trHeight w:val="1020"/>
        </w:trPr>
        <w:tc>
          <w:tcPr>
            <w:tcW w:w="486" w:type="dxa"/>
            <w:vMerge/>
            <w:vAlign w:val="center"/>
            <w:hideMark/>
          </w:tcPr>
          <w:p w:rsidR="001E26C0" w:rsidRPr="005255CD" w:rsidRDefault="001E26C0" w:rsidP="001E26C0"/>
        </w:tc>
        <w:tc>
          <w:tcPr>
            <w:tcW w:w="1166" w:type="dxa"/>
            <w:vMerge/>
            <w:vAlign w:val="center"/>
            <w:hideMark/>
          </w:tcPr>
          <w:p w:rsidR="001E26C0" w:rsidRPr="005255CD" w:rsidRDefault="001E26C0" w:rsidP="001E26C0"/>
        </w:tc>
        <w:tc>
          <w:tcPr>
            <w:tcW w:w="1166" w:type="dxa"/>
            <w:shd w:val="clear" w:color="auto" w:fill="auto"/>
            <w:hideMark/>
          </w:tcPr>
          <w:p w:rsidR="001E26C0" w:rsidRPr="005255CD" w:rsidRDefault="001E26C0" w:rsidP="001E26C0">
            <w:pPr>
              <w:jc w:val="both"/>
            </w:pPr>
            <w:r w:rsidRPr="005255CD">
              <w:t>Полнота реализации основных и адаптированных общеобразовательных программ общего образования</w:t>
            </w:r>
          </w:p>
        </w:tc>
        <w:tc>
          <w:tcPr>
            <w:tcW w:w="1166" w:type="dxa"/>
            <w:shd w:val="clear" w:color="auto" w:fill="auto"/>
            <w:hideMark/>
          </w:tcPr>
          <w:p w:rsidR="001E26C0" w:rsidRPr="005255CD" w:rsidRDefault="001E26C0" w:rsidP="001E26C0">
            <w:pPr>
              <w:jc w:val="both"/>
            </w:pPr>
            <w:r w:rsidRPr="005255CD">
              <w:t>Показатель достигнут не менее чем на 100% - 3 балла, от 95% до 99% - 1,5 балла, менее 94% - 0 баллов</w:t>
            </w:r>
          </w:p>
        </w:tc>
        <w:tc>
          <w:tcPr>
            <w:tcW w:w="850" w:type="dxa"/>
            <w:shd w:val="clear" w:color="auto" w:fill="auto"/>
            <w:hideMark/>
          </w:tcPr>
          <w:p w:rsidR="001E26C0" w:rsidRPr="005255CD" w:rsidRDefault="001E26C0" w:rsidP="001E26C0">
            <w:pPr>
              <w:jc w:val="center"/>
            </w:pPr>
            <w:r w:rsidRPr="005255CD">
              <w:t>полугодовая</w:t>
            </w:r>
          </w:p>
        </w:tc>
        <w:tc>
          <w:tcPr>
            <w:tcW w:w="710" w:type="dxa"/>
            <w:gridSpan w:val="2"/>
            <w:shd w:val="clear" w:color="auto" w:fill="auto"/>
            <w:hideMark/>
          </w:tcPr>
          <w:p w:rsidR="001E26C0" w:rsidRPr="005255CD" w:rsidRDefault="001E26C0" w:rsidP="001E26C0">
            <w:pPr>
              <w:jc w:val="center"/>
            </w:pPr>
            <w:r w:rsidRPr="005255CD">
              <w:t>х</w:t>
            </w:r>
          </w:p>
        </w:tc>
        <w:tc>
          <w:tcPr>
            <w:tcW w:w="567" w:type="dxa"/>
            <w:shd w:val="clear" w:color="auto" w:fill="auto"/>
            <w:hideMark/>
          </w:tcPr>
          <w:p w:rsidR="001E26C0" w:rsidRPr="005255CD" w:rsidRDefault="001E26C0" w:rsidP="001E26C0">
            <w:pPr>
              <w:jc w:val="center"/>
            </w:pPr>
            <w:r w:rsidRPr="005255CD">
              <w:t>х</w:t>
            </w:r>
          </w:p>
        </w:tc>
        <w:tc>
          <w:tcPr>
            <w:tcW w:w="567" w:type="dxa"/>
            <w:shd w:val="clear" w:color="auto" w:fill="auto"/>
            <w:hideMark/>
          </w:tcPr>
          <w:p w:rsidR="001E26C0" w:rsidRPr="005255CD" w:rsidRDefault="001E26C0" w:rsidP="001E26C0">
            <w:pPr>
              <w:jc w:val="center"/>
            </w:pPr>
            <w:r w:rsidRPr="005255CD">
              <w:t>х</w:t>
            </w:r>
          </w:p>
        </w:tc>
        <w:tc>
          <w:tcPr>
            <w:tcW w:w="567" w:type="dxa"/>
            <w:shd w:val="clear" w:color="auto" w:fill="auto"/>
            <w:hideMark/>
          </w:tcPr>
          <w:p w:rsidR="001E26C0" w:rsidRPr="005255CD" w:rsidRDefault="001E26C0" w:rsidP="001E26C0">
            <w:pPr>
              <w:jc w:val="center"/>
            </w:pPr>
            <w:r w:rsidRPr="005255CD">
              <w:t>х</w:t>
            </w:r>
          </w:p>
        </w:tc>
        <w:tc>
          <w:tcPr>
            <w:tcW w:w="710" w:type="dxa"/>
            <w:shd w:val="clear" w:color="auto" w:fill="auto"/>
            <w:hideMark/>
          </w:tcPr>
          <w:p w:rsidR="001E26C0" w:rsidRPr="005255CD" w:rsidRDefault="001E26C0" w:rsidP="001E26C0">
            <w:pPr>
              <w:jc w:val="center"/>
            </w:pPr>
            <w:r w:rsidRPr="005255CD">
              <w:t>х</w:t>
            </w:r>
          </w:p>
        </w:tc>
        <w:tc>
          <w:tcPr>
            <w:tcW w:w="709" w:type="dxa"/>
            <w:shd w:val="clear" w:color="auto" w:fill="auto"/>
            <w:noWrap/>
            <w:vAlign w:val="bottom"/>
            <w:hideMark/>
          </w:tcPr>
          <w:p w:rsidR="001E26C0" w:rsidRPr="005255CD" w:rsidRDefault="001E26C0" w:rsidP="001E26C0">
            <w:pPr>
              <w:rPr>
                <w:rFonts w:ascii="Calibri" w:hAnsi="Calibri"/>
              </w:rPr>
            </w:pPr>
            <w:r w:rsidRPr="005255CD">
              <w:rPr>
                <w:rFonts w:ascii="Calibri" w:hAnsi="Calibri"/>
              </w:rPr>
              <w:t> </w:t>
            </w:r>
          </w:p>
        </w:tc>
        <w:tc>
          <w:tcPr>
            <w:tcW w:w="709" w:type="dxa"/>
            <w:shd w:val="clear" w:color="auto" w:fill="auto"/>
            <w:noWrap/>
            <w:vAlign w:val="bottom"/>
            <w:hideMark/>
          </w:tcPr>
          <w:p w:rsidR="001E26C0" w:rsidRPr="005255CD" w:rsidRDefault="001E26C0" w:rsidP="001E26C0">
            <w:pPr>
              <w:rPr>
                <w:rFonts w:ascii="Calibri" w:hAnsi="Calibri"/>
              </w:rPr>
            </w:pPr>
            <w:r w:rsidRPr="005255CD">
              <w:rPr>
                <w:rFonts w:ascii="Calibri" w:hAnsi="Calibri"/>
              </w:rPr>
              <w:t> </w:t>
            </w:r>
          </w:p>
        </w:tc>
      </w:tr>
      <w:tr w:rsidR="001E26C0" w:rsidRPr="005255CD" w:rsidTr="00BC1EDA">
        <w:trPr>
          <w:trHeight w:val="1275"/>
        </w:trPr>
        <w:tc>
          <w:tcPr>
            <w:tcW w:w="486" w:type="dxa"/>
            <w:vMerge/>
            <w:vAlign w:val="center"/>
            <w:hideMark/>
          </w:tcPr>
          <w:p w:rsidR="001E26C0" w:rsidRPr="005255CD" w:rsidRDefault="001E26C0" w:rsidP="001E26C0"/>
        </w:tc>
        <w:tc>
          <w:tcPr>
            <w:tcW w:w="1166" w:type="dxa"/>
            <w:vMerge/>
            <w:vAlign w:val="center"/>
            <w:hideMark/>
          </w:tcPr>
          <w:p w:rsidR="001E26C0" w:rsidRPr="005255CD" w:rsidRDefault="001E26C0" w:rsidP="001E26C0"/>
        </w:tc>
        <w:tc>
          <w:tcPr>
            <w:tcW w:w="1166" w:type="dxa"/>
            <w:shd w:val="clear" w:color="auto" w:fill="auto"/>
            <w:hideMark/>
          </w:tcPr>
          <w:p w:rsidR="001E26C0" w:rsidRPr="005255CD" w:rsidRDefault="001E26C0" w:rsidP="001E26C0">
            <w:pPr>
              <w:jc w:val="both"/>
            </w:pPr>
            <w:r w:rsidRPr="005255CD">
              <w:t xml:space="preserve">Доля обучающихся, освоивших  образовательные программы </w:t>
            </w:r>
            <w:r w:rsidRPr="005255CD">
              <w:lastRenderedPageBreak/>
              <w:t>начального общего образования, не менее 100% (отсутствие обучающихся 4-х классов, оставленных на повторное обучение)</w:t>
            </w:r>
          </w:p>
        </w:tc>
        <w:tc>
          <w:tcPr>
            <w:tcW w:w="1166" w:type="dxa"/>
            <w:shd w:val="clear" w:color="auto" w:fill="auto"/>
            <w:hideMark/>
          </w:tcPr>
          <w:p w:rsidR="001E26C0" w:rsidRPr="005255CD" w:rsidRDefault="001E26C0" w:rsidP="001E26C0">
            <w:pPr>
              <w:jc w:val="both"/>
            </w:pPr>
            <w:r w:rsidRPr="005255CD">
              <w:lastRenderedPageBreak/>
              <w:t>Показатель достигнут - 1,5 балла, не достигнут - 0 баллов</w:t>
            </w:r>
          </w:p>
        </w:tc>
        <w:tc>
          <w:tcPr>
            <w:tcW w:w="850" w:type="dxa"/>
            <w:shd w:val="clear" w:color="auto" w:fill="auto"/>
            <w:hideMark/>
          </w:tcPr>
          <w:p w:rsidR="001E26C0" w:rsidRPr="005255CD" w:rsidRDefault="001E26C0" w:rsidP="001E26C0">
            <w:pPr>
              <w:jc w:val="center"/>
            </w:pPr>
            <w:r w:rsidRPr="005255CD">
              <w:t>годовая</w:t>
            </w:r>
          </w:p>
        </w:tc>
        <w:tc>
          <w:tcPr>
            <w:tcW w:w="710" w:type="dxa"/>
            <w:gridSpan w:val="2"/>
            <w:shd w:val="clear" w:color="auto" w:fill="auto"/>
            <w:hideMark/>
          </w:tcPr>
          <w:p w:rsidR="001E26C0" w:rsidRPr="005255CD" w:rsidRDefault="001E26C0" w:rsidP="001E26C0">
            <w:pPr>
              <w:jc w:val="center"/>
            </w:pPr>
            <w:r w:rsidRPr="005255CD">
              <w:t> </w:t>
            </w:r>
          </w:p>
        </w:tc>
        <w:tc>
          <w:tcPr>
            <w:tcW w:w="567" w:type="dxa"/>
            <w:shd w:val="clear" w:color="auto" w:fill="auto"/>
            <w:hideMark/>
          </w:tcPr>
          <w:p w:rsidR="001E26C0" w:rsidRPr="005255CD" w:rsidRDefault="001E26C0" w:rsidP="001E26C0">
            <w:pPr>
              <w:jc w:val="center"/>
            </w:pPr>
            <w:r w:rsidRPr="005255CD">
              <w:t>х</w:t>
            </w:r>
          </w:p>
        </w:tc>
        <w:tc>
          <w:tcPr>
            <w:tcW w:w="567" w:type="dxa"/>
            <w:shd w:val="clear" w:color="auto" w:fill="auto"/>
            <w:hideMark/>
          </w:tcPr>
          <w:p w:rsidR="001E26C0" w:rsidRPr="005255CD" w:rsidRDefault="001E26C0" w:rsidP="001E26C0">
            <w:pPr>
              <w:jc w:val="center"/>
            </w:pPr>
            <w:r w:rsidRPr="005255CD">
              <w:t>х</w:t>
            </w:r>
          </w:p>
        </w:tc>
        <w:tc>
          <w:tcPr>
            <w:tcW w:w="567" w:type="dxa"/>
            <w:shd w:val="clear" w:color="auto" w:fill="auto"/>
            <w:hideMark/>
          </w:tcPr>
          <w:p w:rsidR="001E26C0" w:rsidRPr="005255CD" w:rsidRDefault="001E26C0" w:rsidP="001E26C0">
            <w:pPr>
              <w:jc w:val="center"/>
            </w:pPr>
            <w:r w:rsidRPr="005255CD">
              <w:t>х</w:t>
            </w:r>
          </w:p>
        </w:tc>
        <w:tc>
          <w:tcPr>
            <w:tcW w:w="710" w:type="dxa"/>
            <w:shd w:val="clear" w:color="auto" w:fill="auto"/>
            <w:hideMark/>
          </w:tcPr>
          <w:p w:rsidR="001E26C0" w:rsidRPr="005255CD" w:rsidRDefault="001E26C0" w:rsidP="001E26C0">
            <w:pPr>
              <w:jc w:val="center"/>
            </w:pPr>
            <w:r w:rsidRPr="005255CD">
              <w:t> </w:t>
            </w:r>
          </w:p>
        </w:tc>
        <w:tc>
          <w:tcPr>
            <w:tcW w:w="709" w:type="dxa"/>
            <w:shd w:val="clear" w:color="auto" w:fill="auto"/>
            <w:noWrap/>
            <w:vAlign w:val="bottom"/>
            <w:hideMark/>
          </w:tcPr>
          <w:p w:rsidR="001E26C0" w:rsidRPr="005255CD" w:rsidRDefault="001E26C0" w:rsidP="001E26C0">
            <w:pPr>
              <w:rPr>
                <w:rFonts w:ascii="Calibri" w:hAnsi="Calibri"/>
              </w:rPr>
            </w:pPr>
            <w:r w:rsidRPr="005255CD">
              <w:rPr>
                <w:rFonts w:ascii="Calibri" w:hAnsi="Calibri"/>
              </w:rPr>
              <w:t> </w:t>
            </w:r>
          </w:p>
        </w:tc>
        <w:tc>
          <w:tcPr>
            <w:tcW w:w="709" w:type="dxa"/>
            <w:shd w:val="clear" w:color="auto" w:fill="auto"/>
            <w:noWrap/>
            <w:vAlign w:val="bottom"/>
            <w:hideMark/>
          </w:tcPr>
          <w:p w:rsidR="001E26C0" w:rsidRPr="005255CD" w:rsidRDefault="001E26C0" w:rsidP="001E26C0">
            <w:pPr>
              <w:rPr>
                <w:rFonts w:ascii="Calibri" w:hAnsi="Calibri"/>
              </w:rPr>
            </w:pPr>
            <w:r w:rsidRPr="005255CD">
              <w:rPr>
                <w:rFonts w:ascii="Calibri" w:hAnsi="Calibri"/>
              </w:rPr>
              <w:t> </w:t>
            </w:r>
          </w:p>
        </w:tc>
      </w:tr>
      <w:tr w:rsidR="001E26C0" w:rsidRPr="005255CD" w:rsidTr="00BC1EDA">
        <w:trPr>
          <w:trHeight w:val="1530"/>
        </w:trPr>
        <w:tc>
          <w:tcPr>
            <w:tcW w:w="486" w:type="dxa"/>
            <w:vMerge/>
            <w:vAlign w:val="center"/>
            <w:hideMark/>
          </w:tcPr>
          <w:p w:rsidR="001E26C0" w:rsidRPr="005255CD" w:rsidRDefault="001E26C0" w:rsidP="001E26C0"/>
        </w:tc>
        <w:tc>
          <w:tcPr>
            <w:tcW w:w="1166" w:type="dxa"/>
            <w:vMerge/>
            <w:vAlign w:val="center"/>
            <w:hideMark/>
          </w:tcPr>
          <w:p w:rsidR="001E26C0" w:rsidRPr="005255CD" w:rsidRDefault="001E26C0" w:rsidP="001E26C0"/>
        </w:tc>
        <w:tc>
          <w:tcPr>
            <w:tcW w:w="1166" w:type="dxa"/>
            <w:shd w:val="clear" w:color="auto" w:fill="auto"/>
            <w:hideMark/>
          </w:tcPr>
          <w:p w:rsidR="001E26C0" w:rsidRPr="005255CD" w:rsidRDefault="001E26C0" w:rsidP="001E26C0">
            <w:pPr>
              <w:jc w:val="both"/>
            </w:pPr>
            <w:r w:rsidRPr="005255CD">
              <w:t>Доля обучающихся, освоивших  образовательные программы основного общего образования, не менее 100% (отсутствие обучающихся 9-х классов, не получивших аттестат об основном общем образовании)</w:t>
            </w:r>
          </w:p>
        </w:tc>
        <w:tc>
          <w:tcPr>
            <w:tcW w:w="1166" w:type="dxa"/>
            <w:shd w:val="clear" w:color="auto" w:fill="auto"/>
            <w:hideMark/>
          </w:tcPr>
          <w:p w:rsidR="001E26C0" w:rsidRPr="005255CD" w:rsidRDefault="001E26C0" w:rsidP="001E26C0">
            <w:pPr>
              <w:jc w:val="both"/>
            </w:pPr>
            <w:r w:rsidRPr="005255CD">
              <w:t>Показатель достигнут - 1,5 балла, не достигнут - 0 баллов</w:t>
            </w:r>
          </w:p>
        </w:tc>
        <w:tc>
          <w:tcPr>
            <w:tcW w:w="850" w:type="dxa"/>
            <w:shd w:val="clear" w:color="auto" w:fill="auto"/>
            <w:hideMark/>
          </w:tcPr>
          <w:p w:rsidR="001E26C0" w:rsidRPr="005255CD" w:rsidRDefault="001E26C0" w:rsidP="001E26C0">
            <w:pPr>
              <w:jc w:val="center"/>
            </w:pPr>
            <w:r w:rsidRPr="005255CD">
              <w:t>годовая</w:t>
            </w:r>
          </w:p>
        </w:tc>
        <w:tc>
          <w:tcPr>
            <w:tcW w:w="710" w:type="dxa"/>
            <w:gridSpan w:val="2"/>
            <w:shd w:val="clear" w:color="auto" w:fill="auto"/>
            <w:hideMark/>
          </w:tcPr>
          <w:p w:rsidR="001E26C0" w:rsidRPr="005255CD" w:rsidRDefault="001E26C0" w:rsidP="001E26C0">
            <w:pPr>
              <w:jc w:val="center"/>
            </w:pPr>
            <w:r w:rsidRPr="005255CD">
              <w:t> </w:t>
            </w:r>
          </w:p>
        </w:tc>
        <w:tc>
          <w:tcPr>
            <w:tcW w:w="567" w:type="dxa"/>
            <w:shd w:val="clear" w:color="auto" w:fill="auto"/>
            <w:hideMark/>
          </w:tcPr>
          <w:p w:rsidR="001E26C0" w:rsidRPr="005255CD" w:rsidRDefault="001E26C0" w:rsidP="001E26C0">
            <w:pPr>
              <w:jc w:val="center"/>
            </w:pPr>
            <w:r w:rsidRPr="005255CD">
              <w:t> </w:t>
            </w:r>
          </w:p>
        </w:tc>
        <w:tc>
          <w:tcPr>
            <w:tcW w:w="567" w:type="dxa"/>
            <w:shd w:val="clear" w:color="auto" w:fill="auto"/>
            <w:hideMark/>
          </w:tcPr>
          <w:p w:rsidR="001E26C0" w:rsidRPr="005255CD" w:rsidRDefault="001E26C0" w:rsidP="001E26C0">
            <w:pPr>
              <w:jc w:val="center"/>
            </w:pPr>
            <w:r w:rsidRPr="005255CD">
              <w:t>х</w:t>
            </w:r>
          </w:p>
        </w:tc>
        <w:tc>
          <w:tcPr>
            <w:tcW w:w="567" w:type="dxa"/>
            <w:shd w:val="clear" w:color="auto" w:fill="auto"/>
            <w:hideMark/>
          </w:tcPr>
          <w:p w:rsidR="001E26C0" w:rsidRPr="005255CD" w:rsidRDefault="001E26C0" w:rsidP="001E26C0">
            <w:pPr>
              <w:jc w:val="center"/>
            </w:pPr>
            <w:r w:rsidRPr="005255CD">
              <w:t>х</w:t>
            </w:r>
          </w:p>
        </w:tc>
        <w:tc>
          <w:tcPr>
            <w:tcW w:w="710" w:type="dxa"/>
            <w:shd w:val="clear" w:color="auto" w:fill="auto"/>
            <w:hideMark/>
          </w:tcPr>
          <w:p w:rsidR="001E26C0" w:rsidRPr="005255CD" w:rsidRDefault="001E26C0" w:rsidP="001E26C0">
            <w:pPr>
              <w:jc w:val="center"/>
            </w:pPr>
            <w:r w:rsidRPr="005255CD">
              <w:t> </w:t>
            </w:r>
          </w:p>
        </w:tc>
        <w:tc>
          <w:tcPr>
            <w:tcW w:w="709" w:type="dxa"/>
            <w:shd w:val="clear" w:color="auto" w:fill="auto"/>
            <w:noWrap/>
            <w:vAlign w:val="bottom"/>
            <w:hideMark/>
          </w:tcPr>
          <w:p w:rsidR="001E26C0" w:rsidRPr="005255CD" w:rsidRDefault="001E26C0" w:rsidP="001E26C0">
            <w:pPr>
              <w:rPr>
                <w:rFonts w:ascii="Calibri" w:hAnsi="Calibri"/>
              </w:rPr>
            </w:pPr>
            <w:r w:rsidRPr="005255CD">
              <w:rPr>
                <w:rFonts w:ascii="Calibri" w:hAnsi="Calibri"/>
              </w:rPr>
              <w:t> </w:t>
            </w:r>
          </w:p>
        </w:tc>
        <w:tc>
          <w:tcPr>
            <w:tcW w:w="709" w:type="dxa"/>
            <w:shd w:val="clear" w:color="auto" w:fill="auto"/>
            <w:noWrap/>
            <w:vAlign w:val="bottom"/>
            <w:hideMark/>
          </w:tcPr>
          <w:p w:rsidR="001E26C0" w:rsidRPr="005255CD" w:rsidRDefault="001E26C0" w:rsidP="001E26C0">
            <w:pPr>
              <w:rPr>
                <w:rFonts w:ascii="Calibri" w:hAnsi="Calibri"/>
              </w:rPr>
            </w:pPr>
            <w:r w:rsidRPr="005255CD">
              <w:rPr>
                <w:rFonts w:ascii="Calibri" w:hAnsi="Calibri"/>
              </w:rPr>
              <w:t> </w:t>
            </w:r>
          </w:p>
        </w:tc>
      </w:tr>
      <w:tr w:rsidR="001E26C0" w:rsidRPr="005255CD" w:rsidTr="00BC1EDA">
        <w:trPr>
          <w:trHeight w:val="1530"/>
        </w:trPr>
        <w:tc>
          <w:tcPr>
            <w:tcW w:w="486" w:type="dxa"/>
            <w:vMerge/>
            <w:vAlign w:val="center"/>
            <w:hideMark/>
          </w:tcPr>
          <w:p w:rsidR="001E26C0" w:rsidRPr="005255CD" w:rsidRDefault="001E26C0" w:rsidP="001E26C0"/>
        </w:tc>
        <w:tc>
          <w:tcPr>
            <w:tcW w:w="1166" w:type="dxa"/>
            <w:vMerge/>
            <w:vAlign w:val="center"/>
            <w:hideMark/>
          </w:tcPr>
          <w:p w:rsidR="001E26C0" w:rsidRPr="005255CD" w:rsidRDefault="001E26C0" w:rsidP="001E26C0"/>
        </w:tc>
        <w:tc>
          <w:tcPr>
            <w:tcW w:w="1166" w:type="dxa"/>
            <w:shd w:val="clear" w:color="auto" w:fill="auto"/>
            <w:hideMark/>
          </w:tcPr>
          <w:p w:rsidR="001E26C0" w:rsidRPr="005255CD" w:rsidRDefault="001E26C0" w:rsidP="001E26C0">
            <w:pPr>
              <w:jc w:val="both"/>
            </w:pPr>
            <w:r w:rsidRPr="005255CD">
              <w:t xml:space="preserve">Доля обучающихся, освоивших  образовательные программы среднего общего образования, не менее 100% (отсутствие обучающихся 11-х классов, не </w:t>
            </w:r>
            <w:r w:rsidRPr="005255CD">
              <w:lastRenderedPageBreak/>
              <w:t>получивших аттестат о среднем общем образовании)</w:t>
            </w:r>
          </w:p>
        </w:tc>
        <w:tc>
          <w:tcPr>
            <w:tcW w:w="1166" w:type="dxa"/>
            <w:shd w:val="clear" w:color="auto" w:fill="auto"/>
            <w:hideMark/>
          </w:tcPr>
          <w:p w:rsidR="001E26C0" w:rsidRPr="005255CD" w:rsidRDefault="001E26C0" w:rsidP="001E26C0">
            <w:pPr>
              <w:jc w:val="both"/>
            </w:pPr>
            <w:r w:rsidRPr="005255CD">
              <w:lastRenderedPageBreak/>
              <w:t>Показатель достигнут - 1,5 балла, не достигнут - 0 баллов</w:t>
            </w:r>
          </w:p>
        </w:tc>
        <w:tc>
          <w:tcPr>
            <w:tcW w:w="850" w:type="dxa"/>
            <w:shd w:val="clear" w:color="auto" w:fill="auto"/>
            <w:hideMark/>
          </w:tcPr>
          <w:p w:rsidR="001E26C0" w:rsidRPr="005255CD" w:rsidRDefault="001E26C0" w:rsidP="001E26C0">
            <w:pPr>
              <w:jc w:val="center"/>
            </w:pPr>
            <w:r w:rsidRPr="005255CD">
              <w:t>годовая</w:t>
            </w:r>
          </w:p>
        </w:tc>
        <w:tc>
          <w:tcPr>
            <w:tcW w:w="710" w:type="dxa"/>
            <w:gridSpan w:val="2"/>
            <w:shd w:val="clear" w:color="auto" w:fill="auto"/>
            <w:hideMark/>
          </w:tcPr>
          <w:p w:rsidR="001E26C0" w:rsidRPr="005255CD" w:rsidRDefault="001E26C0" w:rsidP="001E26C0">
            <w:pPr>
              <w:jc w:val="center"/>
            </w:pPr>
            <w:r w:rsidRPr="005255CD">
              <w:t> </w:t>
            </w:r>
          </w:p>
        </w:tc>
        <w:tc>
          <w:tcPr>
            <w:tcW w:w="567" w:type="dxa"/>
            <w:shd w:val="clear" w:color="auto" w:fill="auto"/>
            <w:hideMark/>
          </w:tcPr>
          <w:p w:rsidR="001E26C0" w:rsidRPr="005255CD" w:rsidRDefault="001E26C0" w:rsidP="001E26C0">
            <w:pPr>
              <w:jc w:val="center"/>
            </w:pPr>
            <w:r w:rsidRPr="005255CD">
              <w:t> </w:t>
            </w:r>
          </w:p>
        </w:tc>
        <w:tc>
          <w:tcPr>
            <w:tcW w:w="567" w:type="dxa"/>
            <w:shd w:val="clear" w:color="auto" w:fill="auto"/>
            <w:hideMark/>
          </w:tcPr>
          <w:p w:rsidR="001E26C0" w:rsidRPr="005255CD" w:rsidRDefault="001E26C0" w:rsidP="001E26C0">
            <w:pPr>
              <w:jc w:val="center"/>
            </w:pPr>
            <w:r w:rsidRPr="005255CD">
              <w:t> </w:t>
            </w:r>
          </w:p>
        </w:tc>
        <w:tc>
          <w:tcPr>
            <w:tcW w:w="567" w:type="dxa"/>
            <w:shd w:val="clear" w:color="auto" w:fill="auto"/>
            <w:hideMark/>
          </w:tcPr>
          <w:p w:rsidR="001E26C0" w:rsidRPr="005255CD" w:rsidRDefault="001E26C0" w:rsidP="001E26C0">
            <w:pPr>
              <w:jc w:val="center"/>
            </w:pPr>
            <w:r w:rsidRPr="005255CD">
              <w:t>х</w:t>
            </w:r>
          </w:p>
        </w:tc>
        <w:tc>
          <w:tcPr>
            <w:tcW w:w="710" w:type="dxa"/>
            <w:shd w:val="clear" w:color="auto" w:fill="auto"/>
            <w:hideMark/>
          </w:tcPr>
          <w:p w:rsidR="001E26C0" w:rsidRPr="005255CD" w:rsidRDefault="001E26C0" w:rsidP="001E26C0">
            <w:pPr>
              <w:jc w:val="center"/>
            </w:pPr>
            <w:r w:rsidRPr="005255CD">
              <w:t> </w:t>
            </w:r>
          </w:p>
        </w:tc>
        <w:tc>
          <w:tcPr>
            <w:tcW w:w="709" w:type="dxa"/>
            <w:shd w:val="clear" w:color="auto" w:fill="auto"/>
            <w:noWrap/>
            <w:vAlign w:val="bottom"/>
            <w:hideMark/>
          </w:tcPr>
          <w:p w:rsidR="001E26C0" w:rsidRPr="005255CD" w:rsidRDefault="001E26C0" w:rsidP="001E26C0">
            <w:pPr>
              <w:rPr>
                <w:rFonts w:ascii="Calibri" w:hAnsi="Calibri"/>
              </w:rPr>
            </w:pPr>
            <w:r w:rsidRPr="005255CD">
              <w:rPr>
                <w:rFonts w:ascii="Calibri" w:hAnsi="Calibri"/>
              </w:rPr>
              <w:t> </w:t>
            </w:r>
          </w:p>
        </w:tc>
        <w:tc>
          <w:tcPr>
            <w:tcW w:w="709" w:type="dxa"/>
            <w:shd w:val="clear" w:color="auto" w:fill="auto"/>
            <w:noWrap/>
            <w:vAlign w:val="bottom"/>
            <w:hideMark/>
          </w:tcPr>
          <w:p w:rsidR="001E26C0" w:rsidRPr="005255CD" w:rsidRDefault="001E26C0" w:rsidP="001E26C0">
            <w:pPr>
              <w:rPr>
                <w:rFonts w:ascii="Calibri" w:hAnsi="Calibri"/>
              </w:rPr>
            </w:pPr>
            <w:r w:rsidRPr="005255CD">
              <w:rPr>
                <w:rFonts w:ascii="Calibri" w:hAnsi="Calibri"/>
              </w:rPr>
              <w:t> </w:t>
            </w:r>
          </w:p>
        </w:tc>
      </w:tr>
      <w:tr w:rsidR="001E26C0" w:rsidRPr="005255CD" w:rsidTr="00BC1EDA">
        <w:trPr>
          <w:trHeight w:val="1020"/>
        </w:trPr>
        <w:tc>
          <w:tcPr>
            <w:tcW w:w="486" w:type="dxa"/>
            <w:vMerge/>
            <w:vAlign w:val="center"/>
            <w:hideMark/>
          </w:tcPr>
          <w:p w:rsidR="001E26C0" w:rsidRPr="005255CD" w:rsidRDefault="001E26C0" w:rsidP="001E26C0"/>
        </w:tc>
        <w:tc>
          <w:tcPr>
            <w:tcW w:w="1166" w:type="dxa"/>
            <w:vMerge/>
            <w:vAlign w:val="center"/>
            <w:hideMark/>
          </w:tcPr>
          <w:p w:rsidR="001E26C0" w:rsidRPr="005255CD" w:rsidRDefault="001E26C0" w:rsidP="001E26C0"/>
        </w:tc>
        <w:tc>
          <w:tcPr>
            <w:tcW w:w="1166" w:type="dxa"/>
            <w:shd w:val="clear" w:color="auto" w:fill="auto"/>
            <w:hideMark/>
          </w:tcPr>
          <w:p w:rsidR="001E26C0" w:rsidRPr="005255CD" w:rsidRDefault="001E26C0" w:rsidP="001E26C0">
            <w:pPr>
              <w:jc w:val="both"/>
            </w:pPr>
            <w:r w:rsidRPr="005255CD">
              <w:t>Доля обучающихся, освоивших  образовательные программы среднего профессионального образования, не менее 100%</w:t>
            </w:r>
          </w:p>
        </w:tc>
        <w:tc>
          <w:tcPr>
            <w:tcW w:w="1166" w:type="dxa"/>
            <w:shd w:val="clear" w:color="auto" w:fill="auto"/>
            <w:hideMark/>
          </w:tcPr>
          <w:p w:rsidR="001E26C0" w:rsidRPr="005255CD" w:rsidRDefault="001E26C0" w:rsidP="001E26C0">
            <w:pPr>
              <w:jc w:val="both"/>
            </w:pPr>
            <w:r w:rsidRPr="005255CD">
              <w:t>Показатель достигнут - 1,5 балла, не достигнут - 0 баллов</w:t>
            </w:r>
          </w:p>
        </w:tc>
        <w:tc>
          <w:tcPr>
            <w:tcW w:w="850" w:type="dxa"/>
            <w:shd w:val="clear" w:color="auto" w:fill="auto"/>
            <w:hideMark/>
          </w:tcPr>
          <w:p w:rsidR="001E26C0" w:rsidRPr="005255CD" w:rsidRDefault="001E26C0" w:rsidP="001E26C0">
            <w:pPr>
              <w:jc w:val="center"/>
            </w:pPr>
            <w:r w:rsidRPr="005255CD">
              <w:t>годовая</w:t>
            </w:r>
          </w:p>
        </w:tc>
        <w:tc>
          <w:tcPr>
            <w:tcW w:w="710" w:type="dxa"/>
            <w:gridSpan w:val="2"/>
            <w:shd w:val="clear" w:color="auto" w:fill="auto"/>
            <w:hideMark/>
          </w:tcPr>
          <w:p w:rsidR="001E26C0" w:rsidRPr="005255CD" w:rsidRDefault="001E26C0" w:rsidP="001E26C0">
            <w:pPr>
              <w:jc w:val="center"/>
            </w:pPr>
            <w:r w:rsidRPr="005255CD">
              <w:t> </w:t>
            </w:r>
          </w:p>
        </w:tc>
        <w:tc>
          <w:tcPr>
            <w:tcW w:w="567" w:type="dxa"/>
            <w:shd w:val="clear" w:color="auto" w:fill="auto"/>
            <w:hideMark/>
          </w:tcPr>
          <w:p w:rsidR="001E26C0" w:rsidRPr="005255CD" w:rsidRDefault="001E26C0" w:rsidP="001E26C0">
            <w:pPr>
              <w:jc w:val="center"/>
            </w:pPr>
            <w:r w:rsidRPr="005255CD">
              <w:t> </w:t>
            </w:r>
          </w:p>
        </w:tc>
        <w:tc>
          <w:tcPr>
            <w:tcW w:w="567" w:type="dxa"/>
            <w:shd w:val="clear" w:color="auto" w:fill="auto"/>
            <w:hideMark/>
          </w:tcPr>
          <w:p w:rsidR="001E26C0" w:rsidRPr="005255CD" w:rsidRDefault="001E26C0" w:rsidP="001E26C0">
            <w:pPr>
              <w:jc w:val="center"/>
            </w:pPr>
            <w:r w:rsidRPr="005255CD">
              <w:t> </w:t>
            </w:r>
          </w:p>
        </w:tc>
        <w:tc>
          <w:tcPr>
            <w:tcW w:w="567" w:type="dxa"/>
            <w:shd w:val="clear" w:color="auto" w:fill="auto"/>
            <w:hideMark/>
          </w:tcPr>
          <w:p w:rsidR="001E26C0" w:rsidRPr="005255CD" w:rsidRDefault="001E26C0" w:rsidP="001E26C0">
            <w:pPr>
              <w:jc w:val="center"/>
            </w:pPr>
            <w:r w:rsidRPr="005255CD">
              <w:t> </w:t>
            </w:r>
          </w:p>
        </w:tc>
        <w:tc>
          <w:tcPr>
            <w:tcW w:w="710" w:type="dxa"/>
            <w:shd w:val="clear" w:color="auto" w:fill="auto"/>
            <w:hideMark/>
          </w:tcPr>
          <w:p w:rsidR="001E26C0" w:rsidRPr="005255CD" w:rsidRDefault="001E26C0" w:rsidP="001E26C0">
            <w:pPr>
              <w:jc w:val="center"/>
            </w:pPr>
            <w:r w:rsidRPr="005255CD">
              <w:t> </w:t>
            </w:r>
          </w:p>
        </w:tc>
        <w:tc>
          <w:tcPr>
            <w:tcW w:w="709" w:type="dxa"/>
            <w:shd w:val="clear" w:color="auto" w:fill="auto"/>
            <w:hideMark/>
          </w:tcPr>
          <w:p w:rsidR="001E26C0" w:rsidRPr="005255CD" w:rsidRDefault="001E26C0" w:rsidP="001E26C0">
            <w:pPr>
              <w:jc w:val="center"/>
            </w:pPr>
            <w:r w:rsidRPr="005255CD">
              <w:t>х</w:t>
            </w:r>
          </w:p>
        </w:tc>
        <w:tc>
          <w:tcPr>
            <w:tcW w:w="709" w:type="dxa"/>
            <w:shd w:val="clear" w:color="auto" w:fill="auto"/>
            <w:noWrap/>
            <w:vAlign w:val="bottom"/>
            <w:hideMark/>
          </w:tcPr>
          <w:p w:rsidR="001E26C0" w:rsidRPr="005255CD" w:rsidRDefault="001E26C0" w:rsidP="001E26C0">
            <w:pPr>
              <w:rPr>
                <w:rFonts w:ascii="Calibri" w:hAnsi="Calibri"/>
              </w:rPr>
            </w:pPr>
            <w:r w:rsidRPr="005255CD">
              <w:rPr>
                <w:rFonts w:ascii="Calibri" w:hAnsi="Calibri"/>
              </w:rPr>
              <w:t> </w:t>
            </w:r>
          </w:p>
        </w:tc>
      </w:tr>
      <w:tr w:rsidR="001E26C0" w:rsidRPr="005255CD" w:rsidTr="00BC1EDA">
        <w:trPr>
          <w:trHeight w:val="1020"/>
        </w:trPr>
        <w:tc>
          <w:tcPr>
            <w:tcW w:w="486" w:type="dxa"/>
            <w:vMerge/>
            <w:vAlign w:val="center"/>
          </w:tcPr>
          <w:p w:rsidR="001E26C0" w:rsidRPr="005255CD" w:rsidRDefault="001E26C0" w:rsidP="001E26C0"/>
        </w:tc>
        <w:tc>
          <w:tcPr>
            <w:tcW w:w="1166" w:type="dxa"/>
            <w:vMerge/>
            <w:vAlign w:val="center"/>
          </w:tcPr>
          <w:p w:rsidR="001E26C0" w:rsidRPr="005255CD" w:rsidRDefault="001E26C0" w:rsidP="001E26C0"/>
        </w:tc>
        <w:tc>
          <w:tcPr>
            <w:tcW w:w="1166" w:type="dxa"/>
            <w:shd w:val="clear" w:color="auto" w:fill="auto"/>
          </w:tcPr>
          <w:p w:rsidR="001E26C0" w:rsidRPr="005255CD" w:rsidRDefault="001E26C0" w:rsidP="001E26C0">
            <w:pPr>
              <w:jc w:val="both"/>
            </w:pPr>
            <w:r w:rsidRPr="005255CD">
              <w:t xml:space="preserve">Доля обучающихся, освоивших  дополнительные общеразвивающие и  предпрофессиональные   программы, не менее 100% </w:t>
            </w:r>
          </w:p>
        </w:tc>
        <w:tc>
          <w:tcPr>
            <w:tcW w:w="1166" w:type="dxa"/>
            <w:shd w:val="clear" w:color="auto" w:fill="auto"/>
          </w:tcPr>
          <w:p w:rsidR="001E26C0" w:rsidRPr="005255CD" w:rsidRDefault="001E26C0" w:rsidP="001E26C0">
            <w:pPr>
              <w:jc w:val="both"/>
            </w:pPr>
            <w:r w:rsidRPr="005255CD">
              <w:t>Показатель достигнут - 1,5 балла, не достигнут - 0 баллов</w:t>
            </w:r>
          </w:p>
        </w:tc>
        <w:tc>
          <w:tcPr>
            <w:tcW w:w="850" w:type="dxa"/>
            <w:shd w:val="clear" w:color="auto" w:fill="auto"/>
          </w:tcPr>
          <w:p w:rsidR="001E26C0" w:rsidRPr="005255CD" w:rsidRDefault="001E26C0" w:rsidP="001E26C0">
            <w:pPr>
              <w:jc w:val="center"/>
            </w:pPr>
            <w:r w:rsidRPr="005255CD">
              <w:t>годовая</w:t>
            </w:r>
          </w:p>
        </w:tc>
        <w:tc>
          <w:tcPr>
            <w:tcW w:w="710" w:type="dxa"/>
            <w:gridSpan w:val="2"/>
            <w:shd w:val="clear" w:color="auto" w:fill="auto"/>
          </w:tcPr>
          <w:p w:rsidR="001E26C0" w:rsidRPr="005255CD" w:rsidRDefault="001E26C0" w:rsidP="001E26C0">
            <w:pPr>
              <w:jc w:val="center"/>
            </w:pPr>
          </w:p>
        </w:tc>
        <w:tc>
          <w:tcPr>
            <w:tcW w:w="567" w:type="dxa"/>
            <w:shd w:val="clear" w:color="auto" w:fill="auto"/>
          </w:tcPr>
          <w:p w:rsidR="001E26C0" w:rsidRPr="005255CD" w:rsidRDefault="001E26C0" w:rsidP="001E26C0">
            <w:pPr>
              <w:jc w:val="center"/>
            </w:pPr>
          </w:p>
        </w:tc>
        <w:tc>
          <w:tcPr>
            <w:tcW w:w="567" w:type="dxa"/>
            <w:shd w:val="clear" w:color="auto" w:fill="auto"/>
          </w:tcPr>
          <w:p w:rsidR="001E26C0" w:rsidRPr="005255CD" w:rsidRDefault="001E26C0" w:rsidP="001E26C0">
            <w:pPr>
              <w:jc w:val="center"/>
            </w:pPr>
          </w:p>
        </w:tc>
        <w:tc>
          <w:tcPr>
            <w:tcW w:w="567" w:type="dxa"/>
            <w:shd w:val="clear" w:color="auto" w:fill="auto"/>
          </w:tcPr>
          <w:p w:rsidR="001E26C0" w:rsidRPr="005255CD" w:rsidRDefault="001E26C0" w:rsidP="001E26C0">
            <w:pPr>
              <w:jc w:val="center"/>
            </w:pPr>
          </w:p>
        </w:tc>
        <w:tc>
          <w:tcPr>
            <w:tcW w:w="710" w:type="dxa"/>
            <w:shd w:val="clear" w:color="auto" w:fill="auto"/>
          </w:tcPr>
          <w:p w:rsidR="001E26C0" w:rsidRPr="005255CD" w:rsidRDefault="001E26C0" w:rsidP="001E26C0">
            <w:pPr>
              <w:jc w:val="center"/>
            </w:pPr>
          </w:p>
        </w:tc>
        <w:tc>
          <w:tcPr>
            <w:tcW w:w="709" w:type="dxa"/>
            <w:shd w:val="clear" w:color="auto" w:fill="auto"/>
          </w:tcPr>
          <w:p w:rsidR="001E26C0" w:rsidRPr="005255CD" w:rsidRDefault="001E26C0" w:rsidP="001E26C0">
            <w:pPr>
              <w:jc w:val="center"/>
            </w:pPr>
          </w:p>
        </w:tc>
        <w:tc>
          <w:tcPr>
            <w:tcW w:w="709" w:type="dxa"/>
            <w:shd w:val="clear" w:color="auto" w:fill="auto"/>
            <w:noWrap/>
          </w:tcPr>
          <w:p w:rsidR="001E26C0" w:rsidRPr="005255CD" w:rsidRDefault="001E26C0" w:rsidP="001E26C0">
            <w:pPr>
              <w:jc w:val="center"/>
              <w:rPr>
                <w:rFonts w:ascii="Calibri" w:hAnsi="Calibri"/>
                <w:lang w:val="en-US"/>
              </w:rPr>
            </w:pPr>
            <w:r w:rsidRPr="005255CD">
              <w:t>х</w:t>
            </w:r>
          </w:p>
        </w:tc>
      </w:tr>
      <w:tr w:rsidR="001E26C0" w:rsidRPr="005255CD" w:rsidTr="00BC1EDA">
        <w:trPr>
          <w:trHeight w:val="765"/>
        </w:trPr>
        <w:tc>
          <w:tcPr>
            <w:tcW w:w="486" w:type="dxa"/>
            <w:vMerge w:val="restart"/>
            <w:shd w:val="clear" w:color="auto" w:fill="auto"/>
            <w:hideMark/>
          </w:tcPr>
          <w:p w:rsidR="001E26C0" w:rsidRPr="005255CD" w:rsidRDefault="001E26C0" w:rsidP="001E26C0">
            <w:pPr>
              <w:jc w:val="center"/>
            </w:pPr>
            <w:r w:rsidRPr="005255CD">
              <w:t>2.</w:t>
            </w:r>
          </w:p>
        </w:tc>
        <w:tc>
          <w:tcPr>
            <w:tcW w:w="1166" w:type="dxa"/>
            <w:vMerge w:val="restart"/>
            <w:shd w:val="clear" w:color="auto" w:fill="auto"/>
            <w:hideMark/>
          </w:tcPr>
          <w:p w:rsidR="001E26C0" w:rsidRPr="005255CD" w:rsidRDefault="001E26C0" w:rsidP="001E26C0">
            <w:r w:rsidRPr="005255CD">
              <w:t>Соответствие деятельности образовательного учреждения требованиям законодательства</w:t>
            </w:r>
          </w:p>
        </w:tc>
        <w:tc>
          <w:tcPr>
            <w:tcW w:w="1166" w:type="dxa"/>
            <w:shd w:val="clear" w:color="auto" w:fill="auto"/>
            <w:hideMark/>
          </w:tcPr>
          <w:p w:rsidR="001E26C0" w:rsidRPr="005255CD" w:rsidRDefault="001E26C0" w:rsidP="001E26C0">
            <w:pPr>
              <w:jc w:val="both"/>
            </w:pPr>
            <w:r w:rsidRPr="005255CD">
              <w:t>Отсутствие за оцениваемый период (в том числе неисполненных в срок) предписаний надзорных органов</w:t>
            </w:r>
          </w:p>
        </w:tc>
        <w:tc>
          <w:tcPr>
            <w:tcW w:w="1166" w:type="dxa"/>
            <w:shd w:val="clear" w:color="auto" w:fill="auto"/>
            <w:hideMark/>
          </w:tcPr>
          <w:p w:rsidR="001E26C0" w:rsidRPr="005255CD" w:rsidRDefault="001E26C0" w:rsidP="001E26C0">
            <w:pPr>
              <w:jc w:val="both"/>
            </w:pPr>
            <w:r w:rsidRPr="005255CD">
              <w:t>Показатель достигнут - 2 балла, не достигнут - 0 баллов</w:t>
            </w:r>
          </w:p>
        </w:tc>
        <w:tc>
          <w:tcPr>
            <w:tcW w:w="850" w:type="dxa"/>
            <w:shd w:val="clear" w:color="auto" w:fill="auto"/>
            <w:hideMark/>
          </w:tcPr>
          <w:p w:rsidR="001E26C0" w:rsidRPr="005255CD" w:rsidRDefault="001E26C0" w:rsidP="001E26C0">
            <w:pPr>
              <w:jc w:val="center"/>
            </w:pPr>
            <w:r w:rsidRPr="005255CD">
              <w:t>квартальная</w:t>
            </w:r>
          </w:p>
        </w:tc>
        <w:tc>
          <w:tcPr>
            <w:tcW w:w="710" w:type="dxa"/>
            <w:gridSpan w:val="2"/>
            <w:shd w:val="clear" w:color="auto" w:fill="auto"/>
            <w:hideMark/>
          </w:tcPr>
          <w:p w:rsidR="001E26C0" w:rsidRPr="005255CD" w:rsidRDefault="001E26C0" w:rsidP="001E26C0">
            <w:pPr>
              <w:jc w:val="center"/>
            </w:pPr>
            <w:r w:rsidRPr="005255CD">
              <w:t>х</w:t>
            </w:r>
          </w:p>
        </w:tc>
        <w:tc>
          <w:tcPr>
            <w:tcW w:w="567" w:type="dxa"/>
            <w:shd w:val="clear" w:color="auto" w:fill="auto"/>
            <w:hideMark/>
          </w:tcPr>
          <w:p w:rsidR="001E26C0" w:rsidRPr="005255CD" w:rsidRDefault="001E26C0" w:rsidP="001E26C0">
            <w:pPr>
              <w:jc w:val="center"/>
            </w:pPr>
            <w:r w:rsidRPr="005255CD">
              <w:t>х</w:t>
            </w:r>
          </w:p>
        </w:tc>
        <w:tc>
          <w:tcPr>
            <w:tcW w:w="567" w:type="dxa"/>
            <w:shd w:val="clear" w:color="auto" w:fill="auto"/>
            <w:hideMark/>
          </w:tcPr>
          <w:p w:rsidR="001E26C0" w:rsidRPr="005255CD" w:rsidRDefault="001E26C0" w:rsidP="001E26C0">
            <w:pPr>
              <w:jc w:val="center"/>
            </w:pPr>
            <w:r w:rsidRPr="005255CD">
              <w:t>х</w:t>
            </w:r>
          </w:p>
        </w:tc>
        <w:tc>
          <w:tcPr>
            <w:tcW w:w="567" w:type="dxa"/>
            <w:shd w:val="clear" w:color="auto" w:fill="auto"/>
            <w:hideMark/>
          </w:tcPr>
          <w:p w:rsidR="001E26C0" w:rsidRPr="005255CD" w:rsidRDefault="001E26C0" w:rsidP="001E26C0">
            <w:pPr>
              <w:jc w:val="center"/>
            </w:pPr>
            <w:r w:rsidRPr="005255CD">
              <w:t>х</w:t>
            </w:r>
          </w:p>
        </w:tc>
        <w:tc>
          <w:tcPr>
            <w:tcW w:w="710" w:type="dxa"/>
            <w:shd w:val="clear" w:color="auto" w:fill="auto"/>
            <w:hideMark/>
          </w:tcPr>
          <w:p w:rsidR="001E26C0" w:rsidRPr="005255CD" w:rsidRDefault="001E26C0" w:rsidP="001E26C0">
            <w:pPr>
              <w:jc w:val="center"/>
            </w:pPr>
            <w:r w:rsidRPr="005255CD">
              <w:t>х</w:t>
            </w:r>
          </w:p>
        </w:tc>
        <w:tc>
          <w:tcPr>
            <w:tcW w:w="709" w:type="dxa"/>
            <w:shd w:val="clear" w:color="auto" w:fill="auto"/>
            <w:hideMark/>
          </w:tcPr>
          <w:p w:rsidR="001E26C0" w:rsidRPr="005255CD" w:rsidRDefault="001E26C0" w:rsidP="001E26C0">
            <w:pPr>
              <w:jc w:val="center"/>
            </w:pPr>
            <w:r w:rsidRPr="005255CD">
              <w:t>х</w:t>
            </w:r>
          </w:p>
        </w:tc>
        <w:tc>
          <w:tcPr>
            <w:tcW w:w="709" w:type="dxa"/>
            <w:shd w:val="clear" w:color="auto" w:fill="auto"/>
            <w:hideMark/>
          </w:tcPr>
          <w:p w:rsidR="001E26C0" w:rsidRPr="005255CD" w:rsidRDefault="001E26C0" w:rsidP="001E26C0">
            <w:pPr>
              <w:jc w:val="center"/>
            </w:pPr>
            <w:r w:rsidRPr="005255CD">
              <w:t>х</w:t>
            </w:r>
          </w:p>
        </w:tc>
      </w:tr>
      <w:tr w:rsidR="001E26C0" w:rsidRPr="005255CD" w:rsidTr="00BC1EDA">
        <w:trPr>
          <w:trHeight w:val="765"/>
        </w:trPr>
        <w:tc>
          <w:tcPr>
            <w:tcW w:w="486" w:type="dxa"/>
            <w:vMerge/>
            <w:vAlign w:val="center"/>
            <w:hideMark/>
          </w:tcPr>
          <w:p w:rsidR="001E26C0" w:rsidRPr="005255CD" w:rsidRDefault="001E26C0" w:rsidP="001E26C0"/>
        </w:tc>
        <w:tc>
          <w:tcPr>
            <w:tcW w:w="1166" w:type="dxa"/>
            <w:vMerge/>
            <w:vAlign w:val="center"/>
            <w:hideMark/>
          </w:tcPr>
          <w:p w:rsidR="001E26C0" w:rsidRPr="005255CD" w:rsidRDefault="001E26C0" w:rsidP="001E26C0"/>
        </w:tc>
        <w:tc>
          <w:tcPr>
            <w:tcW w:w="1166" w:type="dxa"/>
            <w:shd w:val="clear" w:color="auto" w:fill="auto"/>
            <w:hideMark/>
          </w:tcPr>
          <w:p w:rsidR="001E26C0" w:rsidRPr="005255CD" w:rsidRDefault="001E26C0" w:rsidP="001E26C0">
            <w:pPr>
              <w:jc w:val="both"/>
            </w:pPr>
            <w:r w:rsidRPr="005255CD">
              <w:t xml:space="preserve">Отсутствие за оцениваемый период объективных жалоб </w:t>
            </w:r>
          </w:p>
        </w:tc>
        <w:tc>
          <w:tcPr>
            <w:tcW w:w="1166" w:type="dxa"/>
            <w:shd w:val="clear" w:color="auto" w:fill="auto"/>
            <w:hideMark/>
          </w:tcPr>
          <w:p w:rsidR="001E26C0" w:rsidRPr="005255CD" w:rsidRDefault="001E26C0" w:rsidP="001E26C0">
            <w:pPr>
              <w:jc w:val="both"/>
            </w:pPr>
            <w:r w:rsidRPr="005255CD">
              <w:t>Показатель достигнут - 2 балла, не достигнут - 0 баллов</w:t>
            </w:r>
          </w:p>
        </w:tc>
        <w:tc>
          <w:tcPr>
            <w:tcW w:w="850" w:type="dxa"/>
            <w:shd w:val="clear" w:color="auto" w:fill="auto"/>
            <w:hideMark/>
          </w:tcPr>
          <w:p w:rsidR="001E26C0" w:rsidRPr="005255CD" w:rsidRDefault="001E26C0" w:rsidP="001E26C0">
            <w:pPr>
              <w:jc w:val="center"/>
            </w:pPr>
            <w:r w:rsidRPr="005255CD">
              <w:t>квартальная</w:t>
            </w:r>
          </w:p>
        </w:tc>
        <w:tc>
          <w:tcPr>
            <w:tcW w:w="710" w:type="dxa"/>
            <w:gridSpan w:val="2"/>
            <w:shd w:val="clear" w:color="auto" w:fill="auto"/>
            <w:hideMark/>
          </w:tcPr>
          <w:p w:rsidR="001E26C0" w:rsidRPr="005255CD" w:rsidRDefault="001E26C0" w:rsidP="001E26C0">
            <w:pPr>
              <w:jc w:val="center"/>
            </w:pPr>
            <w:r w:rsidRPr="005255CD">
              <w:t>х</w:t>
            </w:r>
          </w:p>
        </w:tc>
        <w:tc>
          <w:tcPr>
            <w:tcW w:w="567" w:type="dxa"/>
            <w:shd w:val="clear" w:color="auto" w:fill="auto"/>
            <w:hideMark/>
          </w:tcPr>
          <w:p w:rsidR="001E26C0" w:rsidRPr="005255CD" w:rsidRDefault="001E26C0" w:rsidP="001E26C0">
            <w:pPr>
              <w:jc w:val="center"/>
            </w:pPr>
            <w:r w:rsidRPr="005255CD">
              <w:t>х</w:t>
            </w:r>
          </w:p>
        </w:tc>
        <w:tc>
          <w:tcPr>
            <w:tcW w:w="567" w:type="dxa"/>
            <w:shd w:val="clear" w:color="auto" w:fill="auto"/>
            <w:hideMark/>
          </w:tcPr>
          <w:p w:rsidR="001E26C0" w:rsidRPr="005255CD" w:rsidRDefault="001E26C0" w:rsidP="001E26C0">
            <w:pPr>
              <w:jc w:val="center"/>
            </w:pPr>
            <w:r w:rsidRPr="005255CD">
              <w:t>х</w:t>
            </w:r>
          </w:p>
        </w:tc>
        <w:tc>
          <w:tcPr>
            <w:tcW w:w="567" w:type="dxa"/>
            <w:shd w:val="clear" w:color="auto" w:fill="auto"/>
            <w:hideMark/>
          </w:tcPr>
          <w:p w:rsidR="001E26C0" w:rsidRPr="005255CD" w:rsidRDefault="001E26C0" w:rsidP="001E26C0">
            <w:pPr>
              <w:jc w:val="center"/>
            </w:pPr>
            <w:r w:rsidRPr="005255CD">
              <w:t>х</w:t>
            </w:r>
          </w:p>
        </w:tc>
        <w:tc>
          <w:tcPr>
            <w:tcW w:w="710" w:type="dxa"/>
            <w:shd w:val="clear" w:color="auto" w:fill="auto"/>
            <w:hideMark/>
          </w:tcPr>
          <w:p w:rsidR="001E26C0" w:rsidRPr="005255CD" w:rsidRDefault="001E26C0" w:rsidP="001E26C0">
            <w:pPr>
              <w:jc w:val="center"/>
            </w:pPr>
            <w:r w:rsidRPr="005255CD">
              <w:t>х</w:t>
            </w:r>
          </w:p>
        </w:tc>
        <w:tc>
          <w:tcPr>
            <w:tcW w:w="709" w:type="dxa"/>
            <w:shd w:val="clear" w:color="auto" w:fill="auto"/>
            <w:hideMark/>
          </w:tcPr>
          <w:p w:rsidR="001E26C0" w:rsidRPr="005255CD" w:rsidRDefault="001E26C0" w:rsidP="001E26C0">
            <w:pPr>
              <w:jc w:val="center"/>
            </w:pPr>
            <w:r w:rsidRPr="005255CD">
              <w:t>х</w:t>
            </w:r>
          </w:p>
        </w:tc>
        <w:tc>
          <w:tcPr>
            <w:tcW w:w="709" w:type="dxa"/>
            <w:shd w:val="clear" w:color="auto" w:fill="auto"/>
            <w:hideMark/>
          </w:tcPr>
          <w:p w:rsidR="001E26C0" w:rsidRPr="005255CD" w:rsidRDefault="001E26C0" w:rsidP="001E26C0">
            <w:pPr>
              <w:jc w:val="center"/>
            </w:pPr>
            <w:r w:rsidRPr="005255CD">
              <w:t>х</w:t>
            </w:r>
          </w:p>
        </w:tc>
      </w:tr>
      <w:tr w:rsidR="001E26C0" w:rsidRPr="005255CD" w:rsidTr="00BC1EDA">
        <w:trPr>
          <w:trHeight w:val="765"/>
        </w:trPr>
        <w:tc>
          <w:tcPr>
            <w:tcW w:w="486" w:type="dxa"/>
            <w:vMerge/>
            <w:vAlign w:val="center"/>
            <w:hideMark/>
          </w:tcPr>
          <w:p w:rsidR="001E26C0" w:rsidRPr="005255CD" w:rsidRDefault="001E26C0" w:rsidP="001E26C0"/>
        </w:tc>
        <w:tc>
          <w:tcPr>
            <w:tcW w:w="1166" w:type="dxa"/>
            <w:vMerge/>
            <w:vAlign w:val="center"/>
            <w:hideMark/>
          </w:tcPr>
          <w:p w:rsidR="001E26C0" w:rsidRPr="005255CD" w:rsidRDefault="001E26C0" w:rsidP="001E26C0"/>
        </w:tc>
        <w:tc>
          <w:tcPr>
            <w:tcW w:w="1166" w:type="dxa"/>
            <w:shd w:val="clear" w:color="auto" w:fill="auto"/>
            <w:hideMark/>
          </w:tcPr>
          <w:p w:rsidR="001E26C0" w:rsidRPr="005255CD" w:rsidRDefault="001E26C0" w:rsidP="001E26C0">
            <w:pPr>
              <w:jc w:val="both"/>
            </w:pPr>
            <w:r w:rsidRPr="005255CD">
              <w:t xml:space="preserve">Отсутствие дисциплинарных взысканий, </w:t>
            </w:r>
            <w:r w:rsidRPr="005255CD">
              <w:lastRenderedPageBreak/>
              <w:t xml:space="preserve">примененных к руководителю образовательного учреждения </w:t>
            </w:r>
          </w:p>
        </w:tc>
        <w:tc>
          <w:tcPr>
            <w:tcW w:w="1166" w:type="dxa"/>
            <w:shd w:val="clear" w:color="auto" w:fill="auto"/>
            <w:hideMark/>
          </w:tcPr>
          <w:p w:rsidR="001E26C0" w:rsidRPr="005255CD" w:rsidRDefault="001E26C0" w:rsidP="001E26C0">
            <w:pPr>
              <w:jc w:val="both"/>
            </w:pPr>
            <w:r w:rsidRPr="005255CD">
              <w:lastRenderedPageBreak/>
              <w:t xml:space="preserve">Показатель достигнут - 2 балла, не достигнут </w:t>
            </w:r>
            <w:r w:rsidRPr="005255CD">
              <w:lastRenderedPageBreak/>
              <w:t>- 0 баллов</w:t>
            </w:r>
          </w:p>
        </w:tc>
        <w:tc>
          <w:tcPr>
            <w:tcW w:w="850" w:type="dxa"/>
            <w:shd w:val="clear" w:color="auto" w:fill="auto"/>
            <w:hideMark/>
          </w:tcPr>
          <w:p w:rsidR="001E26C0" w:rsidRPr="005255CD" w:rsidRDefault="001E26C0" w:rsidP="001E26C0">
            <w:pPr>
              <w:jc w:val="center"/>
            </w:pPr>
            <w:r w:rsidRPr="005255CD">
              <w:lastRenderedPageBreak/>
              <w:t>квартальная</w:t>
            </w:r>
          </w:p>
        </w:tc>
        <w:tc>
          <w:tcPr>
            <w:tcW w:w="710" w:type="dxa"/>
            <w:gridSpan w:val="2"/>
            <w:shd w:val="clear" w:color="auto" w:fill="auto"/>
            <w:hideMark/>
          </w:tcPr>
          <w:p w:rsidR="001E26C0" w:rsidRPr="005255CD" w:rsidRDefault="001E26C0" w:rsidP="001E26C0">
            <w:pPr>
              <w:jc w:val="center"/>
            </w:pPr>
            <w:r w:rsidRPr="005255CD">
              <w:t>х</w:t>
            </w:r>
          </w:p>
        </w:tc>
        <w:tc>
          <w:tcPr>
            <w:tcW w:w="567" w:type="dxa"/>
            <w:shd w:val="clear" w:color="auto" w:fill="auto"/>
            <w:hideMark/>
          </w:tcPr>
          <w:p w:rsidR="001E26C0" w:rsidRPr="005255CD" w:rsidRDefault="001E26C0" w:rsidP="001E26C0">
            <w:pPr>
              <w:jc w:val="center"/>
            </w:pPr>
            <w:r w:rsidRPr="005255CD">
              <w:t>х</w:t>
            </w:r>
          </w:p>
        </w:tc>
        <w:tc>
          <w:tcPr>
            <w:tcW w:w="567" w:type="dxa"/>
            <w:shd w:val="clear" w:color="auto" w:fill="auto"/>
            <w:hideMark/>
          </w:tcPr>
          <w:p w:rsidR="001E26C0" w:rsidRPr="005255CD" w:rsidRDefault="001E26C0" w:rsidP="001E26C0">
            <w:pPr>
              <w:jc w:val="center"/>
            </w:pPr>
            <w:r w:rsidRPr="005255CD">
              <w:t>х</w:t>
            </w:r>
          </w:p>
        </w:tc>
        <w:tc>
          <w:tcPr>
            <w:tcW w:w="567" w:type="dxa"/>
            <w:shd w:val="clear" w:color="auto" w:fill="auto"/>
            <w:hideMark/>
          </w:tcPr>
          <w:p w:rsidR="001E26C0" w:rsidRPr="005255CD" w:rsidRDefault="001E26C0" w:rsidP="001E26C0">
            <w:pPr>
              <w:jc w:val="center"/>
            </w:pPr>
            <w:r w:rsidRPr="005255CD">
              <w:t>х</w:t>
            </w:r>
          </w:p>
        </w:tc>
        <w:tc>
          <w:tcPr>
            <w:tcW w:w="710" w:type="dxa"/>
            <w:shd w:val="clear" w:color="auto" w:fill="auto"/>
            <w:hideMark/>
          </w:tcPr>
          <w:p w:rsidR="001E26C0" w:rsidRPr="005255CD" w:rsidRDefault="001E26C0" w:rsidP="001E26C0">
            <w:pPr>
              <w:jc w:val="center"/>
            </w:pPr>
            <w:r w:rsidRPr="005255CD">
              <w:t>х</w:t>
            </w:r>
          </w:p>
        </w:tc>
        <w:tc>
          <w:tcPr>
            <w:tcW w:w="709" w:type="dxa"/>
            <w:shd w:val="clear" w:color="auto" w:fill="auto"/>
            <w:hideMark/>
          </w:tcPr>
          <w:p w:rsidR="001E26C0" w:rsidRPr="005255CD" w:rsidRDefault="001E26C0" w:rsidP="001E26C0">
            <w:pPr>
              <w:jc w:val="center"/>
            </w:pPr>
            <w:r w:rsidRPr="005255CD">
              <w:t>х</w:t>
            </w:r>
          </w:p>
        </w:tc>
        <w:tc>
          <w:tcPr>
            <w:tcW w:w="709" w:type="dxa"/>
            <w:shd w:val="clear" w:color="auto" w:fill="auto"/>
            <w:hideMark/>
          </w:tcPr>
          <w:p w:rsidR="001E26C0" w:rsidRPr="005255CD" w:rsidRDefault="001E26C0" w:rsidP="001E26C0">
            <w:pPr>
              <w:jc w:val="center"/>
            </w:pPr>
            <w:r w:rsidRPr="005255CD">
              <w:t>х</w:t>
            </w:r>
          </w:p>
        </w:tc>
      </w:tr>
      <w:tr w:rsidR="001E26C0" w:rsidRPr="005255CD" w:rsidTr="00BC1EDA">
        <w:trPr>
          <w:trHeight w:val="765"/>
        </w:trPr>
        <w:tc>
          <w:tcPr>
            <w:tcW w:w="486" w:type="dxa"/>
            <w:vMerge/>
            <w:vAlign w:val="center"/>
            <w:hideMark/>
          </w:tcPr>
          <w:p w:rsidR="001E26C0" w:rsidRPr="005255CD" w:rsidRDefault="001E26C0" w:rsidP="001E26C0"/>
        </w:tc>
        <w:tc>
          <w:tcPr>
            <w:tcW w:w="1166" w:type="dxa"/>
            <w:vMerge/>
            <w:vAlign w:val="center"/>
            <w:hideMark/>
          </w:tcPr>
          <w:p w:rsidR="001E26C0" w:rsidRPr="005255CD" w:rsidRDefault="001E26C0" w:rsidP="001E26C0"/>
        </w:tc>
        <w:tc>
          <w:tcPr>
            <w:tcW w:w="1166" w:type="dxa"/>
            <w:shd w:val="clear" w:color="auto" w:fill="auto"/>
            <w:hideMark/>
          </w:tcPr>
          <w:p w:rsidR="001E26C0" w:rsidRPr="005255CD" w:rsidRDefault="001E26C0" w:rsidP="001E26C0">
            <w:pPr>
              <w:jc w:val="both"/>
            </w:pPr>
            <w:r w:rsidRPr="005255CD">
              <w:t xml:space="preserve">Соблюдение сроков и порядка представления статистической и иной отчетности </w:t>
            </w:r>
          </w:p>
        </w:tc>
        <w:tc>
          <w:tcPr>
            <w:tcW w:w="1166" w:type="dxa"/>
            <w:shd w:val="clear" w:color="auto" w:fill="auto"/>
            <w:hideMark/>
          </w:tcPr>
          <w:p w:rsidR="001E26C0" w:rsidRPr="005255CD" w:rsidRDefault="001E26C0" w:rsidP="001E26C0">
            <w:pPr>
              <w:jc w:val="both"/>
            </w:pPr>
            <w:r w:rsidRPr="005255CD">
              <w:t>Показатель достигнут - 2 балла, не достигнут - 0 баллов</w:t>
            </w:r>
          </w:p>
        </w:tc>
        <w:tc>
          <w:tcPr>
            <w:tcW w:w="850" w:type="dxa"/>
            <w:shd w:val="clear" w:color="auto" w:fill="auto"/>
            <w:hideMark/>
          </w:tcPr>
          <w:p w:rsidR="001E26C0" w:rsidRPr="005255CD" w:rsidRDefault="001E26C0" w:rsidP="001E26C0">
            <w:pPr>
              <w:jc w:val="center"/>
            </w:pPr>
            <w:r w:rsidRPr="005255CD">
              <w:t>квартальная</w:t>
            </w:r>
          </w:p>
        </w:tc>
        <w:tc>
          <w:tcPr>
            <w:tcW w:w="710" w:type="dxa"/>
            <w:gridSpan w:val="2"/>
            <w:shd w:val="clear" w:color="auto" w:fill="auto"/>
            <w:hideMark/>
          </w:tcPr>
          <w:p w:rsidR="001E26C0" w:rsidRPr="005255CD" w:rsidRDefault="001E26C0" w:rsidP="001E26C0">
            <w:pPr>
              <w:jc w:val="center"/>
            </w:pPr>
            <w:r w:rsidRPr="005255CD">
              <w:t>х</w:t>
            </w:r>
          </w:p>
        </w:tc>
        <w:tc>
          <w:tcPr>
            <w:tcW w:w="567" w:type="dxa"/>
            <w:shd w:val="clear" w:color="auto" w:fill="auto"/>
            <w:hideMark/>
          </w:tcPr>
          <w:p w:rsidR="001E26C0" w:rsidRPr="005255CD" w:rsidRDefault="001E26C0" w:rsidP="001E26C0">
            <w:pPr>
              <w:jc w:val="center"/>
            </w:pPr>
            <w:r w:rsidRPr="005255CD">
              <w:t>х</w:t>
            </w:r>
          </w:p>
        </w:tc>
        <w:tc>
          <w:tcPr>
            <w:tcW w:w="567" w:type="dxa"/>
            <w:shd w:val="clear" w:color="auto" w:fill="auto"/>
            <w:hideMark/>
          </w:tcPr>
          <w:p w:rsidR="001E26C0" w:rsidRPr="005255CD" w:rsidRDefault="001E26C0" w:rsidP="001E26C0">
            <w:pPr>
              <w:jc w:val="center"/>
            </w:pPr>
            <w:r w:rsidRPr="005255CD">
              <w:t>х</w:t>
            </w:r>
          </w:p>
        </w:tc>
        <w:tc>
          <w:tcPr>
            <w:tcW w:w="567" w:type="dxa"/>
            <w:shd w:val="clear" w:color="auto" w:fill="auto"/>
            <w:hideMark/>
          </w:tcPr>
          <w:p w:rsidR="001E26C0" w:rsidRPr="005255CD" w:rsidRDefault="001E26C0" w:rsidP="001E26C0">
            <w:pPr>
              <w:jc w:val="center"/>
            </w:pPr>
            <w:r w:rsidRPr="005255CD">
              <w:t>х</w:t>
            </w:r>
          </w:p>
        </w:tc>
        <w:tc>
          <w:tcPr>
            <w:tcW w:w="710" w:type="dxa"/>
            <w:shd w:val="clear" w:color="auto" w:fill="auto"/>
            <w:hideMark/>
          </w:tcPr>
          <w:p w:rsidR="001E26C0" w:rsidRPr="005255CD" w:rsidRDefault="001E26C0" w:rsidP="001E26C0">
            <w:pPr>
              <w:jc w:val="center"/>
            </w:pPr>
            <w:r w:rsidRPr="005255CD">
              <w:t>х</w:t>
            </w:r>
          </w:p>
        </w:tc>
        <w:tc>
          <w:tcPr>
            <w:tcW w:w="709" w:type="dxa"/>
            <w:shd w:val="clear" w:color="auto" w:fill="auto"/>
            <w:hideMark/>
          </w:tcPr>
          <w:p w:rsidR="001E26C0" w:rsidRPr="005255CD" w:rsidRDefault="001E26C0" w:rsidP="001E26C0">
            <w:pPr>
              <w:jc w:val="center"/>
            </w:pPr>
            <w:r w:rsidRPr="005255CD">
              <w:t>х</w:t>
            </w:r>
          </w:p>
        </w:tc>
        <w:tc>
          <w:tcPr>
            <w:tcW w:w="709" w:type="dxa"/>
            <w:shd w:val="clear" w:color="auto" w:fill="auto"/>
            <w:hideMark/>
          </w:tcPr>
          <w:p w:rsidR="001E26C0" w:rsidRPr="005255CD" w:rsidRDefault="001E26C0" w:rsidP="001E26C0">
            <w:pPr>
              <w:jc w:val="center"/>
            </w:pPr>
            <w:r w:rsidRPr="005255CD">
              <w:t>х</w:t>
            </w:r>
          </w:p>
        </w:tc>
      </w:tr>
      <w:tr w:rsidR="001E26C0" w:rsidRPr="005255CD" w:rsidTr="00BC1EDA">
        <w:trPr>
          <w:trHeight w:val="1020"/>
        </w:trPr>
        <w:tc>
          <w:tcPr>
            <w:tcW w:w="486" w:type="dxa"/>
            <w:vMerge/>
            <w:vAlign w:val="center"/>
            <w:hideMark/>
          </w:tcPr>
          <w:p w:rsidR="001E26C0" w:rsidRPr="005255CD" w:rsidRDefault="001E26C0" w:rsidP="001E26C0"/>
        </w:tc>
        <w:tc>
          <w:tcPr>
            <w:tcW w:w="1166" w:type="dxa"/>
            <w:vMerge/>
            <w:vAlign w:val="center"/>
            <w:hideMark/>
          </w:tcPr>
          <w:p w:rsidR="001E26C0" w:rsidRPr="005255CD" w:rsidRDefault="001E26C0" w:rsidP="001E26C0"/>
        </w:tc>
        <w:tc>
          <w:tcPr>
            <w:tcW w:w="1166" w:type="dxa"/>
            <w:shd w:val="clear" w:color="auto" w:fill="auto"/>
            <w:hideMark/>
          </w:tcPr>
          <w:p w:rsidR="001E26C0" w:rsidRPr="005255CD" w:rsidRDefault="001E26C0" w:rsidP="001E26C0">
            <w:pPr>
              <w:jc w:val="both"/>
            </w:pPr>
            <w:r w:rsidRPr="005255CD">
              <w:t xml:space="preserve">Отсутствие замечаний по использованию бюджетных и внебюджетных средств (итоги проверок, ревизий финансово-хозяйственной деятельности) </w:t>
            </w:r>
          </w:p>
        </w:tc>
        <w:tc>
          <w:tcPr>
            <w:tcW w:w="1166" w:type="dxa"/>
            <w:shd w:val="clear" w:color="auto" w:fill="auto"/>
            <w:hideMark/>
          </w:tcPr>
          <w:p w:rsidR="001E26C0" w:rsidRPr="005255CD" w:rsidRDefault="001E26C0" w:rsidP="001E26C0">
            <w:pPr>
              <w:jc w:val="both"/>
            </w:pPr>
            <w:r w:rsidRPr="005255CD">
              <w:t>Показатель достигнут - 2 балла, не достигнут - 0 баллов</w:t>
            </w:r>
          </w:p>
        </w:tc>
        <w:tc>
          <w:tcPr>
            <w:tcW w:w="850" w:type="dxa"/>
            <w:shd w:val="clear" w:color="auto" w:fill="auto"/>
            <w:hideMark/>
          </w:tcPr>
          <w:p w:rsidR="001E26C0" w:rsidRPr="005255CD" w:rsidRDefault="001E26C0" w:rsidP="001E26C0">
            <w:pPr>
              <w:jc w:val="center"/>
            </w:pPr>
            <w:r w:rsidRPr="005255CD">
              <w:t>квартальная</w:t>
            </w:r>
          </w:p>
        </w:tc>
        <w:tc>
          <w:tcPr>
            <w:tcW w:w="710" w:type="dxa"/>
            <w:gridSpan w:val="2"/>
            <w:shd w:val="clear" w:color="auto" w:fill="auto"/>
            <w:hideMark/>
          </w:tcPr>
          <w:p w:rsidR="001E26C0" w:rsidRPr="005255CD" w:rsidRDefault="001E26C0" w:rsidP="001E26C0">
            <w:pPr>
              <w:jc w:val="center"/>
            </w:pPr>
            <w:r w:rsidRPr="005255CD">
              <w:t>х</w:t>
            </w:r>
          </w:p>
        </w:tc>
        <w:tc>
          <w:tcPr>
            <w:tcW w:w="567" w:type="dxa"/>
            <w:shd w:val="clear" w:color="auto" w:fill="auto"/>
            <w:hideMark/>
          </w:tcPr>
          <w:p w:rsidR="001E26C0" w:rsidRPr="005255CD" w:rsidRDefault="001E26C0" w:rsidP="001E26C0">
            <w:pPr>
              <w:jc w:val="center"/>
            </w:pPr>
            <w:r w:rsidRPr="005255CD">
              <w:t>х</w:t>
            </w:r>
          </w:p>
        </w:tc>
        <w:tc>
          <w:tcPr>
            <w:tcW w:w="567" w:type="dxa"/>
            <w:shd w:val="clear" w:color="auto" w:fill="auto"/>
            <w:hideMark/>
          </w:tcPr>
          <w:p w:rsidR="001E26C0" w:rsidRPr="005255CD" w:rsidRDefault="001E26C0" w:rsidP="001E26C0">
            <w:pPr>
              <w:jc w:val="center"/>
            </w:pPr>
            <w:r w:rsidRPr="005255CD">
              <w:t>х</w:t>
            </w:r>
          </w:p>
        </w:tc>
        <w:tc>
          <w:tcPr>
            <w:tcW w:w="567" w:type="dxa"/>
            <w:shd w:val="clear" w:color="auto" w:fill="auto"/>
            <w:hideMark/>
          </w:tcPr>
          <w:p w:rsidR="001E26C0" w:rsidRPr="005255CD" w:rsidRDefault="001E26C0" w:rsidP="001E26C0">
            <w:pPr>
              <w:jc w:val="center"/>
            </w:pPr>
            <w:r w:rsidRPr="005255CD">
              <w:t>х</w:t>
            </w:r>
          </w:p>
        </w:tc>
        <w:tc>
          <w:tcPr>
            <w:tcW w:w="710" w:type="dxa"/>
            <w:shd w:val="clear" w:color="auto" w:fill="auto"/>
            <w:hideMark/>
          </w:tcPr>
          <w:p w:rsidR="001E26C0" w:rsidRPr="005255CD" w:rsidRDefault="001E26C0" w:rsidP="001E26C0">
            <w:pPr>
              <w:jc w:val="center"/>
            </w:pPr>
            <w:r w:rsidRPr="005255CD">
              <w:t>х</w:t>
            </w:r>
          </w:p>
        </w:tc>
        <w:tc>
          <w:tcPr>
            <w:tcW w:w="709" w:type="dxa"/>
            <w:shd w:val="clear" w:color="auto" w:fill="auto"/>
            <w:hideMark/>
          </w:tcPr>
          <w:p w:rsidR="001E26C0" w:rsidRPr="005255CD" w:rsidRDefault="001E26C0" w:rsidP="001E26C0">
            <w:pPr>
              <w:jc w:val="center"/>
            </w:pPr>
            <w:r w:rsidRPr="005255CD">
              <w:t>х</w:t>
            </w:r>
          </w:p>
        </w:tc>
        <w:tc>
          <w:tcPr>
            <w:tcW w:w="709" w:type="dxa"/>
            <w:shd w:val="clear" w:color="auto" w:fill="auto"/>
            <w:hideMark/>
          </w:tcPr>
          <w:p w:rsidR="001E26C0" w:rsidRPr="005255CD" w:rsidRDefault="001E26C0" w:rsidP="001E26C0">
            <w:pPr>
              <w:jc w:val="center"/>
            </w:pPr>
            <w:r w:rsidRPr="005255CD">
              <w:t>х</w:t>
            </w:r>
          </w:p>
        </w:tc>
      </w:tr>
      <w:tr w:rsidR="001E26C0" w:rsidRPr="005255CD" w:rsidTr="00BC1EDA">
        <w:trPr>
          <w:trHeight w:val="675"/>
        </w:trPr>
        <w:tc>
          <w:tcPr>
            <w:tcW w:w="486" w:type="dxa"/>
            <w:vMerge w:val="restart"/>
            <w:shd w:val="clear" w:color="auto" w:fill="auto"/>
            <w:hideMark/>
          </w:tcPr>
          <w:p w:rsidR="001E26C0" w:rsidRPr="005255CD" w:rsidRDefault="001E26C0" w:rsidP="001E26C0">
            <w:pPr>
              <w:jc w:val="center"/>
            </w:pPr>
            <w:r w:rsidRPr="005255CD">
              <w:t>3</w:t>
            </w:r>
          </w:p>
        </w:tc>
        <w:tc>
          <w:tcPr>
            <w:tcW w:w="1166" w:type="dxa"/>
            <w:vMerge w:val="restart"/>
            <w:shd w:val="clear" w:color="auto" w:fill="auto"/>
            <w:hideMark/>
          </w:tcPr>
          <w:p w:rsidR="001E26C0" w:rsidRPr="005255CD" w:rsidRDefault="001E26C0" w:rsidP="001E26C0">
            <w:r w:rsidRPr="005255CD">
              <w:t xml:space="preserve">Обеспечение комплексной безопасности и охраны труда </w:t>
            </w:r>
          </w:p>
        </w:tc>
        <w:tc>
          <w:tcPr>
            <w:tcW w:w="1166" w:type="dxa"/>
            <w:shd w:val="clear" w:color="auto" w:fill="auto"/>
            <w:hideMark/>
          </w:tcPr>
          <w:p w:rsidR="001E26C0" w:rsidRPr="005255CD" w:rsidRDefault="001E26C0" w:rsidP="001E26C0">
            <w:pPr>
              <w:jc w:val="both"/>
            </w:pPr>
            <w:r w:rsidRPr="005255CD">
              <w:t>Своевременная подготовка образовательного учреждения к началу нового учебного года</w:t>
            </w:r>
          </w:p>
        </w:tc>
        <w:tc>
          <w:tcPr>
            <w:tcW w:w="1166" w:type="dxa"/>
            <w:shd w:val="clear" w:color="auto" w:fill="auto"/>
            <w:hideMark/>
          </w:tcPr>
          <w:p w:rsidR="001E26C0" w:rsidRPr="005255CD" w:rsidRDefault="001E26C0" w:rsidP="001E26C0">
            <w:pPr>
              <w:jc w:val="both"/>
            </w:pPr>
            <w:r w:rsidRPr="005255CD">
              <w:t>Показатель достигнут - 3 балла, не достигнут - 0 баллов</w:t>
            </w:r>
          </w:p>
        </w:tc>
        <w:tc>
          <w:tcPr>
            <w:tcW w:w="850" w:type="dxa"/>
            <w:shd w:val="clear" w:color="auto" w:fill="auto"/>
            <w:hideMark/>
          </w:tcPr>
          <w:p w:rsidR="001E26C0" w:rsidRPr="005255CD" w:rsidRDefault="001E26C0" w:rsidP="001E26C0">
            <w:pPr>
              <w:jc w:val="center"/>
            </w:pPr>
            <w:r w:rsidRPr="005255CD">
              <w:t>годовая</w:t>
            </w:r>
          </w:p>
        </w:tc>
        <w:tc>
          <w:tcPr>
            <w:tcW w:w="710" w:type="dxa"/>
            <w:gridSpan w:val="2"/>
            <w:shd w:val="clear" w:color="auto" w:fill="auto"/>
            <w:hideMark/>
          </w:tcPr>
          <w:p w:rsidR="001E26C0" w:rsidRPr="005255CD" w:rsidRDefault="001E26C0" w:rsidP="001E26C0">
            <w:pPr>
              <w:jc w:val="center"/>
            </w:pPr>
            <w:r w:rsidRPr="005255CD">
              <w:t>х</w:t>
            </w:r>
          </w:p>
        </w:tc>
        <w:tc>
          <w:tcPr>
            <w:tcW w:w="567" w:type="dxa"/>
            <w:shd w:val="clear" w:color="auto" w:fill="auto"/>
            <w:hideMark/>
          </w:tcPr>
          <w:p w:rsidR="001E26C0" w:rsidRPr="005255CD" w:rsidRDefault="001E26C0" w:rsidP="001E26C0">
            <w:pPr>
              <w:jc w:val="center"/>
            </w:pPr>
            <w:r w:rsidRPr="005255CD">
              <w:t>х</w:t>
            </w:r>
          </w:p>
        </w:tc>
        <w:tc>
          <w:tcPr>
            <w:tcW w:w="567" w:type="dxa"/>
            <w:shd w:val="clear" w:color="auto" w:fill="auto"/>
            <w:hideMark/>
          </w:tcPr>
          <w:p w:rsidR="001E26C0" w:rsidRPr="005255CD" w:rsidRDefault="001E26C0" w:rsidP="001E26C0">
            <w:pPr>
              <w:jc w:val="center"/>
            </w:pPr>
            <w:r w:rsidRPr="005255CD">
              <w:t>х</w:t>
            </w:r>
          </w:p>
        </w:tc>
        <w:tc>
          <w:tcPr>
            <w:tcW w:w="567" w:type="dxa"/>
            <w:shd w:val="clear" w:color="auto" w:fill="auto"/>
            <w:hideMark/>
          </w:tcPr>
          <w:p w:rsidR="001E26C0" w:rsidRPr="005255CD" w:rsidRDefault="001E26C0" w:rsidP="001E26C0">
            <w:pPr>
              <w:jc w:val="center"/>
            </w:pPr>
            <w:r w:rsidRPr="005255CD">
              <w:t>х</w:t>
            </w:r>
          </w:p>
        </w:tc>
        <w:tc>
          <w:tcPr>
            <w:tcW w:w="710" w:type="dxa"/>
            <w:shd w:val="clear" w:color="auto" w:fill="auto"/>
            <w:hideMark/>
          </w:tcPr>
          <w:p w:rsidR="001E26C0" w:rsidRPr="005255CD" w:rsidRDefault="001E26C0" w:rsidP="001E26C0">
            <w:pPr>
              <w:jc w:val="center"/>
            </w:pPr>
            <w:r w:rsidRPr="005255CD">
              <w:t>х</w:t>
            </w:r>
          </w:p>
        </w:tc>
        <w:tc>
          <w:tcPr>
            <w:tcW w:w="709" w:type="dxa"/>
            <w:shd w:val="clear" w:color="auto" w:fill="auto"/>
            <w:hideMark/>
          </w:tcPr>
          <w:p w:rsidR="001E26C0" w:rsidRPr="005255CD" w:rsidRDefault="001E26C0" w:rsidP="001E26C0">
            <w:pPr>
              <w:jc w:val="center"/>
            </w:pPr>
            <w:r w:rsidRPr="005255CD">
              <w:t>х</w:t>
            </w:r>
          </w:p>
        </w:tc>
        <w:tc>
          <w:tcPr>
            <w:tcW w:w="709" w:type="dxa"/>
            <w:shd w:val="clear" w:color="auto" w:fill="auto"/>
            <w:hideMark/>
          </w:tcPr>
          <w:p w:rsidR="001E26C0" w:rsidRPr="005255CD" w:rsidRDefault="001E26C0" w:rsidP="001E26C0">
            <w:pPr>
              <w:jc w:val="center"/>
            </w:pPr>
            <w:r w:rsidRPr="005255CD">
              <w:t>х</w:t>
            </w:r>
          </w:p>
        </w:tc>
      </w:tr>
      <w:tr w:rsidR="001E26C0" w:rsidRPr="005255CD" w:rsidTr="00BC1EDA">
        <w:trPr>
          <w:trHeight w:val="945"/>
        </w:trPr>
        <w:tc>
          <w:tcPr>
            <w:tcW w:w="486" w:type="dxa"/>
            <w:vMerge/>
            <w:vAlign w:val="center"/>
            <w:hideMark/>
          </w:tcPr>
          <w:p w:rsidR="001E26C0" w:rsidRPr="005255CD" w:rsidRDefault="001E26C0" w:rsidP="001E26C0"/>
        </w:tc>
        <w:tc>
          <w:tcPr>
            <w:tcW w:w="1166" w:type="dxa"/>
            <w:vMerge/>
            <w:vAlign w:val="center"/>
            <w:hideMark/>
          </w:tcPr>
          <w:p w:rsidR="001E26C0" w:rsidRPr="005255CD" w:rsidRDefault="001E26C0" w:rsidP="001E26C0"/>
        </w:tc>
        <w:tc>
          <w:tcPr>
            <w:tcW w:w="1166" w:type="dxa"/>
            <w:shd w:val="clear" w:color="auto" w:fill="auto"/>
            <w:hideMark/>
          </w:tcPr>
          <w:p w:rsidR="001E26C0" w:rsidRPr="005255CD" w:rsidRDefault="001E26C0" w:rsidP="001E26C0">
            <w:pPr>
              <w:jc w:val="both"/>
            </w:pPr>
            <w:r w:rsidRPr="005255CD">
              <w:t xml:space="preserve">Обеспечение комплексной безопасности образовательного учреждения в соответствии с паспортом </w:t>
            </w:r>
            <w:r w:rsidRPr="005255CD">
              <w:lastRenderedPageBreak/>
              <w:t>безопасности</w:t>
            </w:r>
          </w:p>
        </w:tc>
        <w:tc>
          <w:tcPr>
            <w:tcW w:w="1166" w:type="dxa"/>
            <w:shd w:val="clear" w:color="auto" w:fill="auto"/>
            <w:hideMark/>
          </w:tcPr>
          <w:p w:rsidR="001E26C0" w:rsidRPr="005255CD" w:rsidRDefault="001E26C0" w:rsidP="001E26C0">
            <w:pPr>
              <w:jc w:val="both"/>
            </w:pPr>
            <w:r w:rsidRPr="005255CD">
              <w:lastRenderedPageBreak/>
              <w:t>Показатель достигнут - 2 балла, достигнут частично - 1 балл, не достигнут - 0 баллов</w:t>
            </w:r>
          </w:p>
        </w:tc>
        <w:tc>
          <w:tcPr>
            <w:tcW w:w="850" w:type="dxa"/>
            <w:shd w:val="clear" w:color="auto" w:fill="auto"/>
            <w:hideMark/>
          </w:tcPr>
          <w:p w:rsidR="001E26C0" w:rsidRPr="005255CD" w:rsidRDefault="001E26C0" w:rsidP="001E26C0">
            <w:pPr>
              <w:jc w:val="center"/>
            </w:pPr>
            <w:r w:rsidRPr="005255CD">
              <w:t>квартальная</w:t>
            </w:r>
          </w:p>
        </w:tc>
        <w:tc>
          <w:tcPr>
            <w:tcW w:w="710" w:type="dxa"/>
            <w:gridSpan w:val="2"/>
            <w:shd w:val="clear" w:color="auto" w:fill="auto"/>
            <w:hideMark/>
          </w:tcPr>
          <w:p w:rsidR="001E26C0" w:rsidRPr="005255CD" w:rsidRDefault="001E26C0" w:rsidP="001E26C0">
            <w:pPr>
              <w:jc w:val="center"/>
            </w:pPr>
            <w:r w:rsidRPr="005255CD">
              <w:t>х</w:t>
            </w:r>
          </w:p>
        </w:tc>
        <w:tc>
          <w:tcPr>
            <w:tcW w:w="567" w:type="dxa"/>
            <w:shd w:val="clear" w:color="auto" w:fill="auto"/>
            <w:hideMark/>
          </w:tcPr>
          <w:p w:rsidR="001E26C0" w:rsidRPr="005255CD" w:rsidRDefault="001E26C0" w:rsidP="001E26C0">
            <w:pPr>
              <w:jc w:val="center"/>
            </w:pPr>
            <w:r w:rsidRPr="005255CD">
              <w:t>х</w:t>
            </w:r>
          </w:p>
        </w:tc>
        <w:tc>
          <w:tcPr>
            <w:tcW w:w="567" w:type="dxa"/>
            <w:shd w:val="clear" w:color="auto" w:fill="auto"/>
            <w:hideMark/>
          </w:tcPr>
          <w:p w:rsidR="001E26C0" w:rsidRPr="005255CD" w:rsidRDefault="001E26C0" w:rsidP="001E26C0">
            <w:pPr>
              <w:jc w:val="center"/>
            </w:pPr>
            <w:r w:rsidRPr="005255CD">
              <w:t>х</w:t>
            </w:r>
          </w:p>
        </w:tc>
        <w:tc>
          <w:tcPr>
            <w:tcW w:w="567" w:type="dxa"/>
            <w:shd w:val="clear" w:color="auto" w:fill="auto"/>
            <w:hideMark/>
          </w:tcPr>
          <w:p w:rsidR="001E26C0" w:rsidRPr="005255CD" w:rsidRDefault="001E26C0" w:rsidP="001E26C0">
            <w:pPr>
              <w:jc w:val="center"/>
            </w:pPr>
            <w:r w:rsidRPr="005255CD">
              <w:t>х</w:t>
            </w:r>
          </w:p>
        </w:tc>
        <w:tc>
          <w:tcPr>
            <w:tcW w:w="710" w:type="dxa"/>
            <w:shd w:val="clear" w:color="auto" w:fill="auto"/>
            <w:hideMark/>
          </w:tcPr>
          <w:p w:rsidR="001E26C0" w:rsidRPr="005255CD" w:rsidRDefault="001E26C0" w:rsidP="001E26C0">
            <w:pPr>
              <w:jc w:val="center"/>
            </w:pPr>
            <w:r w:rsidRPr="005255CD">
              <w:t>х</w:t>
            </w:r>
          </w:p>
        </w:tc>
        <w:tc>
          <w:tcPr>
            <w:tcW w:w="709" w:type="dxa"/>
            <w:shd w:val="clear" w:color="auto" w:fill="auto"/>
            <w:hideMark/>
          </w:tcPr>
          <w:p w:rsidR="001E26C0" w:rsidRPr="005255CD" w:rsidRDefault="001E26C0" w:rsidP="001E26C0">
            <w:pPr>
              <w:jc w:val="center"/>
            </w:pPr>
            <w:r w:rsidRPr="005255CD">
              <w:t>х</w:t>
            </w:r>
          </w:p>
        </w:tc>
        <w:tc>
          <w:tcPr>
            <w:tcW w:w="709" w:type="dxa"/>
            <w:shd w:val="clear" w:color="auto" w:fill="auto"/>
            <w:hideMark/>
          </w:tcPr>
          <w:p w:rsidR="001E26C0" w:rsidRPr="005255CD" w:rsidRDefault="001E26C0" w:rsidP="001E26C0">
            <w:pPr>
              <w:jc w:val="center"/>
            </w:pPr>
            <w:r w:rsidRPr="005255CD">
              <w:t>х</w:t>
            </w:r>
          </w:p>
        </w:tc>
      </w:tr>
      <w:tr w:rsidR="001E26C0" w:rsidRPr="005255CD" w:rsidTr="00BC1EDA">
        <w:trPr>
          <w:trHeight w:val="274"/>
        </w:trPr>
        <w:tc>
          <w:tcPr>
            <w:tcW w:w="486" w:type="dxa"/>
            <w:vMerge w:val="restart"/>
            <w:shd w:val="clear" w:color="auto" w:fill="auto"/>
            <w:hideMark/>
          </w:tcPr>
          <w:p w:rsidR="001E26C0" w:rsidRPr="005255CD" w:rsidRDefault="001E26C0" w:rsidP="001E26C0">
            <w:pPr>
              <w:jc w:val="center"/>
            </w:pPr>
            <w:r w:rsidRPr="005255CD">
              <w:lastRenderedPageBreak/>
              <w:t>4</w:t>
            </w:r>
          </w:p>
        </w:tc>
        <w:tc>
          <w:tcPr>
            <w:tcW w:w="1166" w:type="dxa"/>
            <w:vMerge w:val="restart"/>
            <w:shd w:val="clear" w:color="auto" w:fill="auto"/>
            <w:hideMark/>
          </w:tcPr>
          <w:p w:rsidR="001E26C0" w:rsidRPr="005255CD" w:rsidRDefault="001E26C0" w:rsidP="001E26C0">
            <w:r w:rsidRPr="005255CD">
              <w:t xml:space="preserve">Совершенствование педагогических и управленческих процессов образовательного учреждения </w:t>
            </w:r>
          </w:p>
        </w:tc>
        <w:tc>
          <w:tcPr>
            <w:tcW w:w="1166" w:type="dxa"/>
            <w:shd w:val="clear" w:color="auto" w:fill="auto"/>
            <w:hideMark/>
          </w:tcPr>
          <w:p w:rsidR="001E26C0" w:rsidRPr="005255CD" w:rsidRDefault="001E26C0" w:rsidP="001E26C0">
            <w:pPr>
              <w:jc w:val="both"/>
            </w:pPr>
            <w:r w:rsidRPr="005255CD">
              <w:t xml:space="preserve">Создание условий для доведения уровня средней заработной платы педагогических работников не ниже уровня, утвержденного Постановлением Администрации Ненецкого автономного округа от 30.04.2013 № 162-п «Об утверждении «Плана мероприятий («дорожной карты») «Изменения в отраслях социальной сферы, направленные на повышение эффективности образования и науки в Ненецком автономном округе на 2013-2018 годы» </w:t>
            </w:r>
          </w:p>
        </w:tc>
        <w:tc>
          <w:tcPr>
            <w:tcW w:w="1166" w:type="dxa"/>
            <w:shd w:val="clear" w:color="auto" w:fill="auto"/>
            <w:hideMark/>
          </w:tcPr>
          <w:p w:rsidR="001E26C0" w:rsidRPr="005255CD" w:rsidRDefault="001E26C0" w:rsidP="001E26C0">
            <w:pPr>
              <w:jc w:val="both"/>
            </w:pPr>
            <w:r w:rsidRPr="005255CD">
              <w:t>Показатель достигнут - 2,5 балла, не достигнут - 0 баллов</w:t>
            </w:r>
          </w:p>
        </w:tc>
        <w:tc>
          <w:tcPr>
            <w:tcW w:w="850" w:type="dxa"/>
            <w:shd w:val="clear" w:color="auto" w:fill="auto"/>
            <w:hideMark/>
          </w:tcPr>
          <w:p w:rsidR="001E26C0" w:rsidRPr="005255CD" w:rsidRDefault="001E26C0" w:rsidP="001E26C0">
            <w:pPr>
              <w:jc w:val="center"/>
            </w:pPr>
            <w:r w:rsidRPr="005255CD">
              <w:t>квартальная</w:t>
            </w:r>
          </w:p>
        </w:tc>
        <w:tc>
          <w:tcPr>
            <w:tcW w:w="710" w:type="dxa"/>
            <w:gridSpan w:val="2"/>
            <w:shd w:val="clear" w:color="auto" w:fill="auto"/>
            <w:hideMark/>
          </w:tcPr>
          <w:p w:rsidR="001E26C0" w:rsidRPr="005255CD" w:rsidRDefault="001E26C0" w:rsidP="001E26C0">
            <w:pPr>
              <w:jc w:val="center"/>
            </w:pPr>
            <w:r w:rsidRPr="005255CD">
              <w:t>х</w:t>
            </w:r>
          </w:p>
        </w:tc>
        <w:tc>
          <w:tcPr>
            <w:tcW w:w="567" w:type="dxa"/>
            <w:shd w:val="clear" w:color="auto" w:fill="auto"/>
            <w:hideMark/>
          </w:tcPr>
          <w:p w:rsidR="001E26C0" w:rsidRPr="005255CD" w:rsidRDefault="001E26C0" w:rsidP="001E26C0">
            <w:pPr>
              <w:jc w:val="center"/>
            </w:pPr>
            <w:r w:rsidRPr="005255CD">
              <w:t>х</w:t>
            </w:r>
          </w:p>
        </w:tc>
        <w:tc>
          <w:tcPr>
            <w:tcW w:w="567" w:type="dxa"/>
            <w:shd w:val="clear" w:color="auto" w:fill="auto"/>
            <w:hideMark/>
          </w:tcPr>
          <w:p w:rsidR="001E26C0" w:rsidRPr="005255CD" w:rsidRDefault="001E26C0" w:rsidP="001E26C0">
            <w:pPr>
              <w:jc w:val="center"/>
            </w:pPr>
            <w:r w:rsidRPr="005255CD">
              <w:t>х</w:t>
            </w:r>
          </w:p>
        </w:tc>
        <w:tc>
          <w:tcPr>
            <w:tcW w:w="567" w:type="dxa"/>
            <w:shd w:val="clear" w:color="auto" w:fill="auto"/>
            <w:hideMark/>
          </w:tcPr>
          <w:p w:rsidR="001E26C0" w:rsidRPr="005255CD" w:rsidRDefault="001E26C0" w:rsidP="001E26C0">
            <w:pPr>
              <w:jc w:val="center"/>
            </w:pPr>
            <w:r w:rsidRPr="005255CD">
              <w:t>х</w:t>
            </w:r>
          </w:p>
        </w:tc>
        <w:tc>
          <w:tcPr>
            <w:tcW w:w="710" w:type="dxa"/>
            <w:shd w:val="clear" w:color="auto" w:fill="auto"/>
            <w:hideMark/>
          </w:tcPr>
          <w:p w:rsidR="001E26C0" w:rsidRPr="005255CD" w:rsidRDefault="001E26C0" w:rsidP="001E26C0">
            <w:pPr>
              <w:jc w:val="center"/>
            </w:pPr>
            <w:r w:rsidRPr="005255CD">
              <w:t>х</w:t>
            </w:r>
          </w:p>
        </w:tc>
        <w:tc>
          <w:tcPr>
            <w:tcW w:w="709" w:type="dxa"/>
            <w:shd w:val="clear" w:color="auto" w:fill="auto"/>
            <w:hideMark/>
          </w:tcPr>
          <w:p w:rsidR="001E26C0" w:rsidRPr="005255CD" w:rsidRDefault="001E26C0" w:rsidP="001E26C0">
            <w:pPr>
              <w:jc w:val="center"/>
            </w:pPr>
            <w:r w:rsidRPr="005255CD">
              <w:t>х</w:t>
            </w:r>
          </w:p>
        </w:tc>
        <w:tc>
          <w:tcPr>
            <w:tcW w:w="709" w:type="dxa"/>
            <w:shd w:val="clear" w:color="auto" w:fill="auto"/>
            <w:hideMark/>
          </w:tcPr>
          <w:p w:rsidR="001E26C0" w:rsidRPr="005255CD" w:rsidRDefault="001E26C0" w:rsidP="001E26C0">
            <w:pPr>
              <w:jc w:val="center"/>
            </w:pPr>
            <w:r w:rsidRPr="005255CD">
              <w:t>х</w:t>
            </w:r>
          </w:p>
        </w:tc>
      </w:tr>
      <w:tr w:rsidR="001E26C0" w:rsidRPr="005255CD" w:rsidTr="00BC1EDA">
        <w:trPr>
          <w:trHeight w:val="765"/>
        </w:trPr>
        <w:tc>
          <w:tcPr>
            <w:tcW w:w="486" w:type="dxa"/>
            <w:vMerge/>
            <w:vAlign w:val="center"/>
            <w:hideMark/>
          </w:tcPr>
          <w:p w:rsidR="001E26C0" w:rsidRPr="005255CD" w:rsidRDefault="001E26C0" w:rsidP="001E26C0"/>
        </w:tc>
        <w:tc>
          <w:tcPr>
            <w:tcW w:w="1166" w:type="dxa"/>
            <w:vMerge/>
            <w:vAlign w:val="center"/>
            <w:hideMark/>
          </w:tcPr>
          <w:p w:rsidR="001E26C0" w:rsidRPr="005255CD" w:rsidRDefault="001E26C0" w:rsidP="001E26C0"/>
        </w:tc>
        <w:tc>
          <w:tcPr>
            <w:tcW w:w="1166" w:type="dxa"/>
            <w:shd w:val="clear" w:color="auto" w:fill="auto"/>
            <w:hideMark/>
          </w:tcPr>
          <w:p w:rsidR="001E26C0" w:rsidRPr="005255CD" w:rsidRDefault="001E26C0" w:rsidP="001E26C0">
            <w:pPr>
              <w:jc w:val="both"/>
            </w:pPr>
            <w:r w:rsidRPr="005255CD">
              <w:t xml:space="preserve">Привлечение дополнительных финансовых средств </w:t>
            </w:r>
            <w:r w:rsidRPr="005255CD">
              <w:lastRenderedPageBreak/>
              <w:t xml:space="preserve">на развитие образовательного учреждения </w:t>
            </w:r>
          </w:p>
        </w:tc>
        <w:tc>
          <w:tcPr>
            <w:tcW w:w="1166" w:type="dxa"/>
            <w:shd w:val="clear" w:color="auto" w:fill="auto"/>
            <w:hideMark/>
          </w:tcPr>
          <w:p w:rsidR="001E26C0" w:rsidRPr="005255CD" w:rsidRDefault="001E26C0" w:rsidP="001E26C0">
            <w:pPr>
              <w:jc w:val="both"/>
            </w:pPr>
            <w:r w:rsidRPr="005255CD">
              <w:lastRenderedPageBreak/>
              <w:t xml:space="preserve">Показатель достигнут (средства привлечены и </w:t>
            </w:r>
            <w:r w:rsidRPr="005255CD">
              <w:lastRenderedPageBreak/>
              <w:t>использованы на проведение ремонтных работ, закупку основных средств) - 2 балла, достигнут частично (средства привлечены на приобретение материальных запасов, проведение мероприятий) – 1 балл, не достигнут - 0 баллов</w:t>
            </w:r>
          </w:p>
        </w:tc>
        <w:tc>
          <w:tcPr>
            <w:tcW w:w="850" w:type="dxa"/>
            <w:shd w:val="clear" w:color="auto" w:fill="auto"/>
            <w:hideMark/>
          </w:tcPr>
          <w:p w:rsidR="001E26C0" w:rsidRPr="005255CD" w:rsidRDefault="001E26C0" w:rsidP="001E26C0">
            <w:pPr>
              <w:jc w:val="center"/>
            </w:pPr>
            <w:r w:rsidRPr="005255CD">
              <w:lastRenderedPageBreak/>
              <w:t>квартальная</w:t>
            </w:r>
          </w:p>
        </w:tc>
        <w:tc>
          <w:tcPr>
            <w:tcW w:w="710" w:type="dxa"/>
            <w:gridSpan w:val="2"/>
            <w:shd w:val="clear" w:color="auto" w:fill="auto"/>
            <w:hideMark/>
          </w:tcPr>
          <w:p w:rsidR="001E26C0" w:rsidRPr="005255CD" w:rsidRDefault="001E26C0" w:rsidP="001E26C0">
            <w:pPr>
              <w:jc w:val="center"/>
            </w:pPr>
            <w:r w:rsidRPr="005255CD">
              <w:t>х</w:t>
            </w:r>
          </w:p>
        </w:tc>
        <w:tc>
          <w:tcPr>
            <w:tcW w:w="567" w:type="dxa"/>
            <w:shd w:val="clear" w:color="auto" w:fill="auto"/>
            <w:hideMark/>
          </w:tcPr>
          <w:p w:rsidR="001E26C0" w:rsidRPr="005255CD" w:rsidRDefault="001E26C0" w:rsidP="001E26C0">
            <w:pPr>
              <w:jc w:val="center"/>
            </w:pPr>
            <w:r w:rsidRPr="005255CD">
              <w:t>х</w:t>
            </w:r>
          </w:p>
        </w:tc>
        <w:tc>
          <w:tcPr>
            <w:tcW w:w="567" w:type="dxa"/>
            <w:shd w:val="clear" w:color="auto" w:fill="auto"/>
            <w:hideMark/>
          </w:tcPr>
          <w:p w:rsidR="001E26C0" w:rsidRPr="005255CD" w:rsidRDefault="001E26C0" w:rsidP="001E26C0">
            <w:pPr>
              <w:jc w:val="center"/>
            </w:pPr>
            <w:r w:rsidRPr="005255CD">
              <w:t>х</w:t>
            </w:r>
          </w:p>
        </w:tc>
        <w:tc>
          <w:tcPr>
            <w:tcW w:w="567" w:type="dxa"/>
            <w:shd w:val="clear" w:color="auto" w:fill="auto"/>
            <w:hideMark/>
          </w:tcPr>
          <w:p w:rsidR="001E26C0" w:rsidRPr="005255CD" w:rsidRDefault="001E26C0" w:rsidP="001E26C0">
            <w:pPr>
              <w:jc w:val="center"/>
            </w:pPr>
            <w:r w:rsidRPr="005255CD">
              <w:t>х</w:t>
            </w:r>
          </w:p>
        </w:tc>
        <w:tc>
          <w:tcPr>
            <w:tcW w:w="710" w:type="dxa"/>
            <w:shd w:val="clear" w:color="auto" w:fill="auto"/>
            <w:hideMark/>
          </w:tcPr>
          <w:p w:rsidR="001E26C0" w:rsidRPr="005255CD" w:rsidRDefault="001E26C0" w:rsidP="001E26C0">
            <w:pPr>
              <w:jc w:val="center"/>
            </w:pPr>
            <w:r w:rsidRPr="005255CD">
              <w:t>х</w:t>
            </w:r>
          </w:p>
        </w:tc>
        <w:tc>
          <w:tcPr>
            <w:tcW w:w="709" w:type="dxa"/>
            <w:shd w:val="clear" w:color="auto" w:fill="auto"/>
            <w:hideMark/>
          </w:tcPr>
          <w:p w:rsidR="001E26C0" w:rsidRPr="005255CD" w:rsidRDefault="001E26C0" w:rsidP="001E26C0">
            <w:pPr>
              <w:jc w:val="center"/>
            </w:pPr>
            <w:r w:rsidRPr="005255CD">
              <w:t>х</w:t>
            </w:r>
          </w:p>
        </w:tc>
        <w:tc>
          <w:tcPr>
            <w:tcW w:w="709" w:type="dxa"/>
            <w:shd w:val="clear" w:color="auto" w:fill="auto"/>
            <w:hideMark/>
          </w:tcPr>
          <w:p w:rsidR="001E26C0" w:rsidRPr="005255CD" w:rsidRDefault="001E26C0" w:rsidP="001E26C0">
            <w:pPr>
              <w:jc w:val="center"/>
            </w:pPr>
            <w:r w:rsidRPr="005255CD">
              <w:t>х</w:t>
            </w:r>
          </w:p>
        </w:tc>
      </w:tr>
      <w:tr w:rsidR="001E26C0" w:rsidRPr="005255CD" w:rsidTr="00BC1EDA">
        <w:trPr>
          <w:trHeight w:val="562"/>
        </w:trPr>
        <w:tc>
          <w:tcPr>
            <w:tcW w:w="486" w:type="dxa"/>
            <w:vMerge/>
            <w:vAlign w:val="center"/>
            <w:hideMark/>
          </w:tcPr>
          <w:p w:rsidR="001E26C0" w:rsidRPr="005255CD" w:rsidRDefault="001E26C0" w:rsidP="001E26C0"/>
        </w:tc>
        <w:tc>
          <w:tcPr>
            <w:tcW w:w="1166" w:type="dxa"/>
            <w:vMerge/>
            <w:vAlign w:val="center"/>
            <w:hideMark/>
          </w:tcPr>
          <w:p w:rsidR="001E26C0" w:rsidRPr="005255CD" w:rsidRDefault="001E26C0" w:rsidP="001E26C0"/>
        </w:tc>
        <w:tc>
          <w:tcPr>
            <w:tcW w:w="1166" w:type="dxa"/>
            <w:shd w:val="clear" w:color="auto" w:fill="auto"/>
            <w:hideMark/>
          </w:tcPr>
          <w:p w:rsidR="001E26C0" w:rsidRPr="005255CD" w:rsidRDefault="001E26C0" w:rsidP="001E26C0">
            <w:pPr>
              <w:jc w:val="both"/>
            </w:pPr>
            <w:r w:rsidRPr="005255CD">
              <w:t>Обеспечение информирования и получения гражданами государственных услуг в электронной форме (АИС "Образование", прием заявлений, постановка на учет и зачисление детей в образовательные учреждения и др.)</w:t>
            </w:r>
          </w:p>
        </w:tc>
        <w:tc>
          <w:tcPr>
            <w:tcW w:w="1166" w:type="dxa"/>
            <w:shd w:val="clear" w:color="auto" w:fill="auto"/>
            <w:hideMark/>
          </w:tcPr>
          <w:p w:rsidR="001E26C0" w:rsidRPr="005255CD" w:rsidRDefault="001E26C0" w:rsidP="001E26C0">
            <w:pPr>
              <w:jc w:val="both"/>
            </w:pPr>
            <w:r w:rsidRPr="005255CD">
              <w:t>Показатель достигнут - 2 балла, достигнут частично - 1 балл, не достигнут - 0 баллов</w:t>
            </w:r>
          </w:p>
        </w:tc>
        <w:tc>
          <w:tcPr>
            <w:tcW w:w="850" w:type="dxa"/>
            <w:shd w:val="clear" w:color="auto" w:fill="auto"/>
            <w:hideMark/>
          </w:tcPr>
          <w:p w:rsidR="001E26C0" w:rsidRPr="005255CD" w:rsidRDefault="001E26C0" w:rsidP="001E26C0">
            <w:pPr>
              <w:jc w:val="center"/>
            </w:pPr>
            <w:r w:rsidRPr="005255CD">
              <w:t>квартальная</w:t>
            </w:r>
          </w:p>
        </w:tc>
        <w:tc>
          <w:tcPr>
            <w:tcW w:w="710" w:type="dxa"/>
            <w:gridSpan w:val="2"/>
            <w:shd w:val="clear" w:color="auto" w:fill="auto"/>
            <w:hideMark/>
          </w:tcPr>
          <w:p w:rsidR="001E26C0" w:rsidRPr="005255CD" w:rsidRDefault="001E26C0" w:rsidP="001E26C0">
            <w:pPr>
              <w:jc w:val="center"/>
            </w:pPr>
            <w:r w:rsidRPr="005255CD">
              <w:t>х</w:t>
            </w:r>
          </w:p>
        </w:tc>
        <w:tc>
          <w:tcPr>
            <w:tcW w:w="567" w:type="dxa"/>
            <w:shd w:val="clear" w:color="auto" w:fill="auto"/>
            <w:hideMark/>
          </w:tcPr>
          <w:p w:rsidR="001E26C0" w:rsidRPr="005255CD" w:rsidRDefault="001E26C0" w:rsidP="001E26C0">
            <w:pPr>
              <w:jc w:val="center"/>
            </w:pPr>
            <w:r w:rsidRPr="005255CD">
              <w:t>х</w:t>
            </w:r>
          </w:p>
        </w:tc>
        <w:tc>
          <w:tcPr>
            <w:tcW w:w="567" w:type="dxa"/>
            <w:shd w:val="clear" w:color="auto" w:fill="auto"/>
            <w:hideMark/>
          </w:tcPr>
          <w:p w:rsidR="001E26C0" w:rsidRPr="005255CD" w:rsidRDefault="001E26C0" w:rsidP="001E26C0">
            <w:pPr>
              <w:jc w:val="center"/>
            </w:pPr>
            <w:r w:rsidRPr="005255CD">
              <w:t>х</w:t>
            </w:r>
          </w:p>
        </w:tc>
        <w:tc>
          <w:tcPr>
            <w:tcW w:w="567" w:type="dxa"/>
            <w:shd w:val="clear" w:color="auto" w:fill="auto"/>
            <w:hideMark/>
          </w:tcPr>
          <w:p w:rsidR="001E26C0" w:rsidRPr="005255CD" w:rsidRDefault="001E26C0" w:rsidP="001E26C0">
            <w:pPr>
              <w:jc w:val="center"/>
            </w:pPr>
            <w:r w:rsidRPr="005255CD">
              <w:t>х</w:t>
            </w:r>
          </w:p>
        </w:tc>
        <w:tc>
          <w:tcPr>
            <w:tcW w:w="710" w:type="dxa"/>
            <w:shd w:val="clear" w:color="auto" w:fill="auto"/>
            <w:hideMark/>
          </w:tcPr>
          <w:p w:rsidR="001E26C0" w:rsidRPr="005255CD" w:rsidRDefault="001E26C0" w:rsidP="001E26C0">
            <w:pPr>
              <w:jc w:val="center"/>
            </w:pPr>
            <w:r w:rsidRPr="005255CD">
              <w:t>х</w:t>
            </w:r>
          </w:p>
        </w:tc>
        <w:tc>
          <w:tcPr>
            <w:tcW w:w="709" w:type="dxa"/>
            <w:shd w:val="clear" w:color="auto" w:fill="auto"/>
            <w:hideMark/>
          </w:tcPr>
          <w:p w:rsidR="001E26C0" w:rsidRPr="005255CD" w:rsidRDefault="001E26C0" w:rsidP="001E26C0">
            <w:pPr>
              <w:jc w:val="center"/>
            </w:pPr>
            <w:r w:rsidRPr="005255CD">
              <w:t>х</w:t>
            </w:r>
          </w:p>
        </w:tc>
        <w:tc>
          <w:tcPr>
            <w:tcW w:w="709" w:type="dxa"/>
            <w:shd w:val="clear" w:color="auto" w:fill="auto"/>
            <w:hideMark/>
          </w:tcPr>
          <w:p w:rsidR="001E26C0" w:rsidRPr="005255CD" w:rsidRDefault="001E26C0" w:rsidP="001E26C0">
            <w:pPr>
              <w:jc w:val="center"/>
            </w:pPr>
            <w:r w:rsidRPr="005255CD">
              <w:t>х</w:t>
            </w:r>
          </w:p>
        </w:tc>
      </w:tr>
      <w:tr w:rsidR="001E26C0" w:rsidRPr="005255CD" w:rsidTr="00BC1EDA">
        <w:trPr>
          <w:trHeight w:val="1785"/>
        </w:trPr>
        <w:tc>
          <w:tcPr>
            <w:tcW w:w="486" w:type="dxa"/>
            <w:vMerge/>
            <w:vAlign w:val="center"/>
            <w:hideMark/>
          </w:tcPr>
          <w:p w:rsidR="001E26C0" w:rsidRPr="005255CD" w:rsidRDefault="001E26C0" w:rsidP="001E26C0"/>
        </w:tc>
        <w:tc>
          <w:tcPr>
            <w:tcW w:w="1166" w:type="dxa"/>
            <w:vMerge/>
            <w:vAlign w:val="center"/>
            <w:hideMark/>
          </w:tcPr>
          <w:p w:rsidR="001E26C0" w:rsidRPr="005255CD" w:rsidRDefault="001E26C0" w:rsidP="001E26C0"/>
        </w:tc>
        <w:tc>
          <w:tcPr>
            <w:tcW w:w="1166" w:type="dxa"/>
            <w:shd w:val="clear" w:color="auto" w:fill="auto"/>
            <w:hideMark/>
          </w:tcPr>
          <w:p w:rsidR="001E26C0" w:rsidRPr="005255CD" w:rsidRDefault="001E26C0" w:rsidP="001E26C0">
            <w:pPr>
              <w:jc w:val="both"/>
            </w:pPr>
            <w:r w:rsidRPr="005255CD">
              <w:t>Представление опыта образовательного учреждения на публичных мероприят</w:t>
            </w:r>
            <w:r w:rsidRPr="005255CD">
              <w:lastRenderedPageBreak/>
              <w:t>иях в сфере образования (форумах, конференциях, семинарах и других мероприятиях), средствах массовой информации (отчет о самообследовании, публикации в СМИ и сети Интернет, сайт)</w:t>
            </w:r>
          </w:p>
        </w:tc>
        <w:tc>
          <w:tcPr>
            <w:tcW w:w="1166" w:type="dxa"/>
            <w:shd w:val="clear" w:color="auto" w:fill="auto"/>
            <w:hideMark/>
          </w:tcPr>
          <w:p w:rsidR="001E26C0" w:rsidRPr="005255CD" w:rsidRDefault="001E26C0" w:rsidP="001E26C0">
            <w:pPr>
              <w:jc w:val="both"/>
            </w:pPr>
            <w:r w:rsidRPr="005255CD">
              <w:lastRenderedPageBreak/>
              <w:t>Показатель достигнут - 2 балла, достигнут частично - 1 балл, не достигнут - 0 баллов</w:t>
            </w:r>
          </w:p>
        </w:tc>
        <w:tc>
          <w:tcPr>
            <w:tcW w:w="850" w:type="dxa"/>
            <w:shd w:val="clear" w:color="auto" w:fill="auto"/>
            <w:hideMark/>
          </w:tcPr>
          <w:p w:rsidR="001E26C0" w:rsidRPr="005255CD" w:rsidRDefault="001E26C0" w:rsidP="001E26C0">
            <w:pPr>
              <w:jc w:val="center"/>
            </w:pPr>
            <w:r w:rsidRPr="005255CD">
              <w:t>квартальная</w:t>
            </w:r>
          </w:p>
        </w:tc>
        <w:tc>
          <w:tcPr>
            <w:tcW w:w="710" w:type="dxa"/>
            <w:gridSpan w:val="2"/>
            <w:shd w:val="clear" w:color="auto" w:fill="auto"/>
            <w:hideMark/>
          </w:tcPr>
          <w:p w:rsidR="001E26C0" w:rsidRPr="005255CD" w:rsidRDefault="001E26C0" w:rsidP="001E26C0">
            <w:pPr>
              <w:jc w:val="center"/>
            </w:pPr>
            <w:r w:rsidRPr="005255CD">
              <w:t>х</w:t>
            </w:r>
          </w:p>
        </w:tc>
        <w:tc>
          <w:tcPr>
            <w:tcW w:w="567" w:type="dxa"/>
            <w:shd w:val="clear" w:color="auto" w:fill="auto"/>
            <w:hideMark/>
          </w:tcPr>
          <w:p w:rsidR="001E26C0" w:rsidRPr="005255CD" w:rsidRDefault="001E26C0" w:rsidP="001E26C0">
            <w:pPr>
              <w:jc w:val="center"/>
            </w:pPr>
            <w:r w:rsidRPr="005255CD">
              <w:t>х</w:t>
            </w:r>
          </w:p>
        </w:tc>
        <w:tc>
          <w:tcPr>
            <w:tcW w:w="567" w:type="dxa"/>
            <w:shd w:val="clear" w:color="auto" w:fill="auto"/>
            <w:hideMark/>
          </w:tcPr>
          <w:p w:rsidR="001E26C0" w:rsidRPr="005255CD" w:rsidRDefault="001E26C0" w:rsidP="001E26C0">
            <w:pPr>
              <w:jc w:val="center"/>
            </w:pPr>
            <w:r w:rsidRPr="005255CD">
              <w:t>х</w:t>
            </w:r>
          </w:p>
        </w:tc>
        <w:tc>
          <w:tcPr>
            <w:tcW w:w="567" w:type="dxa"/>
            <w:shd w:val="clear" w:color="auto" w:fill="auto"/>
            <w:hideMark/>
          </w:tcPr>
          <w:p w:rsidR="001E26C0" w:rsidRPr="005255CD" w:rsidRDefault="001E26C0" w:rsidP="001E26C0">
            <w:pPr>
              <w:jc w:val="center"/>
            </w:pPr>
            <w:r w:rsidRPr="005255CD">
              <w:t>х</w:t>
            </w:r>
          </w:p>
        </w:tc>
        <w:tc>
          <w:tcPr>
            <w:tcW w:w="710" w:type="dxa"/>
            <w:shd w:val="clear" w:color="auto" w:fill="auto"/>
            <w:hideMark/>
          </w:tcPr>
          <w:p w:rsidR="001E26C0" w:rsidRPr="005255CD" w:rsidRDefault="001E26C0" w:rsidP="001E26C0">
            <w:pPr>
              <w:jc w:val="center"/>
            </w:pPr>
            <w:r w:rsidRPr="005255CD">
              <w:t>х</w:t>
            </w:r>
          </w:p>
        </w:tc>
        <w:tc>
          <w:tcPr>
            <w:tcW w:w="709" w:type="dxa"/>
            <w:shd w:val="clear" w:color="auto" w:fill="auto"/>
            <w:hideMark/>
          </w:tcPr>
          <w:p w:rsidR="001E26C0" w:rsidRPr="005255CD" w:rsidRDefault="001E26C0" w:rsidP="001E26C0">
            <w:pPr>
              <w:jc w:val="center"/>
            </w:pPr>
            <w:r w:rsidRPr="005255CD">
              <w:t>х</w:t>
            </w:r>
          </w:p>
        </w:tc>
        <w:tc>
          <w:tcPr>
            <w:tcW w:w="709" w:type="dxa"/>
            <w:shd w:val="clear" w:color="auto" w:fill="auto"/>
            <w:hideMark/>
          </w:tcPr>
          <w:p w:rsidR="001E26C0" w:rsidRPr="005255CD" w:rsidRDefault="001E26C0" w:rsidP="001E26C0">
            <w:pPr>
              <w:jc w:val="center"/>
            </w:pPr>
            <w:r w:rsidRPr="005255CD">
              <w:t>х</w:t>
            </w:r>
          </w:p>
        </w:tc>
      </w:tr>
      <w:tr w:rsidR="001E26C0" w:rsidRPr="005255CD" w:rsidTr="00BC1EDA">
        <w:trPr>
          <w:trHeight w:val="765"/>
        </w:trPr>
        <w:tc>
          <w:tcPr>
            <w:tcW w:w="486" w:type="dxa"/>
            <w:vMerge/>
            <w:vAlign w:val="center"/>
            <w:hideMark/>
          </w:tcPr>
          <w:p w:rsidR="001E26C0" w:rsidRPr="005255CD" w:rsidRDefault="001E26C0" w:rsidP="001E26C0"/>
        </w:tc>
        <w:tc>
          <w:tcPr>
            <w:tcW w:w="1166" w:type="dxa"/>
            <w:vMerge/>
            <w:vAlign w:val="center"/>
            <w:hideMark/>
          </w:tcPr>
          <w:p w:rsidR="001E26C0" w:rsidRPr="005255CD" w:rsidRDefault="001E26C0" w:rsidP="001E26C0"/>
        </w:tc>
        <w:tc>
          <w:tcPr>
            <w:tcW w:w="1166" w:type="dxa"/>
            <w:shd w:val="clear" w:color="auto" w:fill="auto"/>
            <w:hideMark/>
          </w:tcPr>
          <w:p w:rsidR="001E26C0" w:rsidRPr="005255CD" w:rsidRDefault="001E26C0" w:rsidP="001E26C0">
            <w:pPr>
              <w:jc w:val="both"/>
            </w:pPr>
            <w:r w:rsidRPr="005255CD">
              <w:t xml:space="preserve">Наличие действующих органов государственно - общественного управления </w:t>
            </w:r>
          </w:p>
        </w:tc>
        <w:tc>
          <w:tcPr>
            <w:tcW w:w="1166" w:type="dxa"/>
            <w:shd w:val="clear" w:color="auto" w:fill="auto"/>
            <w:hideMark/>
          </w:tcPr>
          <w:p w:rsidR="001E26C0" w:rsidRPr="005255CD" w:rsidRDefault="001E26C0" w:rsidP="001E26C0">
            <w:pPr>
              <w:jc w:val="both"/>
            </w:pPr>
            <w:r w:rsidRPr="005255CD">
              <w:t>Показатель достигнут - 1,5 балла, не достигнут - 0 баллов</w:t>
            </w:r>
          </w:p>
        </w:tc>
        <w:tc>
          <w:tcPr>
            <w:tcW w:w="850" w:type="dxa"/>
            <w:shd w:val="clear" w:color="auto" w:fill="auto"/>
            <w:hideMark/>
          </w:tcPr>
          <w:p w:rsidR="001E26C0" w:rsidRPr="005255CD" w:rsidRDefault="001E26C0" w:rsidP="001E26C0">
            <w:pPr>
              <w:jc w:val="center"/>
            </w:pPr>
            <w:r w:rsidRPr="005255CD">
              <w:t>квартальная</w:t>
            </w:r>
          </w:p>
        </w:tc>
        <w:tc>
          <w:tcPr>
            <w:tcW w:w="710" w:type="dxa"/>
            <w:gridSpan w:val="2"/>
            <w:shd w:val="clear" w:color="auto" w:fill="auto"/>
            <w:hideMark/>
          </w:tcPr>
          <w:p w:rsidR="001E26C0" w:rsidRPr="005255CD" w:rsidRDefault="001E26C0" w:rsidP="001E26C0">
            <w:pPr>
              <w:jc w:val="center"/>
            </w:pPr>
            <w:r w:rsidRPr="005255CD">
              <w:t>х</w:t>
            </w:r>
          </w:p>
        </w:tc>
        <w:tc>
          <w:tcPr>
            <w:tcW w:w="567" w:type="dxa"/>
            <w:shd w:val="clear" w:color="auto" w:fill="auto"/>
            <w:hideMark/>
          </w:tcPr>
          <w:p w:rsidR="001E26C0" w:rsidRPr="005255CD" w:rsidRDefault="001E26C0" w:rsidP="001E26C0">
            <w:pPr>
              <w:jc w:val="center"/>
            </w:pPr>
            <w:r w:rsidRPr="005255CD">
              <w:t>х</w:t>
            </w:r>
          </w:p>
        </w:tc>
        <w:tc>
          <w:tcPr>
            <w:tcW w:w="567" w:type="dxa"/>
            <w:shd w:val="clear" w:color="auto" w:fill="auto"/>
            <w:hideMark/>
          </w:tcPr>
          <w:p w:rsidR="001E26C0" w:rsidRPr="005255CD" w:rsidRDefault="001E26C0" w:rsidP="001E26C0">
            <w:pPr>
              <w:jc w:val="center"/>
            </w:pPr>
            <w:r w:rsidRPr="005255CD">
              <w:t>х</w:t>
            </w:r>
          </w:p>
        </w:tc>
        <w:tc>
          <w:tcPr>
            <w:tcW w:w="567" w:type="dxa"/>
            <w:shd w:val="clear" w:color="auto" w:fill="auto"/>
            <w:hideMark/>
          </w:tcPr>
          <w:p w:rsidR="001E26C0" w:rsidRPr="005255CD" w:rsidRDefault="001E26C0" w:rsidP="001E26C0">
            <w:pPr>
              <w:jc w:val="center"/>
            </w:pPr>
            <w:r w:rsidRPr="005255CD">
              <w:t>х</w:t>
            </w:r>
          </w:p>
        </w:tc>
        <w:tc>
          <w:tcPr>
            <w:tcW w:w="710" w:type="dxa"/>
            <w:shd w:val="clear" w:color="auto" w:fill="auto"/>
            <w:hideMark/>
          </w:tcPr>
          <w:p w:rsidR="001E26C0" w:rsidRPr="005255CD" w:rsidRDefault="001E26C0" w:rsidP="001E26C0">
            <w:pPr>
              <w:jc w:val="center"/>
            </w:pPr>
            <w:r w:rsidRPr="005255CD">
              <w:t>х</w:t>
            </w:r>
          </w:p>
        </w:tc>
        <w:tc>
          <w:tcPr>
            <w:tcW w:w="709" w:type="dxa"/>
            <w:shd w:val="clear" w:color="auto" w:fill="auto"/>
            <w:hideMark/>
          </w:tcPr>
          <w:p w:rsidR="001E26C0" w:rsidRPr="005255CD" w:rsidRDefault="001E26C0" w:rsidP="001E26C0">
            <w:pPr>
              <w:jc w:val="center"/>
            </w:pPr>
            <w:r w:rsidRPr="005255CD">
              <w:t>х</w:t>
            </w:r>
          </w:p>
        </w:tc>
        <w:tc>
          <w:tcPr>
            <w:tcW w:w="709" w:type="dxa"/>
            <w:shd w:val="clear" w:color="auto" w:fill="auto"/>
            <w:hideMark/>
          </w:tcPr>
          <w:p w:rsidR="001E26C0" w:rsidRPr="005255CD" w:rsidRDefault="001E26C0" w:rsidP="001E26C0">
            <w:pPr>
              <w:jc w:val="center"/>
            </w:pPr>
            <w:r w:rsidRPr="005255CD">
              <w:t>х</w:t>
            </w:r>
          </w:p>
        </w:tc>
      </w:tr>
      <w:tr w:rsidR="001E26C0" w:rsidRPr="005255CD" w:rsidTr="00BC1EDA">
        <w:trPr>
          <w:trHeight w:val="1020"/>
        </w:trPr>
        <w:tc>
          <w:tcPr>
            <w:tcW w:w="486" w:type="dxa"/>
            <w:vMerge w:val="restart"/>
            <w:shd w:val="clear" w:color="auto" w:fill="auto"/>
            <w:hideMark/>
          </w:tcPr>
          <w:p w:rsidR="001E26C0" w:rsidRPr="005255CD" w:rsidRDefault="001E26C0" w:rsidP="001E26C0">
            <w:pPr>
              <w:jc w:val="center"/>
            </w:pPr>
            <w:r w:rsidRPr="005255CD">
              <w:t>5</w:t>
            </w:r>
          </w:p>
        </w:tc>
        <w:tc>
          <w:tcPr>
            <w:tcW w:w="1166" w:type="dxa"/>
            <w:vMerge w:val="restart"/>
            <w:shd w:val="clear" w:color="auto" w:fill="auto"/>
            <w:hideMark/>
          </w:tcPr>
          <w:p w:rsidR="001E26C0" w:rsidRPr="005255CD" w:rsidRDefault="001E26C0" w:rsidP="001E26C0">
            <w:r w:rsidRPr="005255CD">
              <w:t>Кадровое обеспечение образовательного процесса</w:t>
            </w:r>
          </w:p>
        </w:tc>
        <w:tc>
          <w:tcPr>
            <w:tcW w:w="1166" w:type="dxa"/>
            <w:shd w:val="clear" w:color="auto" w:fill="auto"/>
            <w:hideMark/>
          </w:tcPr>
          <w:p w:rsidR="001E26C0" w:rsidRPr="005255CD" w:rsidRDefault="001E26C0" w:rsidP="001E26C0">
            <w:pPr>
              <w:jc w:val="both"/>
            </w:pPr>
            <w:r w:rsidRPr="005255CD">
              <w:t>Оптимальная укомплектованность педагогическими кадрами, соответствие квалификации 100% работников занимаемым должностям</w:t>
            </w:r>
          </w:p>
        </w:tc>
        <w:tc>
          <w:tcPr>
            <w:tcW w:w="1166" w:type="dxa"/>
            <w:shd w:val="clear" w:color="auto" w:fill="auto"/>
            <w:hideMark/>
          </w:tcPr>
          <w:p w:rsidR="001E26C0" w:rsidRPr="005255CD" w:rsidRDefault="001E26C0" w:rsidP="001E26C0">
            <w:pPr>
              <w:jc w:val="both"/>
            </w:pPr>
            <w:r w:rsidRPr="005255CD">
              <w:t>Показатель достигнут - 2 балла, не достигнут - 0 баллов</w:t>
            </w:r>
          </w:p>
        </w:tc>
        <w:tc>
          <w:tcPr>
            <w:tcW w:w="850" w:type="dxa"/>
            <w:shd w:val="clear" w:color="auto" w:fill="auto"/>
            <w:hideMark/>
          </w:tcPr>
          <w:p w:rsidR="001E26C0" w:rsidRPr="005255CD" w:rsidRDefault="001E26C0" w:rsidP="001E26C0">
            <w:pPr>
              <w:jc w:val="center"/>
            </w:pPr>
            <w:r w:rsidRPr="005255CD">
              <w:t>годовая</w:t>
            </w:r>
          </w:p>
        </w:tc>
        <w:tc>
          <w:tcPr>
            <w:tcW w:w="710" w:type="dxa"/>
            <w:gridSpan w:val="2"/>
            <w:shd w:val="clear" w:color="auto" w:fill="auto"/>
            <w:hideMark/>
          </w:tcPr>
          <w:p w:rsidR="001E26C0" w:rsidRPr="005255CD" w:rsidRDefault="001E26C0" w:rsidP="001E26C0">
            <w:pPr>
              <w:jc w:val="center"/>
            </w:pPr>
            <w:r w:rsidRPr="005255CD">
              <w:t>х</w:t>
            </w:r>
          </w:p>
        </w:tc>
        <w:tc>
          <w:tcPr>
            <w:tcW w:w="567" w:type="dxa"/>
            <w:shd w:val="clear" w:color="auto" w:fill="auto"/>
            <w:hideMark/>
          </w:tcPr>
          <w:p w:rsidR="001E26C0" w:rsidRPr="005255CD" w:rsidRDefault="001E26C0" w:rsidP="001E26C0">
            <w:pPr>
              <w:jc w:val="center"/>
            </w:pPr>
            <w:r w:rsidRPr="005255CD">
              <w:t>х</w:t>
            </w:r>
          </w:p>
        </w:tc>
        <w:tc>
          <w:tcPr>
            <w:tcW w:w="567" w:type="dxa"/>
            <w:shd w:val="clear" w:color="auto" w:fill="auto"/>
            <w:hideMark/>
          </w:tcPr>
          <w:p w:rsidR="001E26C0" w:rsidRPr="005255CD" w:rsidRDefault="001E26C0" w:rsidP="001E26C0">
            <w:pPr>
              <w:jc w:val="center"/>
            </w:pPr>
            <w:r w:rsidRPr="005255CD">
              <w:t>х</w:t>
            </w:r>
          </w:p>
        </w:tc>
        <w:tc>
          <w:tcPr>
            <w:tcW w:w="567" w:type="dxa"/>
            <w:shd w:val="clear" w:color="auto" w:fill="auto"/>
            <w:hideMark/>
          </w:tcPr>
          <w:p w:rsidR="001E26C0" w:rsidRPr="005255CD" w:rsidRDefault="001E26C0" w:rsidP="001E26C0">
            <w:pPr>
              <w:jc w:val="center"/>
            </w:pPr>
            <w:r w:rsidRPr="005255CD">
              <w:t>х</w:t>
            </w:r>
          </w:p>
        </w:tc>
        <w:tc>
          <w:tcPr>
            <w:tcW w:w="710" w:type="dxa"/>
            <w:shd w:val="clear" w:color="auto" w:fill="auto"/>
            <w:hideMark/>
          </w:tcPr>
          <w:p w:rsidR="001E26C0" w:rsidRPr="005255CD" w:rsidRDefault="001E26C0" w:rsidP="001E26C0">
            <w:pPr>
              <w:jc w:val="center"/>
            </w:pPr>
            <w:r w:rsidRPr="005255CD">
              <w:t>х</w:t>
            </w:r>
          </w:p>
        </w:tc>
        <w:tc>
          <w:tcPr>
            <w:tcW w:w="709" w:type="dxa"/>
            <w:shd w:val="clear" w:color="auto" w:fill="auto"/>
            <w:hideMark/>
          </w:tcPr>
          <w:p w:rsidR="001E26C0" w:rsidRPr="005255CD" w:rsidRDefault="001E26C0" w:rsidP="001E26C0">
            <w:pPr>
              <w:jc w:val="center"/>
            </w:pPr>
            <w:r w:rsidRPr="005255CD">
              <w:t>х</w:t>
            </w:r>
          </w:p>
        </w:tc>
        <w:tc>
          <w:tcPr>
            <w:tcW w:w="709" w:type="dxa"/>
            <w:shd w:val="clear" w:color="auto" w:fill="auto"/>
            <w:hideMark/>
          </w:tcPr>
          <w:p w:rsidR="001E26C0" w:rsidRPr="005255CD" w:rsidRDefault="001E26C0" w:rsidP="001E26C0">
            <w:pPr>
              <w:jc w:val="center"/>
            </w:pPr>
            <w:r w:rsidRPr="005255CD">
              <w:t>х</w:t>
            </w:r>
          </w:p>
        </w:tc>
      </w:tr>
      <w:tr w:rsidR="001E26C0" w:rsidRPr="005255CD" w:rsidTr="00BC1EDA">
        <w:trPr>
          <w:trHeight w:val="765"/>
        </w:trPr>
        <w:tc>
          <w:tcPr>
            <w:tcW w:w="486" w:type="dxa"/>
            <w:vMerge/>
            <w:vAlign w:val="center"/>
            <w:hideMark/>
          </w:tcPr>
          <w:p w:rsidR="001E26C0" w:rsidRPr="005255CD" w:rsidRDefault="001E26C0" w:rsidP="001E26C0"/>
        </w:tc>
        <w:tc>
          <w:tcPr>
            <w:tcW w:w="1166" w:type="dxa"/>
            <w:vMerge/>
            <w:vAlign w:val="center"/>
            <w:hideMark/>
          </w:tcPr>
          <w:p w:rsidR="001E26C0" w:rsidRPr="005255CD" w:rsidRDefault="001E26C0" w:rsidP="001E26C0"/>
        </w:tc>
        <w:tc>
          <w:tcPr>
            <w:tcW w:w="1166" w:type="dxa"/>
            <w:shd w:val="clear" w:color="auto" w:fill="auto"/>
            <w:hideMark/>
          </w:tcPr>
          <w:p w:rsidR="001E26C0" w:rsidRPr="005255CD" w:rsidRDefault="001E26C0" w:rsidP="001E26C0">
            <w:pPr>
              <w:jc w:val="both"/>
            </w:pPr>
            <w:r w:rsidRPr="005255CD">
              <w:t xml:space="preserve">Доля педагогических работников, своевременно прошедших повышение квалификации, не </w:t>
            </w:r>
            <w:r w:rsidRPr="005255CD">
              <w:lastRenderedPageBreak/>
              <w:t>менее 100%</w:t>
            </w:r>
          </w:p>
        </w:tc>
        <w:tc>
          <w:tcPr>
            <w:tcW w:w="1166" w:type="dxa"/>
            <w:shd w:val="clear" w:color="auto" w:fill="auto"/>
            <w:hideMark/>
          </w:tcPr>
          <w:p w:rsidR="001E26C0" w:rsidRPr="005255CD" w:rsidRDefault="001E26C0" w:rsidP="001E26C0">
            <w:pPr>
              <w:jc w:val="both"/>
            </w:pPr>
            <w:r w:rsidRPr="005255CD">
              <w:lastRenderedPageBreak/>
              <w:t>Показатель достигнут - 2 балла, не достигнут - 0 баллов</w:t>
            </w:r>
          </w:p>
        </w:tc>
        <w:tc>
          <w:tcPr>
            <w:tcW w:w="850" w:type="dxa"/>
            <w:shd w:val="clear" w:color="auto" w:fill="auto"/>
            <w:hideMark/>
          </w:tcPr>
          <w:p w:rsidR="001E26C0" w:rsidRPr="005255CD" w:rsidRDefault="001E26C0" w:rsidP="001E26C0">
            <w:pPr>
              <w:jc w:val="center"/>
            </w:pPr>
            <w:r w:rsidRPr="005255CD">
              <w:t>годовая</w:t>
            </w:r>
          </w:p>
        </w:tc>
        <w:tc>
          <w:tcPr>
            <w:tcW w:w="710" w:type="dxa"/>
            <w:gridSpan w:val="2"/>
            <w:shd w:val="clear" w:color="auto" w:fill="auto"/>
            <w:hideMark/>
          </w:tcPr>
          <w:p w:rsidR="001E26C0" w:rsidRPr="005255CD" w:rsidRDefault="001E26C0" w:rsidP="001E26C0">
            <w:pPr>
              <w:jc w:val="center"/>
            </w:pPr>
            <w:r w:rsidRPr="005255CD">
              <w:t>х</w:t>
            </w:r>
          </w:p>
        </w:tc>
        <w:tc>
          <w:tcPr>
            <w:tcW w:w="567" w:type="dxa"/>
            <w:shd w:val="clear" w:color="auto" w:fill="auto"/>
            <w:hideMark/>
          </w:tcPr>
          <w:p w:rsidR="001E26C0" w:rsidRPr="005255CD" w:rsidRDefault="001E26C0" w:rsidP="001E26C0">
            <w:pPr>
              <w:jc w:val="center"/>
            </w:pPr>
            <w:r w:rsidRPr="005255CD">
              <w:t>х</w:t>
            </w:r>
          </w:p>
        </w:tc>
        <w:tc>
          <w:tcPr>
            <w:tcW w:w="567" w:type="dxa"/>
            <w:shd w:val="clear" w:color="auto" w:fill="auto"/>
            <w:hideMark/>
          </w:tcPr>
          <w:p w:rsidR="001E26C0" w:rsidRPr="005255CD" w:rsidRDefault="001E26C0" w:rsidP="001E26C0">
            <w:pPr>
              <w:jc w:val="center"/>
            </w:pPr>
            <w:r w:rsidRPr="005255CD">
              <w:t>х</w:t>
            </w:r>
          </w:p>
        </w:tc>
        <w:tc>
          <w:tcPr>
            <w:tcW w:w="567" w:type="dxa"/>
            <w:shd w:val="clear" w:color="auto" w:fill="auto"/>
            <w:hideMark/>
          </w:tcPr>
          <w:p w:rsidR="001E26C0" w:rsidRPr="005255CD" w:rsidRDefault="001E26C0" w:rsidP="001E26C0">
            <w:pPr>
              <w:jc w:val="center"/>
            </w:pPr>
            <w:r w:rsidRPr="005255CD">
              <w:t>х</w:t>
            </w:r>
          </w:p>
        </w:tc>
        <w:tc>
          <w:tcPr>
            <w:tcW w:w="710" w:type="dxa"/>
            <w:shd w:val="clear" w:color="auto" w:fill="auto"/>
            <w:hideMark/>
          </w:tcPr>
          <w:p w:rsidR="001E26C0" w:rsidRPr="005255CD" w:rsidRDefault="001E26C0" w:rsidP="001E26C0">
            <w:pPr>
              <w:jc w:val="center"/>
            </w:pPr>
            <w:r w:rsidRPr="005255CD">
              <w:t>х</w:t>
            </w:r>
          </w:p>
        </w:tc>
        <w:tc>
          <w:tcPr>
            <w:tcW w:w="709" w:type="dxa"/>
            <w:shd w:val="clear" w:color="auto" w:fill="auto"/>
            <w:hideMark/>
          </w:tcPr>
          <w:p w:rsidR="001E26C0" w:rsidRPr="005255CD" w:rsidRDefault="001E26C0" w:rsidP="001E26C0">
            <w:pPr>
              <w:jc w:val="center"/>
            </w:pPr>
            <w:r w:rsidRPr="005255CD">
              <w:t>х</w:t>
            </w:r>
          </w:p>
        </w:tc>
        <w:tc>
          <w:tcPr>
            <w:tcW w:w="709" w:type="dxa"/>
            <w:shd w:val="clear" w:color="auto" w:fill="auto"/>
            <w:hideMark/>
          </w:tcPr>
          <w:p w:rsidR="001E26C0" w:rsidRPr="005255CD" w:rsidRDefault="001E26C0" w:rsidP="001E26C0">
            <w:pPr>
              <w:jc w:val="center"/>
            </w:pPr>
            <w:r w:rsidRPr="005255CD">
              <w:t>х</w:t>
            </w:r>
          </w:p>
        </w:tc>
      </w:tr>
      <w:tr w:rsidR="001E26C0" w:rsidRPr="005255CD" w:rsidTr="00BC1EDA">
        <w:trPr>
          <w:trHeight w:val="1020"/>
        </w:trPr>
        <w:tc>
          <w:tcPr>
            <w:tcW w:w="486" w:type="dxa"/>
            <w:vMerge/>
            <w:vAlign w:val="center"/>
            <w:hideMark/>
          </w:tcPr>
          <w:p w:rsidR="001E26C0" w:rsidRPr="005255CD" w:rsidRDefault="001E26C0" w:rsidP="001E26C0"/>
        </w:tc>
        <w:tc>
          <w:tcPr>
            <w:tcW w:w="1166" w:type="dxa"/>
            <w:vMerge/>
            <w:vAlign w:val="center"/>
            <w:hideMark/>
          </w:tcPr>
          <w:p w:rsidR="001E26C0" w:rsidRPr="005255CD" w:rsidRDefault="001E26C0" w:rsidP="001E26C0"/>
        </w:tc>
        <w:tc>
          <w:tcPr>
            <w:tcW w:w="1166" w:type="dxa"/>
            <w:shd w:val="clear" w:color="auto" w:fill="auto"/>
            <w:hideMark/>
          </w:tcPr>
          <w:p w:rsidR="001E26C0" w:rsidRPr="005255CD" w:rsidRDefault="001E26C0" w:rsidP="001E26C0">
            <w:pPr>
              <w:jc w:val="both"/>
            </w:pPr>
            <w:r w:rsidRPr="005255CD">
              <w:t>Удельный вес численности учителей общеобразовательных учреждений в возрасте до 35 лет в общей численности учителей не ниже уровня, утвержденного Постановлением Администрации Ненецкого автономного округа от 30.04.2013 № 162-п «Об утверждении «Плана мероприятий («дорожной карты») «Изменения в отраслях социальной сферы, направленные на повышение эффективности образования и науки в Ненецком автономном округе на 2013-2018 годы»</w:t>
            </w:r>
          </w:p>
        </w:tc>
        <w:tc>
          <w:tcPr>
            <w:tcW w:w="1166" w:type="dxa"/>
            <w:shd w:val="clear" w:color="auto" w:fill="auto"/>
            <w:hideMark/>
          </w:tcPr>
          <w:p w:rsidR="001E26C0" w:rsidRPr="005255CD" w:rsidRDefault="001E26C0" w:rsidP="001E26C0">
            <w:pPr>
              <w:jc w:val="both"/>
            </w:pPr>
            <w:r w:rsidRPr="005255CD">
              <w:t>Показатель достигнут - 2 балла, не достигнут - 0 баллов</w:t>
            </w:r>
          </w:p>
        </w:tc>
        <w:tc>
          <w:tcPr>
            <w:tcW w:w="850" w:type="dxa"/>
            <w:shd w:val="clear" w:color="auto" w:fill="auto"/>
            <w:hideMark/>
          </w:tcPr>
          <w:p w:rsidR="001E26C0" w:rsidRPr="005255CD" w:rsidRDefault="001E26C0" w:rsidP="001E26C0">
            <w:pPr>
              <w:jc w:val="center"/>
            </w:pPr>
            <w:r w:rsidRPr="005255CD">
              <w:t>годовая</w:t>
            </w:r>
          </w:p>
        </w:tc>
        <w:tc>
          <w:tcPr>
            <w:tcW w:w="710" w:type="dxa"/>
            <w:gridSpan w:val="2"/>
            <w:shd w:val="clear" w:color="auto" w:fill="auto"/>
            <w:hideMark/>
          </w:tcPr>
          <w:p w:rsidR="001E26C0" w:rsidRPr="005255CD" w:rsidRDefault="001E26C0" w:rsidP="001E26C0">
            <w:pPr>
              <w:jc w:val="center"/>
            </w:pPr>
            <w:r w:rsidRPr="005255CD">
              <w:t> </w:t>
            </w:r>
          </w:p>
        </w:tc>
        <w:tc>
          <w:tcPr>
            <w:tcW w:w="567" w:type="dxa"/>
            <w:shd w:val="clear" w:color="auto" w:fill="auto"/>
            <w:hideMark/>
          </w:tcPr>
          <w:p w:rsidR="001E26C0" w:rsidRPr="005255CD" w:rsidRDefault="001E26C0" w:rsidP="001E26C0">
            <w:pPr>
              <w:jc w:val="center"/>
            </w:pPr>
            <w:r w:rsidRPr="005255CD">
              <w:t>х</w:t>
            </w:r>
          </w:p>
        </w:tc>
        <w:tc>
          <w:tcPr>
            <w:tcW w:w="567" w:type="dxa"/>
            <w:shd w:val="clear" w:color="auto" w:fill="auto"/>
            <w:hideMark/>
          </w:tcPr>
          <w:p w:rsidR="001E26C0" w:rsidRPr="005255CD" w:rsidRDefault="001E26C0" w:rsidP="001E26C0">
            <w:pPr>
              <w:jc w:val="center"/>
            </w:pPr>
            <w:r w:rsidRPr="005255CD">
              <w:t>х</w:t>
            </w:r>
          </w:p>
        </w:tc>
        <w:tc>
          <w:tcPr>
            <w:tcW w:w="567" w:type="dxa"/>
            <w:shd w:val="clear" w:color="auto" w:fill="auto"/>
            <w:hideMark/>
          </w:tcPr>
          <w:p w:rsidR="001E26C0" w:rsidRPr="005255CD" w:rsidRDefault="001E26C0" w:rsidP="001E26C0">
            <w:pPr>
              <w:jc w:val="center"/>
            </w:pPr>
            <w:r w:rsidRPr="005255CD">
              <w:t>х</w:t>
            </w:r>
          </w:p>
        </w:tc>
        <w:tc>
          <w:tcPr>
            <w:tcW w:w="710" w:type="dxa"/>
            <w:shd w:val="clear" w:color="auto" w:fill="auto"/>
            <w:hideMark/>
          </w:tcPr>
          <w:p w:rsidR="001E26C0" w:rsidRPr="005255CD" w:rsidRDefault="001E26C0" w:rsidP="001E26C0">
            <w:pPr>
              <w:jc w:val="center"/>
            </w:pPr>
            <w:r w:rsidRPr="005255CD">
              <w:t>х</w:t>
            </w:r>
          </w:p>
        </w:tc>
        <w:tc>
          <w:tcPr>
            <w:tcW w:w="709" w:type="dxa"/>
            <w:shd w:val="clear" w:color="auto" w:fill="auto"/>
            <w:noWrap/>
            <w:hideMark/>
          </w:tcPr>
          <w:p w:rsidR="001E26C0" w:rsidRPr="005255CD" w:rsidRDefault="001E26C0" w:rsidP="001E26C0">
            <w:pPr>
              <w:jc w:val="center"/>
            </w:pPr>
            <w:r w:rsidRPr="005255CD">
              <w:t> </w:t>
            </w:r>
          </w:p>
        </w:tc>
        <w:tc>
          <w:tcPr>
            <w:tcW w:w="709" w:type="dxa"/>
            <w:shd w:val="clear" w:color="auto" w:fill="auto"/>
            <w:noWrap/>
            <w:hideMark/>
          </w:tcPr>
          <w:p w:rsidR="001E26C0" w:rsidRPr="005255CD" w:rsidRDefault="001E26C0" w:rsidP="001E26C0">
            <w:pPr>
              <w:jc w:val="center"/>
            </w:pPr>
            <w:r w:rsidRPr="005255CD">
              <w:t> </w:t>
            </w:r>
          </w:p>
        </w:tc>
      </w:tr>
      <w:tr w:rsidR="001E26C0" w:rsidRPr="005255CD" w:rsidTr="00BC1EDA">
        <w:trPr>
          <w:trHeight w:val="1020"/>
        </w:trPr>
        <w:tc>
          <w:tcPr>
            <w:tcW w:w="486" w:type="dxa"/>
            <w:vMerge/>
            <w:vAlign w:val="center"/>
            <w:hideMark/>
          </w:tcPr>
          <w:p w:rsidR="001E26C0" w:rsidRPr="005255CD" w:rsidRDefault="001E26C0" w:rsidP="001E26C0"/>
        </w:tc>
        <w:tc>
          <w:tcPr>
            <w:tcW w:w="1166" w:type="dxa"/>
            <w:vMerge/>
            <w:vAlign w:val="center"/>
            <w:hideMark/>
          </w:tcPr>
          <w:p w:rsidR="001E26C0" w:rsidRPr="005255CD" w:rsidRDefault="001E26C0" w:rsidP="001E26C0"/>
        </w:tc>
        <w:tc>
          <w:tcPr>
            <w:tcW w:w="1166" w:type="dxa"/>
            <w:shd w:val="clear" w:color="auto" w:fill="auto"/>
            <w:hideMark/>
          </w:tcPr>
          <w:p w:rsidR="001E26C0" w:rsidRPr="005255CD" w:rsidRDefault="001E26C0" w:rsidP="001E26C0">
            <w:pPr>
              <w:jc w:val="both"/>
            </w:pPr>
            <w:r w:rsidRPr="005255CD">
              <w:t>Численность обучающихся общеобразовательных учреждений в расчете на одного педагогического работника не ниже уровня, утвержденного Постановлением Администрации Ненецкого автономного округа от 30.04.2013 № 162-п «Об утверждении «Плана мероприятий («дорожной карты») «Изменения в отраслях социальной сферы, направленные на повышение эффективности образования и науки в Ненецком автономном округе на 2013-2018 годы»</w:t>
            </w:r>
          </w:p>
        </w:tc>
        <w:tc>
          <w:tcPr>
            <w:tcW w:w="1166" w:type="dxa"/>
            <w:shd w:val="clear" w:color="auto" w:fill="auto"/>
            <w:hideMark/>
          </w:tcPr>
          <w:p w:rsidR="001E26C0" w:rsidRPr="005255CD" w:rsidRDefault="001E26C0" w:rsidP="001E26C0">
            <w:pPr>
              <w:jc w:val="both"/>
            </w:pPr>
            <w:r w:rsidRPr="005255CD">
              <w:t>Показатель достигнут - 2 балла, не достигнут - 0 баллов</w:t>
            </w:r>
          </w:p>
        </w:tc>
        <w:tc>
          <w:tcPr>
            <w:tcW w:w="850" w:type="dxa"/>
            <w:shd w:val="clear" w:color="auto" w:fill="auto"/>
            <w:hideMark/>
          </w:tcPr>
          <w:p w:rsidR="001E26C0" w:rsidRPr="005255CD" w:rsidRDefault="001E26C0" w:rsidP="001E26C0">
            <w:pPr>
              <w:jc w:val="center"/>
            </w:pPr>
            <w:r w:rsidRPr="005255CD">
              <w:t>полугодовая</w:t>
            </w:r>
          </w:p>
        </w:tc>
        <w:tc>
          <w:tcPr>
            <w:tcW w:w="710" w:type="dxa"/>
            <w:gridSpan w:val="2"/>
            <w:shd w:val="clear" w:color="auto" w:fill="auto"/>
            <w:hideMark/>
          </w:tcPr>
          <w:p w:rsidR="001E26C0" w:rsidRPr="005255CD" w:rsidRDefault="001E26C0" w:rsidP="001E26C0">
            <w:pPr>
              <w:jc w:val="center"/>
            </w:pPr>
            <w:r w:rsidRPr="005255CD">
              <w:t> </w:t>
            </w:r>
          </w:p>
        </w:tc>
        <w:tc>
          <w:tcPr>
            <w:tcW w:w="567" w:type="dxa"/>
            <w:shd w:val="clear" w:color="auto" w:fill="auto"/>
            <w:hideMark/>
          </w:tcPr>
          <w:p w:rsidR="001E26C0" w:rsidRPr="005255CD" w:rsidRDefault="001E26C0" w:rsidP="001E26C0">
            <w:pPr>
              <w:jc w:val="center"/>
            </w:pPr>
            <w:r w:rsidRPr="005255CD">
              <w:t>х</w:t>
            </w:r>
          </w:p>
        </w:tc>
        <w:tc>
          <w:tcPr>
            <w:tcW w:w="567" w:type="dxa"/>
            <w:shd w:val="clear" w:color="auto" w:fill="auto"/>
            <w:hideMark/>
          </w:tcPr>
          <w:p w:rsidR="001E26C0" w:rsidRPr="005255CD" w:rsidRDefault="001E26C0" w:rsidP="001E26C0">
            <w:pPr>
              <w:jc w:val="center"/>
            </w:pPr>
            <w:r w:rsidRPr="005255CD">
              <w:t>х</w:t>
            </w:r>
          </w:p>
        </w:tc>
        <w:tc>
          <w:tcPr>
            <w:tcW w:w="567" w:type="dxa"/>
            <w:shd w:val="clear" w:color="auto" w:fill="auto"/>
            <w:hideMark/>
          </w:tcPr>
          <w:p w:rsidR="001E26C0" w:rsidRPr="005255CD" w:rsidRDefault="001E26C0" w:rsidP="001E26C0">
            <w:pPr>
              <w:jc w:val="center"/>
            </w:pPr>
            <w:r w:rsidRPr="005255CD">
              <w:t>х</w:t>
            </w:r>
          </w:p>
        </w:tc>
        <w:tc>
          <w:tcPr>
            <w:tcW w:w="710" w:type="dxa"/>
            <w:shd w:val="clear" w:color="auto" w:fill="auto"/>
            <w:noWrap/>
            <w:hideMark/>
          </w:tcPr>
          <w:p w:rsidR="001E26C0" w:rsidRPr="005255CD" w:rsidRDefault="001E26C0" w:rsidP="001E26C0">
            <w:pPr>
              <w:jc w:val="center"/>
            </w:pPr>
            <w:r w:rsidRPr="005255CD">
              <w:t> </w:t>
            </w:r>
          </w:p>
        </w:tc>
        <w:tc>
          <w:tcPr>
            <w:tcW w:w="709" w:type="dxa"/>
            <w:shd w:val="clear" w:color="auto" w:fill="auto"/>
            <w:noWrap/>
            <w:hideMark/>
          </w:tcPr>
          <w:p w:rsidR="001E26C0" w:rsidRPr="005255CD" w:rsidRDefault="001E26C0" w:rsidP="001E26C0">
            <w:pPr>
              <w:jc w:val="center"/>
            </w:pPr>
            <w:r w:rsidRPr="005255CD">
              <w:t> </w:t>
            </w:r>
          </w:p>
        </w:tc>
        <w:tc>
          <w:tcPr>
            <w:tcW w:w="709" w:type="dxa"/>
            <w:shd w:val="clear" w:color="auto" w:fill="auto"/>
            <w:noWrap/>
            <w:hideMark/>
          </w:tcPr>
          <w:p w:rsidR="001E26C0" w:rsidRPr="005255CD" w:rsidRDefault="001E26C0" w:rsidP="001E26C0">
            <w:pPr>
              <w:jc w:val="center"/>
            </w:pPr>
            <w:r w:rsidRPr="005255CD">
              <w:t> </w:t>
            </w:r>
          </w:p>
        </w:tc>
      </w:tr>
      <w:tr w:rsidR="001E26C0" w:rsidRPr="005255CD" w:rsidTr="00BC1EDA">
        <w:trPr>
          <w:trHeight w:val="1275"/>
        </w:trPr>
        <w:tc>
          <w:tcPr>
            <w:tcW w:w="486" w:type="dxa"/>
            <w:vMerge/>
            <w:vAlign w:val="center"/>
            <w:hideMark/>
          </w:tcPr>
          <w:p w:rsidR="001E26C0" w:rsidRPr="005255CD" w:rsidRDefault="001E26C0" w:rsidP="001E26C0"/>
        </w:tc>
        <w:tc>
          <w:tcPr>
            <w:tcW w:w="1166" w:type="dxa"/>
            <w:vMerge/>
            <w:vAlign w:val="center"/>
            <w:hideMark/>
          </w:tcPr>
          <w:p w:rsidR="001E26C0" w:rsidRPr="005255CD" w:rsidRDefault="001E26C0" w:rsidP="001E26C0"/>
        </w:tc>
        <w:tc>
          <w:tcPr>
            <w:tcW w:w="1166" w:type="dxa"/>
            <w:shd w:val="clear" w:color="auto" w:fill="auto"/>
            <w:hideMark/>
          </w:tcPr>
          <w:p w:rsidR="001E26C0" w:rsidRPr="005255CD" w:rsidRDefault="001E26C0" w:rsidP="001E26C0">
            <w:pPr>
              <w:jc w:val="both"/>
            </w:pPr>
            <w:r w:rsidRPr="005255CD">
              <w:t xml:space="preserve">Численность детей и молодежи в возрасте от 5 до 18 лет, приходящихся в </w:t>
            </w:r>
            <w:r w:rsidRPr="005255CD">
              <w:lastRenderedPageBreak/>
              <w:t>расчете на 1 педагогического работника учреждений дополнительного образования, не ниже уровня, утвержденного Постановлением Администрации Ненецкого автономного округа от 30.04.2013 № 162-п «Об утверждении «Плана мероприятий («дорожной карты») «Изменения в отраслях социальной сферы, направленные на повышение эффективности образования и науки в Ненецком автономном округе на 2013-2018 годы»</w:t>
            </w:r>
          </w:p>
        </w:tc>
        <w:tc>
          <w:tcPr>
            <w:tcW w:w="1166" w:type="dxa"/>
            <w:shd w:val="clear" w:color="auto" w:fill="auto"/>
            <w:hideMark/>
          </w:tcPr>
          <w:p w:rsidR="001E26C0" w:rsidRPr="005255CD" w:rsidRDefault="001E26C0" w:rsidP="001E26C0">
            <w:pPr>
              <w:jc w:val="both"/>
            </w:pPr>
            <w:r w:rsidRPr="005255CD">
              <w:lastRenderedPageBreak/>
              <w:t>Показатель достигнут - 2 балла, не достигнут - 0 баллов</w:t>
            </w:r>
          </w:p>
        </w:tc>
        <w:tc>
          <w:tcPr>
            <w:tcW w:w="850" w:type="dxa"/>
            <w:shd w:val="clear" w:color="auto" w:fill="auto"/>
            <w:hideMark/>
          </w:tcPr>
          <w:p w:rsidR="001E26C0" w:rsidRPr="005255CD" w:rsidRDefault="001E26C0" w:rsidP="001E26C0">
            <w:pPr>
              <w:jc w:val="center"/>
            </w:pPr>
            <w:r w:rsidRPr="005255CD">
              <w:t>полугодовая</w:t>
            </w:r>
          </w:p>
        </w:tc>
        <w:tc>
          <w:tcPr>
            <w:tcW w:w="710" w:type="dxa"/>
            <w:gridSpan w:val="2"/>
            <w:shd w:val="clear" w:color="auto" w:fill="auto"/>
            <w:hideMark/>
          </w:tcPr>
          <w:p w:rsidR="001E26C0" w:rsidRPr="005255CD" w:rsidRDefault="001E26C0" w:rsidP="001E26C0">
            <w:r w:rsidRPr="005255CD">
              <w:t> </w:t>
            </w:r>
          </w:p>
        </w:tc>
        <w:tc>
          <w:tcPr>
            <w:tcW w:w="567" w:type="dxa"/>
            <w:shd w:val="clear" w:color="auto" w:fill="auto"/>
            <w:hideMark/>
          </w:tcPr>
          <w:p w:rsidR="001E26C0" w:rsidRPr="005255CD" w:rsidRDefault="001E26C0" w:rsidP="001E26C0">
            <w:pPr>
              <w:jc w:val="center"/>
            </w:pPr>
            <w:r w:rsidRPr="005255CD">
              <w:t> </w:t>
            </w:r>
          </w:p>
        </w:tc>
        <w:tc>
          <w:tcPr>
            <w:tcW w:w="567" w:type="dxa"/>
            <w:shd w:val="clear" w:color="auto" w:fill="auto"/>
            <w:hideMark/>
          </w:tcPr>
          <w:p w:rsidR="001E26C0" w:rsidRPr="005255CD" w:rsidRDefault="001E26C0" w:rsidP="001E26C0">
            <w:pPr>
              <w:jc w:val="center"/>
            </w:pPr>
            <w:r w:rsidRPr="005255CD">
              <w:t> </w:t>
            </w:r>
          </w:p>
        </w:tc>
        <w:tc>
          <w:tcPr>
            <w:tcW w:w="567" w:type="dxa"/>
            <w:shd w:val="clear" w:color="auto" w:fill="auto"/>
            <w:hideMark/>
          </w:tcPr>
          <w:p w:rsidR="001E26C0" w:rsidRPr="005255CD" w:rsidRDefault="001E26C0" w:rsidP="001E26C0">
            <w:pPr>
              <w:jc w:val="center"/>
            </w:pPr>
            <w:r w:rsidRPr="005255CD">
              <w:t> </w:t>
            </w:r>
          </w:p>
        </w:tc>
        <w:tc>
          <w:tcPr>
            <w:tcW w:w="710" w:type="dxa"/>
            <w:shd w:val="clear" w:color="auto" w:fill="auto"/>
            <w:noWrap/>
            <w:hideMark/>
          </w:tcPr>
          <w:p w:rsidR="001E26C0" w:rsidRPr="005255CD" w:rsidRDefault="001E26C0" w:rsidP="001E26C0">
            <w:pPr>
              <w:jc w:val="center"/>
            </w:pPr>
            <w:r w:rsidRPr="005255CD">
              <w:t> </w:t>
            </w:r>
          </w:p>
        </w:tc>
        <w:tc>
          <w:tcPr>
            <w:tcW w:w="709" w:type="dxa"/>
            <w:shd w:val="clear" w:color="auto" w:fill="auto"/>
            <w:noWrap/>
            <w:vAlign w:val="bottom"/>
            <w:hideMark/>
          </w:tcPr>
          <w:p w:rsidR="001E26C0" w:rsidRPr="005255CD" w:rsidRDefault="001E26C0" w:rsidP="001E26C0">
            <w:pPr>
              <w:rPr>
                <w:rFonts w:ascii="Calibri" w:hAnsi="Calibri"/>
              </w:rPr>
            </w:pPr>
            <w:r w:rsidRPr="005255CD">
              <w:rPr>
                <w:rFonts w:ascii="Calibri" w:hAnsi="Calibri"/>
              </w:rPr>
              <w:t> </w:t>
            </w:r>
          </w:p>
        </w:tc>
        <w:tc>
          <w:tcPr>
            <w:tcW w:w="709" w:type="dxa"/>
            <w:shd w:val="clear" w:color="auto" w:fill="auto"/>
            <w:hideMark/>
          </w:tcPr>
          <w:p w:rsidR="001E26C0" w:rsidRPr="005255CD" w:rsidRDefault="001E26C0" w:rsidP="001E26C0">
            <w:pPr>
              <w:jc w:val="center"/>
            </w:pPr>
            <w:r w:rsidRPr="005255CD">
              <w:t>х</w:t>
            </w:r>
          </w:p>
        </w:tc>
      </w:tr>
      <w:tr w:rsidR="001E26C0" w:rsidRPr="005255CD" w:rsidTr="00BC1EDA">
        <w:trPr>
          <w:trHeight w:val="1530"/>
        </w:trPr>
        <w:tc>
          <w:tcPr>
            <w:tcW w:w="486" w:type="dxa"/>
            <w:vMerge/>
            <w:vAlign w:val="center"/>
            <w:hideMark/>
          </w:tcPr>
          <w:p w:rsidR="001E26C0" w:rsidRPr="005255CD" w:rsidRDefault="001E26C0" w:rsidP="001E26C0"/>
        </w:tc>
        <w:tc>
          <w:tcPr>
            <w:tcW w:w="1166" w:type="dxa"/>
            <w:vMerge/>
            <w:vAlign w:val="center"/>
            <w:hideMark/>
          </w:tcPr>
          <w:p w:rsidR="001E26C0" w:rsidRPr="005255CD" w:rsidRDefault="001E26C0" w:rsidP="001E26C0"/>
        </w:tc>
        <w:tc>
          <w:tcPr>
            <w:tcW w:w="1166" w:type="dxa"/>
            <w:shd w:val="clear" w:color="auto" w:fill="auto"/>
            <w:hideMark/>
          </w:tcPr>
          <w:p w:rsidR="001E26C0" w:rsidRPr="005255CD" w:rsidRDefault="001E26C0" w:rsidP="001E26C0">
            <w:pPr>
              <w:jc w:val="both"/>
            </w:pPr>
            <w:r w:rsidRPr="005255CD">
              <w:t xml:space="preserve">Численность обучающихся в расчете на 1 педагогического работника (включая </w:t>
            </w:r>
            <w:r w:rsidRPr="005255CD">
              <w:lastRenderedPageBreak/>
              <w:t>мастеров производственного обучения) в образовательных учреждениях среднего профессионального образования, не ниже уровня, утвержденного Постановлением Администрации Ненецкого автономного округа от 30.04.2013 № 162-п «Об утверждении «Плана мероприятий («дорожной карты») «Изменения в отраслях социальной сферы, направленные на повышение эффективности образования и науки в Ненецком автономном округе на 2013-2018 годы»</w:t>
            </w:r>
          </w:p>
        </w:tc>
        <w:tc>
          <w:tcPr>
            <w:tcW w:w="1166" w:type="dxa"/>
            <w:shd w:val="clear" w:color="auto" w:fill="auto"/>
            <w:hideMark/>
          </w:tcPr>
          <w:p w:rsidR="001E26C0" w:rsidRPr="005255CD" w:rsidRDefault="001E26C0" w:rsidP="001E26C0">
            <w:pPr>
              <w:jc w:val="both"/>
            </w:pPr>
            <w:r w:rsidRPr="005255CD">
              <w:lastRenderedPageBreak/>
              <w:t>Показатель достигнут - 2 балла, не достигнут - 0 баллов</w:t>
            </w:r>
          </w:p>
        </w:tc>
        <w:tc>
          <w:tcPr>
            <w:tcW w:w="850" w:type="dxa"/>
            <w:shd w:val="clear" w:color="auto" w:fill="auto"/>
            <w:hideMark/>
          </w:tcPr>
          <w:p w:rsidR="001E26C0" w:rsidRPr="005255CD" w:rsidRDefault="001E26C0" w:rsidP="001E26C0">
            <w:pPr>
              <w:jc w:val="center"/>
            </w:pPr>
            <w:r w:rsidRPr="005255CD">
              <w:t>полугодовая</w:t>
            </w:r>
          </w:p>
        </w:tc>
        <w:tc>
          <w:tcPr>
            <w:tcW w:w="710" w:type="dxa"/>
            <w:gridSpan w:val="2"/>
            <w:shd w:val="clear" w:color="auto" w:fill="auto"/>
            <w:hideMark/>
          </w:tcPr>
          <w:p w:rsidR="001E26C0" w:rsidRPr="005255CD" w:rsidRDefault="001E26C0" w:rsidP="001E26C0">
            <w:r w:rsidRPr="005255CD">
              <w:t> </w:t>
            </w:r>
          </w:p>
        </w:tc>
        <w:tc>
          <w:tcPr>
            <w:tcW w:w="567" w:type="dxa"/>
            <w:shd w:val="clear" w:color="auto" w:fill="auto"/>
            <w:hideMark/>
          </w:tcPr>
          <w:p w:rsidR="001E26C0" w:rsidRPr="005255CD" w:rsidRDefault="001E26C0" w:rsidP="001E26C0">
            <w:pPr>
              <w:jc w:val="center"/>
            </w:pPr>
            <w:r w:rsidRPr="005255CD">
              <w:t> </w:t>
            </w:r>
          </w:p>
        </w:tc>
        <w:tc>
          <w:tcPr>
            <w:tcW w:w="567" w:type="dxa"/>
            <w:shd w:val="clear" w:color="auto" w:fill="auto"/>
            <w:hideMark/>
          </w:tcPr>
          <w:p w:rsidR="001E26C0" w:rsidRPr="005255CD" w:rsidRDefault="001E26C0" w:rsidP="001E26C0">
            <w:pPr>
              <w:jc w:val="center"/>
            </w:pPr>
            <w:r w:rsidRPr="005255CD">
              <w:t> </w:t>
            </w:r>
          </w:p>
        </w:tc>
        <w:tc>
          <w:tcPr>
            <w:tcW w:w="567" w:type="dxa"/>
            <w:shd w:val="clear" w:color="auto" w:fill="auto"/>
            <w:hideMark/>
          </w:tcPr>
          <w:p w:rsidR="001E26C0" w:rsidRPr="005255CD" w:rsidRDefault="001E26C0" w:rsidP="001E26C0">
            <w:pPr>
              <w:jc w:val="center"/>
            </w:pPr>
            <w:r w:rsidRPr="005255CD">
              <w:t> </w:t>
            </w:r>
          </w:p>
        </w:tc>
        <w:tc>
          <w:tcPr>
            <w:tcW w:w="710" w:type="dxa"/>
            <w:shd w:val="clear" w:color="auto" w:fill="auto"/>
            <w:noWrap/>
            <w:hideMark/>
          </w:tcPr>
          <w:p w:rsidR="001E26C0" w:rsidRPr="005255CD" w:rsidRDefault="001E26C0" w:rsidP="001E26C0">
            <w:pPr>
              <w:jc w:val="center"/>
            </w:pPr>
            <w:r w:rsidRPr="005255CD">
              <w:t> </w:t>
            </w:r>
          </w:p>
        </w:tc>
        <w:tc>
          <w:tcPr>
            <w:tcW w:w="709" w:type="dxa"/>
            <w:shd w:val="clear" w:color="auto" w:fill="auto"/>
            <w:hideMark/>
          </w:tcPr>
          <w:p w:rsidR="001E26C0" w:rsidRPr="005255CD" w:rsidRDefault="001E26C0" w:rsidP="001E26C0">
            <w:pPr>
              <w:jc w:val="center"/>
            </w:pPr>
            <w:r w:rsidRPr="005255CD">
              <w:t>х</w:t>
            </w:r>
          </w:p>
        </w:tc>
        <w:tc>
          <w:tcPr>
            <w:tcW w:w="709" w:type="dxa"/>
            <w:shd w:val="clear" w:color="auto" w:fill="auto"/>
            <w:hideMark/>
          </w:tcPr>
          <w:p w:rsidR="001E26C0" w:rsidRPr="005255CD" w:rsidRDefault="001E26C0" w:rsidP="001E26C0">
            <w:pPr>
              <w:jc w:val="center"/>
            </w:pPr>
            <w:r w:rsidRPr="005255CD">
              <w:t> </w:t>
            </w:r>
          </w:p>
        </w:tc>
      </w:tr>
      <w:tr w:rsidR="001E26C0" w:rsidRPr="005255CD" w:rsidTr="00BC1EDA">
        <w:trPr>
          <w:trHeight w:val="1785"/>
        </w:trPr>
        <w:tc>
          <w:tcPr>
            <w:tcW w:w="486" w:type="dxa"/>
            <w:vMerge/>
            <w:vAlign w:val="center"/>
            <w:hideMark/>
          </w:tcPr>
          <w:p w:rsidR="001E26C0" w:rsidRPr="005255CD" w:rsidRDefault="001E26C0" w:rsidP="001E26C0"/>
        </w:tc>
        <w:tc>
          <w:tcPr>
            <w:tcW w:w="1166" w:type="dxa"/>
            <w:vMerge/>
            <w:vAlign w:val="center"/>
            <w:hideMark/>
          </w:tcPr>
          <w:p w:rsidR="001E26C0" w:rsidRPr="005255CD" w:rsidRDefault="001E26C0" w:rsidP="001E26C0"/>
        </w:tc>
        <w:tc>
          <w:tcPr>
            <w:tcW w:w="1166" w:type="dxa"/>
            <w:shd w:val="clear" w:color="auto" w:fill="auto"/>
            <w:hideMark/>
          </w:tcPr>
          <w:p w:rsidR="001E26C0" w:rsidRPr="005255CD" w:rsidRDefault="001E26C0" w:rsidP="001E26C0">
            <w:pPr>
              <w:jc w:val="both"/>
            </w:pPr>
            <w:r w:rsidRPr="005255CD">
              <w:t>Доля педагогических работников образовательных учреждений (кроме дошкольных образовательных учреждений), имеющих первую или высшую квалификационную категорию, не менее 44%, дошкольных образовательных учреждений - не менее 30%</w:t>
            </w:r>
          </w:p>
        </w:tc>
        <w:tc>
          <w:tcPr>
            <w:tcW w:w="1166" w:type="dxa"/>
            <w:shd w:val="clear" w:color="auto" w:fill="auto"/>
            <w:hideMark/>
          </w:tcPr>
          <w:p w:rsidR="001E26C0" w:rsidRPr="005255CD" w:rsidRDefault="001E26C0" w:rsidP="001E26C0">
            <w:pPr>
              <w:jc w:val="both"/>
            </w:pPr>
            <w:r w:rsidRPr="005255CD">
              <w:t>Показатель достигнут - 2 балла, достигнут частично (доля ниже установленной до 5%) - 1 балл, не достигнут - 0 баллов</w:t>
            </w:r>
          </w:p>
        </w:tc>
        <w:tc>
          <w:tcPr>
            <w:tcW w:w="850" w:type="dxa"/>
            <w:shd w:val="clear" w:color="auto" w:fill="auto"/>
            <w:hideMark/>
          </w:tcPr>
          <w:p w:rsidR="001E26C0" w:rsidRPr="005255CD" w:rsidRDefault="001E26C0" w:rsidP="001E26C0">
            <w:pPr>
              <w:jc w:val="center"/>
            </w:pPr>
            <w:r w:rsidRPr="005255CD">
              <w:t>полугодовая</w:t>
            </w:r>
          </w:p>
        </w:tc>
        <w:tc>
          <w:tcPr>
            <w:tcW w:w="710" w:type="dxa"/>
            <w:gridSpan w:val="2"/>
            <w:shd w:val="clear" w:color="auto" w:fill="auto"/>
            <w:hideMark/>
          </w:tcPr>
          <w:p w:rsidR="001E26C0" w:rsidRPr="005255CD" w:rsidRDefault="001E26C0" w:rsidP="001E26C0">
            <w:pPr>
              <w:jc w:val="center"/>
            </w:pPr>
            <w:r w:rsidRPr="005255CD">
              <w:t>х </w:t>
            </w:r>
          </w:p>
        </w:tc>
        <w:tc>
          <w:tcPr>
            <w:tcW w:w="567" w:type="dxa"/>
            <w:shd w:val="clear" w:color="auto" w:fill="auto"/>
            <w:hideMark/>
          </w:tcPr>
          <w:p w:rsidR="001E26C0" w:rsidRPr="005255CD" w:rsidRDefault="001E26C0" w:rsidP="001E26C0">
            <w:pPr>
              <w:jc w:val="center"/>
            </w:pPr>
            <w:r w:rsidRPr="005255CD">
              <w:t>х</w:t>
            </w:r>
          </w:p>
        </w:tc>
        <w:tc>
          <w:tcPr>
            <w:tcW w:w="567" w:type="dxa"/>
            <w:shd w:val="clear" w:color="auto" w:fill="auto"/>
            <w:hideMark/>
          </w:tcPr>
          <w:p w:rsidR="001E26C0" w:rsidRPr="005255CD" w:rsidRDefault="001E26C0" w:rsidP="001E26C0">
            <w:pPr>
              <w:jc w:val="center"/>
            </w:pPr>
            <w:r w:rsidRPr="005255CD">
              <w:t>х</w:t>
            </w:r>
          </w:p>
        </w:tc>
        <w:tc>
          <w:tcPr>
            <w:tcW w:w="567" w:type="dxa"/>
            <w:shd w:val="clear" w:color="auto" w:fill="auto"/>
            <w:hideMark/>
          </w:tcPr>
          <w:p w:rsidR="001E26C0" w:rsidRPr="005255CD" w:rsidRDefault="001E26C0" w:rsidP="001E26C0">
            <w:pPr>
              <w:jc w:val="center"/>
            </w:pPr>
            <w:r w:rsidRPr="005255CD">
              <w:t>х</w:t>
            </w:r>
          </w:p>
        </w:tc>
        <w:tc>
          <w:tcPr>
            <w:tcW w:w="710" w:type="dxa"/>
            <w:shd w:val="clear" w:color="auto" w:fill="auto"/>
            <w:hideMark/>
          </w:tcPr>
          <w:p w:rsidR="001E26C0" w:rsidRPr="005255CD" w:rsidRDefault="001E26C0" w:rsidP="001E26C0">
            <w:pPr>
              <w:jc w:val="center"/>
            </w:pPr>
            <w:r w:rsidRPr="005255CD">
              <w:t>х</w:t>
            </w:r>
          </w:p>
        </w:tc>
        <w:tc>
          <w:tcPr>
            <w:tcW w:w="709" w:type="dxa"/>
            <w:shd w:val="clear" w:color="auto" w:fill="auto"/>
            <w:hideMark/>
          </w:tcPr>
          <w:p w:rsidR="001E26C0" w:rsidRPr="005255CD" w:rsidRDefault="001E26C0" w:rsidP="001E26C0">
            <w:pPr>
              <w:jc w:val="center"/>
            </w:pPr>
            <w:r w:rsidRPr="005255CD">
              <w:t>х</w:t>
            </w:r>
          </w:p>
        </w:tc>
        <w:tc>
          <w:tcPr>
            <w:tcW w:w="709" w:type="dxa"/>
            <w:shd w:val="clear" w:color="auto" w:fill="auto"/>
            <w:hideMark/>
          </w:tcPr>
          <w:p w:rsidR="001E26C0" w:rsidRPr="005255CD" w:rsidRDefault="001E26C0" w:rsidP="001E26C0">
            <w:pPr>
              <w:jc w:val="center"/>
            </w:pPr>
            <w:r w:rsidRPr="005255CD">
              <w:t>х</w:t>
            </w:r>
          </w:p>
        </w:tc>
      </w:tr>
      <w:tr w:rsidR="001E26C0" w:rsidRPr="005255CD" w:rsidTr="00BC1EDA">
        <w:trPr>
          <w:trHeight w:val="2550"/>
        </w:trPr>
        <w:tc>
          <w:tcPr>
            <w:tcW w:w="486" w:type="dxa"/>
            <w:vMerge w:val="restart"/>
            <w:shd w:val="clear" w:color="auto" w:fill="auto"/>
            <w:hideMark/>
          </w:tcPr>
          <w:p w:rsidR="001E26C0" w:rsidRPr="005255CD" w:rsidRDefault="001E26C0" w:rsidP="001E26C0">
            <w:pPr>
              <w:jc w:val="center"/>
            </w:pPr>
            <w:r w:rsidRPr="005255CD">
              <w:t>6</w:t>
            </w:r>
          </w:p>
        </w:tc>
        <w:tc>
          <w:tcPr>
            <w:tcW w:w="1166" w:type="dxa"/>
            <w:vMerge w:val="restart"/>
            <w:shd w:val="clear" w:color="auto" w:fill="auto"/>
            <w:hideMark/>
          </w:tcPr>
          <w:p w:rsidR="001E26C0" w:rsidRPr="005255CD" w:rsidRDefault="001E26C0" w:rsidP="001E26C0">
            <w:r w:rsidRPr="005255CD">
              <w:t>Обеспечение доступности качественного образования</w:t>
            </w:r>
          </w:p>
        </w:tc>
        <w:tc>
          <w:tcPr>
            <w:tcW w:w="1166" w:type="dxa"/>
            <w:shd w:val="clear" w:color="auto" w:fill="auto"/>
            <w:hideMark/>
          </w:tcPr>
          <w:p w:rsidR="001E26C0" w:rsidRPr="005255CD" w:rsidRDefault="001E26C0" w:rsidP="001E26C0">
            <w:pPr>
              <w:jc w:val="both"/>
            </w:pPr>
            <w:r w:rsidRPr="005255CD">
              <w:t>Реализация программ (проектов, мероприятий) поддержки детей, имеющих трудности в обучении, детей, имеющих проблемы со здоровьем, попавших в трудную жизненную ситуацию.  Представление результатов реализации программ (проектов, мероприят</w:t>
            </w:r>
            <w:r w:rsidRPr="005255CD">
              <w:lastRenderedPageBreak/>
              <w:t>ий) на сайте образовательного учреждения, в средствах массовой информации, на совещаниях, конференциях и других мероприятиях в сфере образования</w:t>
            </w:r>
          </w:p>
        </w:tc>
        <w:tc>
          <w:tcPr>
            <w:tcW w:w="1166" w:type="dxa"/>
            <w:shd w:val="clear" w:color="auto" w:fill="auto"/>
            <w:hideMark/>
          </w:tcPr>
          <w:p w:rsidR="001E26C0" w:rsidRPr="005255CD" w:rsidRDefault="001E26C0" w:rsidP="001E26C0">
            <w:pPr>
              <w:jc w:val="both"/>
            </w:pPr>
            <w:r w:rsidRPr="005255CD">
              <w:lastRenderedPageBreak/>
              <w:t>Показатель достигнут (программы реализуются, результаты представлены) - 2 балла, достигнут частично (программы реализуются, результаты не представлены) - 1 балл, не достигнут - 0 баллов</w:t>
            </w:r>
          </w:p>
        </w:tc>
        <w:tc>
          <w:tcPr>
            <w:tcW w:w="850" w:type="dxa"/>
            <w:shd w:val="clear" w:color="auto" w:fill="auto"/>
            <w:hideMark/>
          </w:tcPr>
          <w:p w:rsidR="001E26C0" w:rsidRPr="005255CD" w:rsidRDefault="001E26C0" w:rsidP="001E26C0">
            <w:pPr>
              <w:jc w:val="center"/>
            </w:pPr>
            <w:r w:rsidRPr="005255CD">
              <w:t>квартальная</w:t>
            </w:r>
          </w:p>
        </w:tc>
        <w:tc>
          <w:tcPr>
            <w:tcW w:w="710" w:type="dxa"/>
            <w:gridSpan w:val="2"/>
            <w:shd w:val="clear" w:color="auto" w:fill="auto"/>
            <w:hideMark/>
          </w:tcPr>
          <w:p w:rsidR="001E26C0" w:rsidRPr="005255CD" w:rsidRDefault="001E26C0" w:rsidP="001E26C0">
            <w:pPr>
              <w:jc w:val="center"/>
            </w:pPr>
            <w:r w:rsidRPr="005255CD">
              <w:t>х</w:t>
            </w:r>
          </w:p>
        </w:tc>
        <w:tc>
          <w:tcPr>
            <w:tcW w:w="567" w:type="dxa"/>
            <w:shd w:val="clear" w:color="auto" w:fill="auto"/>
            <w:hideMark/>
          </w:tcPr>
          <w:p w:rsidR="001E26C0" w:rsidRPr="005255CD" w:rsidRDefault="001E26C0" w:rsidP="001E26C0">
            <w:pPr>
              <w:jc w:val="center"/>
            </w:pPr>
            <w:r w:rsidRPr="005255CD">
              <w:t>х</w:t>
            </w:r>
          </w:p>
        </w:tc>
        <w:tc>
          <w:tcPr>
            <w:tcW w:w="567" w:type="dxa"/>
            <w:shd w:val="clear" w:color="auto" w:fill="auto"/>
            <w:hideMark/>
          </w:tcPr>
          <w:p w:rsidR="001E26C0" w:rsidRPr="005255CD" w:rsidRDefault="001E26C0" w:rsidP="001E26C0">
            <w:pPr>
              <w:jc w:val="center"/>
            </w:pPr>
            <w:r w:rsidRPr="005255CD">
              <w:t>х</w:t>
            </w:r>
          </w:p>
        </w:tc>
        <w:tc>
          <w:tcPr>
            <w:tcW w:w="567" w:type="dxa"/>
            <w:shd w:val="clear" w:color="auto" w:fill="auto"/>
            <w:hideMark/>
          </w:tcPr>
          <w:p w:rsidR="001E26C0" w:rsidRPr="005255CD" w:rsidRDefault="001E26C0" w:rsidP="001E26C0">
            <w:pPr>
              <w:jc w:val="center"/>
            </w:pPr>
            <w:r w:rsidRPr="005255CD">
              <w:t>х</w:t>
            </w:r>
          </w:p>
        </w:tc>
        <w:tc>
          <w:tcPr>
            <w:tcW w:w="710" w:type="dxa"/>
            <w:shd w:val="clear" w:color="auto" w:fill="auto"/>
            <w:hideMark/>
          </w:tcPr>
          <w:p w:rsidR="001E26C0" w:rsidRPr="005255CD" w:rsidRDefault="001E26C0" w:rsidP="001E26C0">
            <w:pPr>
              <w:jc w:val="center"/>
            </w:pPr>
            <w:r w:rsidRPr="005255CD">
              <w:t>х</w:t>
            </w:r>
          </w:p>
        </w:tc>
        <w:tc>
          <w:tcPr>
            <w:tcW w:w="709" w:type="dxa"/>
            <w:shd w:val="clear" w:color="auto" w:fill="auto"/>
            <w:hideMark/>
          </w:tcPr>
          <w:p w:rsidR="001E26C0" w:rsidRPr="005255CD" w:rsidRDefault="001E26C0" w:rsidP="001E26C0">
            <w:pPr>
              <w:jc w:val="center"/>
            </w:pPr>
            <w:r w:rsidRPr="005255CD">
              <w:t>х</w:t>
            </w:r>
          </w:p>
        </w:tc>
        <w:tc>
          <w:tcPr>
            <w:tcW w:w="709" w:type="dxa"/>
            <w:shd w:val="clear" w:color="auto" w:fill="auto"/>
            <w:hideMark/>
          </w:tcPr>
          <w:p w:rsidR="001E26C0" w:rsidRPr="005255CD" w:rsidRDefault="001E26C0" w:rsidP="001E26C0">
            <w:pPr>
              <w:jc w:val="center"/>
            </w:pPr>
            <w:r w:rsidRPr="005255CD">
              <w:t>х</w:t>
            </w:r>
          </w:p>
        </w:tc>
      </w:tr>
      <w:tr w:rsidR="001E26C0" w:rsidRPr="005255CD" w:rsidTr="00BC1EDA">
        <w:trPr>
          <w:trHeight w:val="2295"/>
        </w:trPr>
        <w:tc>
          <w:tcPr>
            <w:tcW w:w="486" w:type="dxa"/>
            <w:vMerge/>
            <w:vAlign w:val="center"/>
            <w:hideMark/>
          </w:tcPr>
          <w:p w:rsidR="001E26C0" w:rsidRPr="005255CD" w:rsidRDefault="001E26C0" w:rsidP="001E26C0"/>
        </w:tc>
        <w:tc>
          <w:tcPr>
            <w:tcW w:w="1166" w:type="dxa"/>
            <w:vMerge/>
            <w:vAlign w:val="center"/>
            <w:hideMark/>
          </w:tcPr>
          <w:p w:rsidR="001E26C0" w:rsidRPr="005255CD" w:rsidRDefault="001E26C0" w:rsidP="001E26C0"/>
        </w:tc>
        <w:tc>
          <w:tcPr>
            <w:tcW w:w="1166" w:type="dxa"/>
            <w:shd w:val="clear" w:color="auto" w:fill="auto"/>
            <w:hideMark/>
          </w:tcPr>
          <w:p w:rsidR="001E26C0" w:rsidRPr="005255CD" w:rsidRDefault="001E26C0" w:rsidP="001E26C0">
            <w:pPr>
              <w:jc w:val="both"/>
            </w:pPr>
            <w:r w:rsidRPr="005255CD">
              <w:t>Реализация программ (проектов, мероприятий) поддержки одаренных детей, талантливой молодежи. Представление результатов реализации программ (проектов, мероприятий) на сайте образовательного учреждения, в средствах массовой информации, на совещаниях, конференциях и других мероприятиях в сфере образования</w:t>
            </w:r>
          </w:p>
        </w:tc>
        <w:tc>
          <w:tcPr>
            <w:tcW w:w="1166" w:type="dxa"/>
            <w:shd w:val="clear" w:color="auto" w:fill="auto"/>
            <w:hideMark/>
          </w:tcPr>
          <w:p w:rsidR="001E26C0" w:rsidRPr="005255CD" w:rsidRDefault="001E26C0" w:rsidP="001E26C0">
            <w:pPr>
              <w:jc w:val="both"/>
            </w:pPr>
            <w:r w:rsidRPr="005255CD">
              <w:t>Показатель достигнут (программы реализуются, результаты представлены) - 2 балла, достигнут частично (программы реализуются, результаты не представлены) - 1 балл, не достигнут - 0 баллов</w:t>
            </w:r>
          </w:p>
        </w:tc>
        <w:tc>
          <w:tcPr>
            <w:tcW w:w="850" w:type="dxa"/>
            <w:shd w:val="clear" w:color="auto" w:fill="auto"/>
            <w:hideMark/>
          </w:tcPr>
          <w:p w:rsidR="001E26C0" w:rsidRPr="005255CD" w:rsidRDefault="001E26C0" w:rsidP="001E26C0">
            <w:pPr>
              <w:jc w:val="center"/>
            </w:pPr>
            <w:r w:rsidRPr="005255CD">
              <w:t>квартальная</w:t>
            </w:r>
          </w:p>
        </w:tc>
        <w:tc>
          <w:tcPr>
            <w:tcW w:w="710" w:type="dxa"/>
            <w:gridSpan w:val="2"/>
            <w:shd w:val="clear" w:color="auto" w:fill="auto"/>
            <w:hideMark/>
          </w:tcPr>
          <w:p w:rsidR="001E26C0" w:rsidRPr="005255CD" w:rsidRDefault="001E26C0" w:rsidP="001E26C0">
            <w:pPr>
              <w:jc w:val="center"/>
            </w:pPr>
            <w:r w:rsidRPr="005255CD">
              <w:t>х</w:t>
            </w:r>
          </w:p>
        </w:tc>
        <w:tc>
          <w:tcPr>
            <w:tcW w:w="567" w:type="dxa"/>
            <w:shd w:val="clear" w:color="auto" w:fill="auto"/>
            <w:hideMark/>
          </w:tcPr>
          <w:p w:rsidR="001E26C0" w:rsidRPr="005255CD" w:rsidRDefault="001E26C0" w:rsidP="001E26C0">
            <w:pPr>
              <w:jc w:val="center"/>
            </w:pPr>
            <w:r w:rsidRPr="005255CD">
              <w:t>х</w:t>
            </w:r>
          </w:p>
        </w:tc>
        <w:tc>
          <w:tcPr>
            <w:tcW w:w="567" w:type="dxa"/>
            <w:shd w:val="clear" w:color="auto" w:fill="auto"/>
            <w:hideMark/>
          </w:tcPr>
          <w:p w:rsidR="001E26C0" w:rsidRPr="005255CD" w:rsidRDefault="001E26C0" w:rsidP="001E26C0">
            <w:pPr>
              <w:jc w:val="center"/>
            </w:pPr>
            <w:r w:rsidRPr="005255CD">
              <w:t>х</w:t>
            </w:r>
          </w:p>
        </w:tc>
        <w:tc>
          <w:tcPr>
            <w:tcW w:w="567" w:type="dxa"/>
            <w:shd w:val="clear" w:color="auto" w:fill="auto"/>
            <w:hideMark/>
          </w:tcPr>
          <w:p w:rsidR="001E26C0" w:rsidRPr="005255CD" w:rsidRDefault="001E26C0" w:rsidP="001E26C0">
            <w:pPr>
              <w:jc w:val="center"/>
            </w:pPr>
            <w:r w:rsidRPr="005255CD">
              <w:t>х</w:t>
            </w:r>
          </w:p>
        </w:tc>
        <w:tc>
          <w:tcPr>
            <w:tcW w:w="710" w:type="dxa"/>
            <w:shd w:val="clear" w:color="auto" w:fill="auto"/>
            <w:noWrap/>
            <w:hideMark/>
          </w:tcPr>
          <w:p w:rsidR="001E26C0" w:rsidRPr="005255CD" w:rsidRDefault="001E26C0" w:rsidP="001E26C0">
            <w:pPr>
              <w:jc w:val="center"/>
            </w:pPr>
            <w:r w:rsidRPr="005255CD">
              <w:t> </w:t>
            </w:r>
          </w:p>
        </w:tc>
        <w:tc>
          <w:tcPr>
            <w:tcW w:w="709" w:type="dxa"/>
            <w:shd w:val="clear" w:color="auto" w:fill="auto"/>
            <w:hideMark/>
          </w:tcPr>
          <w:p w:rsidR="001E26C0" w:rsidRPr="005255CD" w:rsidRDefault="001E26C0" w:rsidP="001E26C0">
            <w:pPr>
              <w:jc w:val="center"/>
            </w:pPr>
            <w:r w:rsidRPr="005255CD">
              <w:t>х</w:t>
            </w:r>
          </w:p>
        </w:tc>
        <w:tc>
          <w:tcPr>
            <w:tcW w:w="709" w:type="dxa"/>
            <w:shd w:val="clear" w:color="auto" w:fill="auto"/>
            <w:hideMark/>
          </w:tcPr>
          <w:p w:rsidR="001E26C0" w:rsidRPr="005255CD" w:rsidRDefault="001E26C0" w:rsidP="001E26C0">
            <w:pPr>
              <w:jc w:val="center"/>
            </w:pPr>
            <w:r w:rsidRPr="005255CD">
              <w:t>х</w:t>
            </w:r>
          </w:p>
        </w:tc>
      </w:tr>
      <w:tr w:rsidR="001E26C0" w:rsidRPr="005255CD" w:rsidTr="00BC1EDA">
        <w:trPr>
          <w:trHeight w:val="274"/>
        </w:trPr>
        <w:tc>
          <w:tcPr>
            <w:tcW w:w="486" w:type="dxa"/>
            <w:vMerge/>
            <w:vAlign w:val="center"/>
            <w:hideMark/>
          </w:tcPr>
          <w:p w:rsidR="001E26C0" w:rsidRPr="005255CD" w:rsidRDefault="001E26C0" w:rsidP="001E26C0"/>
        </w:tc>
        <w:tc>
          <w:tcPr>
            <w:tcW w:w="1166" w:type="dxa"/>
            <w:vMerge/>
            <w:vAlign w:val="center"/>
            <w:hideMark/>
          </w:tcPr>
          <w:p w:rsidR="001E26C0" w:rsidRPr="005255CD" w:rsidRDefault="001E26C0" w:rsidP="001E26C0"/>
        </w:tc>
        <w:tc>
          <w:tcPr>
            <w:tcW w:w="1166" w:type="dxa"/>
            <w:shd w:val="clear" w:color="auto" w:fill="auto"/>
            <w:hideMark/>
          </w:tcPr>
          <w:p w:rsidR="001E26C0" w:rsidRPr="005255CD" w:rsidRDefault="001E26C0" w:rsidP="001E26C0">
            <w:pPr>
              <w:jc w:val="both"/>
            </w:pPr>
            <w:r w:rsidRPr="005255CD">
              <w:t xml:space="preserve">Создание </w:t>
            </w:r>
            <w:r w:rsidRPr="005255CD">
              <w:lastRenderedPageBreak/>
              <w:t xml:space="preserve">условий для повышения квалификации педагогических работников в области работы с детьми различной категории (дети с инвалидностью, дети с ограниченными возможностями здоровья, одаренные дети, дети, находящиеся в трудной жизненной ситуации и др.) </w:t>
            </w:r>
          </w:p>
        </w:tc>
        <w:tc>
          <w:tcPr>
            <w:tcW w:w="1166" w:type="dxa"/>
            <w:shd w:val="clear" w:color="auto" w:fill="auto"/>
            <w:hideMark/>
          </w:tcPr>
          <w:p w:rsidR="001E26C0" w:rsidRPr="005255CD" w:rsidRDefault="001E26C0" w:rsidP="001E26C0">
            <w:pPr>
              <w:jc w:val="both"/>
            </w:pPr>
            <w:r w:rsidRPr="005255CD">
              <w:lastRenderedPageBreak/>
              <w:t>Показател</w:t>
            </w:r>
            <w:r w:rsidRPr="005255CD">
              <w:lastRenderedPageBreak/>
              <w:t>ь достигнут (охват нескольких категорий) - 2 балла, достигнут частично (охват одной категории) - 1 балл, не достигнут - 0 баллов</w:t>
            </w:r>
          </w:p>
        </w:tc>
        <w:tc>
          <w:tcPr>
            <w:tcW w:w="850" w:type="dxa"/>
            <w:shd w:val="clear" w:color="auto" w:fill="auto"/>
            <w:hideMark/>
          </w:tcPr>
          <w:p w:rsidR="001E26C0" w:rsidRPr="005255CD" w:rsidRDefault="001E26C0" w:rsidP="001E26C0">
            <w:pPr>
              <w:jc w:val="center"/>
            </w:pPr>
            <w:r w:rsidRPr="005255CD">
              <w:lastRenderedPageBreak/>
              <w:t>годова</w:t>
            </w:r>
            <w:r w:rsidRPr="005255CD">
              <w:lastRenderedPageBreak/>
              <w:t>я</w:t>
            </w:r>
          </w:p>
        </w:tc>
        <w:tc>
          <w:tcPr>
            <w:tcW w:w="710" w:type="dxa"/>
            <w:gridSpan w:val="2"/>
            <w:shd w:val="clear" w:color="auto" w:fill="auto"/>
            <w:hideMark/>
          </w:tcPr>
          <w:p w:rsidR="001E26C0" w:rsidRPr="005255CD" w:rsidRDefault="001E26C0" w:rsidP="001E26C0">
            <w:pPr>
              <w:jc w:val="center"/>
            </w:pPr>
            <w:r w:rsidRPr="005255CD">
              <w:lastRenderedPageBreak/>
              <w:t>х</w:t>
            </w:r>
          </w:p>
        </w:tc>
        <w:tc>
          <w:tcPr>
            <w:tcW w:w="567" w:type="dxa"/>
            <w:shd w:val="clear" w:color="auto" w:fill="auto"/>
            <w:hideMark/>
          </w:tcPr>
          <w:p w:rsidR="001E26C0" w:rsidRPr="005255CD" w:rsidRDefault="001E26C0" w:rsidP="001E26C0">
            <w:pPr>
              <w:jc w:val="center"/>
            </w:pPr>
            <w:r w:rsidRPr="005255CD">
              <w:t>х</w:t>
            </w:r>
          </w:p>
        </w:tc>
        <w:tc>
          <w:tcPr>
            <w:tcW w:w="567" w:type="dxa"/>
            <w:shd w:val="clear" w:color="auto" w:fill="auto"/>
            <w:hideMark/>
          </w:tcPr>
          <w:p w:rsidR="001E26C0" w:rsidRPr="005255CD" w:rsidRDefault="001E26C0" w:rsidP="001E26C0">
            <w:pPr>
              <w:jc w:val="center"/>
            </w:pPr>
            <w:r w:rsidRPr="005255CD">
              <w:t>х</w:t>
            </w:r>
          </w:p>
        </w:tc>
        <w:tc>
          <w:tcPr>
            <w:tcW w:w="567" w:type="dxa"/>
            <w:shd w:val="clear" w:color="auto" w:fill="auto"/>
            <w:hideMark/>
          </w:tcPr>
          <w:p w:rsidR="001E26C0" w:rsidRPr="005255CD" w:rsidRDefault="001E26C0" w:rsidP="001E26C0">
            <w:pPr>
              <w:jc w:val="center"/>
            </w:pPr>
            <w:r w:rsidRPr="005255CD">
              <w:t>х</w:t>
            </w:r>
          </w:p>
        </w:tc>
        <w:tc>
          <w:tcPr>
            <w:tcW w:w="710" w:type="dxa"/>
            <w:shd w:val="clear" w:color="auto" w:fill="auto"/>
            <w:hideMark/>
          </w:tcPr>
          <w:p w:rsidR="001E26C0" w:rsidRPr="005255CD" w:rsidRDefault="001E26C0" w:rsidP="001E26C0">
            <w:pPr>
              <w:jc w:val="center"/>
            </w:pPr>
            <w:r w:rsidRPr="005255CD">
              <w:t>х</w:t>
            </w:r>
          </w:p>
        </w:tc>
        <w:tc>
          <w:tcPr>
            <w:tcW w:w="709" w:type="dxa"/>
            <w:shd w:val="clear" w:color="auto" w:fill="auto"/>
            <w:hideMark/>
          </w:tcPr>
          <w:p w:rsidR="001E26C0" w:rsidRPr="005255CD" w:rsidRDefault="001E26C0" w:rsidP="001E26C0">
            <w:pPr>
              <w:jc w:val="center"/>
            </w:pPr>
            <w:r w:rsidRPr="005255CD">
              <w:t>х</w:t>
            </w:r>
          </w:p>
        </w:tc>
        <w:tc>
          <w:tcPr>
            <w:tcW w:w="709" w:type="dxa"/>
            <w:shd w:val="clear" w:color="auto" w:fill="auto"/>
            <w:hideMark/>
          </w:tcPr>
          <w:p w:rsidR="001E26C0" w:rsidRPr="005255CD" w:rsidRDefault="001E26C0" w:rsidP="001E26C0">
            <w:pPr>
              <w:jc w:val="center"/>
            </w:pPr>
            <w:r w:rsidRPr="005255CD">
              <w:t>х</w:t>
            </w:r>
          </w:p>
        </w:tc>
      </w:tr>
      <w:tr w:rsidR="001E26C0" w:rsidRPr="005255CD" w:rsidTr="00BC1EDA">
        <w:trPr>
          <w:trHeight w:val="1275"/>
        </w:trPr>
        <w:tc>
          <w:tcPr>
            <w:tcW w:w="486" w:type="dxa"/>
            <w:vMerge w:val="restart"/>
            <w:shd w:val="clear" w:color="auto" w:fill="auto"/>
            <w:hideMark/>
          </w:tcPr>
          <w:p w:rsidR="001E26C0" w:rsidRPr="005255CD" w:rsidRDefault="001E26C0" w:rsidP="001E26C0">
            <w:pPr>
              <w:jc w:val="center"/>
            </w:pPr>
            <w:r w:rsidRPr="005255CD">
              <w:lastRenderedPageBreak/>
              <w:t>7</w:t>
            </w:r>
          </w:p>
        </w:tc>
        <w:tc>
          <w:tcPr>
            <w:tcW w:w="1166" w:type="dxa"/>
            <w:vMerge w:val="restart"/>
            <w:shd w:val="clear" w:color="auto" w:fill="auto"/>
            <w:hideMark/>
          </w:tcPr>
          <w:p w:rsidR="001E26C0" w:rsidRPr="005255CD" w:rsidRDefault="001E26C0" w:rsidP="001E26C0">
            <w:r w:rsidRPr="005255CD">
              <w:t>Обеспечение высокого качества обучения</w:t>
            </w:r>
          </w:p>
        </w:tc>
        <w:tc>
          <w:tcPr>
            <w:tcW w:w="1166" w:type="dxa"/>
            <w:shd w:val="clear" w:color="auto" w:fill="auto"/>
            <w:hideMark/>
          </w:tcPr>
          <w:p w:rsidR="001E26C0" w:rsidRPr="005255CD" w:rsidRDefault="001E26C0" w:rsidP="001E26C0">
            <w:pPr>
              <w:jc w:val="both"/>
            </w:pPr>
            <w:r w:rsidRPr="005255CD">
              <w:t xml:space="preserve">Доля обучающихся общеобразовательных учреждений, обучающихся по новым федеральным государственным образовательным стандартам,  не ниже уровня, утвержденного Постановлением Администрации Ненецкого автономного округа </w:t>
            </w:r>
            <w:r w:rsidRPr="005255CD">
              <w:lastRenderedPageBreak/>
              <w:t>от 13.11.2013 № 411-п «Об утверждении государственной программы Ненецкого автономного округа «Развитие образования в Ненецком автономном округе»</w:t>
            </w:r>
          </w:p>
        </w:tc>
        <w:tc>
          <w:tcPr>
            <w:tcW w:w="1166" w:type="dxa"/>
            <w:shd w:val="clear" w:color="auto" w:fill="auto"/>
            <w:hideMark/>
          </w:tcPr>
          <w:p w:rsidR="001E26C0" w:rsidRPr="005255CD" w:rsidRDefault="001E26C0" w:rsidP="001E26C0">
            <w:pPr>
              <w:jc w:val="both"/>
            </w:pPr>
            <w:r w:rsidRPr="005255CD">
              <w:lastRenderedPageBreak/>
              <w:t>Показатель выше установленного - 2 балла, показатель достигнут (доля ниже установленной до 10%) - 1 балл,  не достигнут - 0 баллов</w:t>
            </w:r>
          </w:p>
        </w:tc>
        <w:tc>
          <w:tcPr>
            <w:tcW w:w="850" w:type="dxa"/>
            <w:shd w:val="clear" w:color="auto" w:fill="auto"/>
            <w:hideMark/>
          </w:tcPr>
          <w:p w:rsidR="001E26C0" w:rsidRPr="005255CD" w:rsidRDefault="001E26C0" w:rsidP="001E26C0">
            <w:pPr>
              <w:jc w:val="center"/>
            </w:pPr>
            <w:r w:rsidRPr="005255CD">
              <w:t>полугодовая</w:t>
            </w:r>
          </w:p>
        </w:tc>
        <w:tc>
          <w:tcPr>
            <w:tcW w:w="710" w:type="dxa"/>
            <w:gridSpan w:val="2"/>
            <w:shd w:val="clear" w:color="auto" w:fill="auto"/>
            <w:hideMark/>
          </w:tcPr>
          <w:p w:rsidR="001E26C0" w:rsidRPr="005255CD" w:rsidRDefault="001E26C0" w:rsidP="001E26C0">
            <w:pPr>
              <w:jc w:val="center"/>
            </w:pPr>
            <w:r w:rsidRPr="005255CD">
              <w:t> </w:t>
            </w:r>
          </w:p>
        </w:tc>
        <w:tc>
          <w:tcPr>
            <w:tcW w:w="567" w:type="dxa"/>
            <w:shd w:val="clear" w:color="auto" w:fill="auto"/>
            <w:hideMark/>
          </w:tcPr>
          <w:p w:rsidR="001E26C0" w:rsidRPr="005255CD" w:rsidRDefault="001E26C0" w:rsidP="001E26C0">
            <w:pPr>
              <w:jc w:val="center"/>
            </w:pPr>
            <w:r w:rsidRPr="005255CD">
              <w:t>х</w:t>
            </w:r>
          </w:p>
        </w:tc>
        <w:tc>
          <w:tcPr>
            <w:tcW w:w="567" w:type="dxa"/>
            <w:shd w:val="clear" w:color="auto" w:fill="auto"/>
            <w:hideMark/>
          </w:tcPr>
          <w:p w:rsidR="001E26C0" w:rsidRPr="005255CD" w:rsidRDefault="001E26C0" w:rsidP="001E26C0">
            <w:pPr>
              <w:jc w:val="center"/>
            </w:pPr>
            <w:r w:rsidRPr="005255CD">
              <w:t>х</w:t>
            </w:r>
          </w:p>
        </w:tc>
        <w:tc>
          <w:tcPr>
            <w:tcW w:w="567" w:type="dxa"/>
            <w:shd w:val="clear" w:color="auto" w:fill="auto"/>
            <w:hideMark/>
          </w:tcPr>
          <w:p w:rsidR="001E26C0" w:rsidRPr="005255CD" w:rsidRDefault="001E26C0" w:rsidP="001E26C0">
            <w:pPr>
              <w:jc w:val="center"/>
            </w:pPr>
            <w:r w:rsidRPr="005255CD">
              <w:t>х</w:t>
            </w:r>
          </w:p>
        </w:tc>
        <w:tc>
          <w:tcPr>
            <w:tcW w:w="710" w:type="dxa"/>
            <w:shd w:val="clear" w:color="auto" w:fill="auto"/>
            <w:hideMark/>
          </w:tcPr>
          <w:p w:rsidR="001E26C0" w:rsidRPr="005255CD" w:rsidRDefault="001E26C0" w:rsidP="001E26C0">
            <w:pPr>
              <w:jc w:val="center"/>
            </w:pPr>
            <w:r w:rsidRPr="005255CD">
              <w:t> </w:t>
            </w:r>
          </w:p>
        </w:tc>
        <w:tc>
          <w:tcPr>
            <w:tcW w:w="709" w:type="dxa"/>
            <w:shd w:val="clear" w:color="auto" w:fill="auto"/>
            <w:noWrap/>
            <w:hideMark/>
          </w:tcPr>
          <w:p w:rsidR="001E26C0" w:rsidRPr="005255CD" w:rsidRDefault="001E26C0" w:rsidP="001E26C0">
            <w:pPr>
              <w:jc w:val="center"/>
            </w:pPr>
            <w:r w:rsidRPr="005255CD">
              <w:t> </w:t>
            </w:r>
          </w:p>
        </w:tc>
        <w:tc>
          <w:tcPr>
            <w:tcW w:w="709" w:type="dxa"/>
            <w:shd w:val="clear" w:color="auto" w:fill="auto"/>
            <w:noWrap/>
            <w:hideMark/>
          </w:tcPr>
          <w:p w:rsidR="001E26C0" w:rsidRPr="005255CD" w:rsidRDefault="001E26C0" w:rsidP="001E26C0">
            <w:pPr>
              <w:jc w:val="center"/>
            </w:pPr>
            <w:r w:rsidRPr="005255CD">
              <w:t> </w:t>
            </w:r>
          </w:p>
        </w:tc>
      </w:tr>
      <w:tr w:rsidR="001E26C0" w:rsidRPr="005255CD" w:rsidTr="00BC1EDA">
        <w:trPr>
          <w:trHeight w:val="765"/>
        </w:trPr>
        <w:tc>
          <w:tcPr>
            <w:tcW w:w="486" w:type="dxa"/>
            <w:vMerge/>
            <w:vAlign w:val="center"/>
            <w:hideMark/>
          </w:tcPr>
          <w:p w:rsidR="001E26C0" w:rsidRPr="005255CD" w:rsidRDefault="001E26C0" w:rsidP="001E26C0"/>
        </w:tc>
        <w:tc>
          <w:tcPr>
            <w:tcW w:w="1166" w:type="dxa"/>
            <w:vMerge/>
            <w:vAlign w:val="center"/>
            <w:hideMark/>
          </w:tcPr>
          <w:p w:rsidR="001E26C0" w:rsidRPr="005255CD" w:rsidRDefault="001E26C0" w:rsidP="001E26C0"/>
        </w:tc>
        <w:tc>
          <w:tcPr>
            <w:tcW w:w="1166" w:type="dxa"/>
            <w:shd w:val="clear" w:color="auto" w:fill="auto"/>
            <w:hideMark/>
          </w:tcPr>
          <w:p w:rsidR="001E26C0" w:rsidRPr="005255CD" w:rsidRDefault="001E26C0" w:rsidP="001E26C0">
            <w:pPr>
              <w:jc w:val="both"/>
            </w:pPr>
            <w:r w:rsidRPr="005255CD">
              <w:t>Доля обучающихся, осваивающих основную общеобразовательную программу среднего общего образования на профильном уровне, 100%</w:t>
            </w:r>
          </w:p>
        </w:tc>
        <w:tc>
          <w:tcPr>
            <w:tcW w:w="1166" w:type="dxa"/>
            <w:shd w:val="clear" w:color="auto" w:fill="auto"/>
            <w:hideMark/>
          </w:tcPr>
          <w:p w:rsidR="001E26C0" w:rsidRPr="005255CD" w:rsidRDefault="001E26C0" w:rsidP="001E26C0">
            <w:pPr>
              <w:jc w:val="both"/>
            </w:pPr>
            <w:r w:rsidRPr="005255CD">
              <w:t>Показатель достигнут - 2 балла, достигнут частично (доля ниже установленной до 50 %) - 1 балл, не достигнут - 0 баллов</w:t>
            </w:r>
          </w:p>
        </w:tc>
        <w:tc>
          <w:tcPr>
            <w:tcW w:w="850" w:type="dxa"/>
            <w:shd w:val="clear" w:color="auto" w:fill="auto"/>
            <w:hideMark/>
          </w:tcPr>
          <w:p w:rsidR="001E26C0" w:rsidRPr="005255CD" w:rsidRDefault="001E26C0" w:rsidP="001E26C0">
            <w:pPr>
              <w:jc w:val="center"/>
            </w:pPr>
            <w:r w:rsidRPr="005255CD">
              <w:t>полугодовая</w:t>
            </w:r>
          </w:p>
        </w:tc>
        <w:tc>
          <w:tcPr>
            <w:tcW w:w="710" w:type="dxa"/>
            <w:gridSpan w:val="2"/>
            <w:shd w:val="clear" w:color="auto" w:fill="auto"/>
            <w:hideMark/>
          </w:tcPr>
          <w:p w:rsidR="001E26C0" w:rsidRPr="005255CD" w:rsidRDefault="001E26C0" w:rsidP="001E26C0">
            <w:pPr>
              <w:jc w:val="center"/>
            </w:pPr>
            <w:r w:rsidRPr="005255CD">
              <w:t> </w:t>
            </w:r>
          </w:p>
        </w:tc>
        <w:tc>
          <w:tcPr>
            <w:tcW w:w="567" w:type="dxa"/>
            <w:shd w:val="clear" w:color="auto" w:fill="auto"/>
            <w:hideMark/>
          </w:tcPr>
          <w:p w:rsidR="001E26C0" w:rsidRPr="005255CD" w:rsidRDefault="001E26C0" w:rsidP="001E26C0">
            <w:pPr>
              <w:jc w:val="center"/>
            </w:pPr>
            <w:r w:rsidRPr="005255CD">
              <w:t> </w:t>
            </w:r>
          </w:p>
        </w:tc>
        <w:tc>
          <w:tcPr>
            <w:tcW w:w="567" w:type="dxa"/>
            <w:shd w:val="clear" w:color="auto" w:fill="auto"/>
            <w:hideMark/>
          </w:tcPr>
          <w:p w:rsidR="001E26C0" w:rsidRPr="005255CD" w:rsidRDefault="001E26C0" w:rsidP="001E26C0">
            <w:pPr>
              <w:jc w:val="center"/>
            </w:pPr>
            <w:r w:rsidRPr="005255CD">
              <w:t> </w:t>
            </w:r>
          </w:p>
        </w:tc>
        <w:tc>
          <w:tcPr>
            <w:tcW w:w="567" w:type="dxa"/>
            <w:shd w:val="clear" w:color="auto" w:fill="auto"/>
            <w:hideMark/>
          </w:tcPr>
          <w:p w:rsidR="001E26C0" w:rsidRPr="005255CD" w:rsidRDefault="001E26C0" w:rsidP="001E26C0">
            <w:pPr>
              <w:jc w:val="center"/>
            </w:pPr>
            <w:r w:rsidRPr="005255CD">
              <w:t>х</w:t>
            </w:r>
          </w:p>
        </w:tc>
        <w:tc>
          <w:tcPr>
            <w:tcW w:w="710" w:type="dxa"/>
            <w:shd w:val="clear" w:color="auto" w:fill="auto"/>
            <w:noWrap/>
            <w:hideMark/>
          </w:tcPr>
          <w:p w:rsidR="001E26C0" w:rsidRPr="005255CD" w:rsidRDefault="001E26C0" w:rsidP="001E26C0">
            <w:pPr>
              <w:jc w:val="center"/>
            </w:pPr>
            <w:r w:rsidRPr="005255CD">
              <w:t> </w:t>
            </w:r>
          </w:p>
        </w:tc>
        <w:tc>
          <w:tcPr>
            <w:tcW w:w="709" w:type="dxa"/>
            <w:shd w:val="clear" w:color="auto" w:fill="auto"/>
            <w:noWrap/>
            <w:hideMark/>
          </w:tcPr>
          <w:p w:rsidR="001E26C0" w:rsidRPr="005255CD" w:rsidRDefault="001E26C0" w:rsidP="001E26C0">
            <w:pPr>
              <w:jc w:val="center"/>
            </w:pPr>
            <w:r w:rsidRPr="005255CD">
              <w:t> </w:t>
            </w:r>
          </w:p>
        </w:tc>
        <w:tc>
          <w:tcPr>
            <w:tcW w:w="709" w:type="dxa"/>
            <w:shd w:val="clear" w:color="auto" w:fill="auto"/>
            <w:noWrap/>
            <w:hideMark/>
          </w:tcPr>
          <w:p w:rsidR="001E26C0" w:rsidRPr="005255CD" w:rsidRDefault="001E26C0" w:rsidP="001E26C0">
            <w:pPr>
              <w:jc w:val="center"/>
            </w:pPr>
            <w:r w:rsidRPr="005255CD">
              <w:t> </w:t>
            </w:r>
          </w:p>
        </w:tc>
      </w:tr>
      <w:tr w:rsidR="001E26C0" w:rsidRPr="005255CD" w:rsidTr="00BC1EDA">
        <w:trPr>
          <w:trHeight w:val="809"/>
        </w:trPr>
        <w:tc>
          <w:tcPr>
            <w:tcW w:w="486" w:type="dxa"/>
            <w:vMerge/>
            <w:vAlign w:val="center"/>
            <w:hideMark/>
          </w:tcPr>
          <w:p w:rsidR="001E26C0" w:rsidRPr="005255CD" w:rsidRDefault="001E26C0" w:rsidP="001E26C0"/>
        </w:tc>
        <w:tc>
          <w:tcPr>
            <w:tcW w:w="1166" w:type="dxa"/>
            <w:vMerge/>
            <w:vAlign w:val="center"/>
            <w:hideMark/>
          </w:tcPr>
          <w:p w:rsidR="001E26C0" w:rsidRPr="005255CD" w:rsidRDefault="001E26C0" w:rsidP="001E26C0"/>
        </w:tc>
        <w:tc>
          <w:tcPr>
            <w:tcW w:w="1166" w:type="dxa"/>
            <w:shd w:val="clear" w:color="auto" w:fill="auto"/>
            <w:hideMark/>
          </w:tcPr>
          <w:p w:rsidR="001E26C0" w:rsidRPr="005255CD" w:rsidRDefault="001E26C0" w:rsidP="001E26C0">
            <w:pPr>
              <w:jc w:val="both"/>
            </w:pPr>
            <w:r w:rsidRPr="005255CD">
              <w:t>Доля обучающихся, охваченных мероприятиями профессиональной ориентации, 100%</w:t>
            </w:r>
          </w:p>
        </w:tc>
        <w:tc>
          <w:tcPr>
            <w:tcW w:w="1166" w:type="dxa"/>
            <w:shd w:val="clear" w:color="auto" w:fill="auto"/>
            <w:hideMark/>
          </w:tcPr>
          <w:p w:rsidR="001E26C0" w:rsidRPr="005255CD" w:rsidRDefault="001E26C0" w:rsidP="001E26C0">
            <w:pPr>
              <w:jc w:val="both"/>
            </w:pPr>
            <w:r w:rsidRPr="005255CD">
              <w:t>Показатель достигнут - 2 балла, не достигнут - 0 баллов</w:t>
            </w:r>
          </w:p>
        </w:tc>
        <w:tc>
          <w:tcPr>
            <w:tcW w:w="850" w:type="dxa"/>
            <w:shd w:val="clear" w:color="auto" w:fill="auto"/>
            <w:hideMark/>
          </w:tcPr>
          <w:p w:rsidR="001E26C0" w:rsidRPr="005255CD" w:rsidRDefault="001E26C0" w:rsidP="001E26C0">
            <w:pPr>
              <w:jc w:val="center"/>
            </w:pPr>
            <w:r w:rsidRPr="005255CD">
              <w:t>квартальная</w:t>
            </w:r>
          </w:p>
        </w:tc>
        <w:tc>
          <w:tcPr>
            <w:tcW w:w="710" w:type="dxa"/>
            <w:gridSpan w:val="2"/>
            <w:shd w:val="clear" w:color="auto" w:fill="auto"/>
            <w:hideMark/>
          </w:tcPr>
          <w:p w:rsidR="001E26C0" w:rsidRPr="005255CD" w:rsidRDefault="001E26C0" w:rsidP="001E26C0">
            <w:pPr>
              <w:jc w:val="center"/>
            </w:pPr>
            <w:r w:rsidRPr="005255CD">
              <w:t> </w:t>
            </w:r>
          </w:p>
        </w:tc>
        <w:tc>
          <w:tcPr>
            <w:tcW w:w="567" w:type="dxa"/>
            <w:shd w:val="clear" w:color="auto" w:fill="auto"/>
            <w:hideMark/>
          </w:tcPr>
          <w:p w:rsidR="001E26C0" w:rsidRPr="005255CD" w:rsidRDefault="001E26C0" w:rsidP="001E26C0">
            <w:pPr>
              <w:jc w:val="center"/>
            </w:pPr>
            <w:r w:rsidRPr="005255CD">
              <w:t>х</w:t>
            </w:r>
          </w:p>
        </w:tc>
        <w:tc>
          <w:tcPr>
            <w:tcW w:w="567" w:type="dxa"/>
            <w:shd w:val="clear" w:color="auto" w:fill="auto"/>
            <w:hideMark/>
          </w:tcPr>
          <w:p w:rsidR="001E26C0" w:rsidRPr="005255CD" w:rsidRDefault="001E26C0" w:rsidP="001E26C0">
            <w:pPr>
              <w:jc w:val="center"/>
            </w:pPr>
            <w:r w:rsidRPr="005255CD">
              <w:t>х</w:t>
            </w:r>
          </w:p>
        </w:tc>
        <w:tc>
          <w:tcPr>
            <w:tcW w:w="567" w:type="dxa"/>
            <w:shd w:val="clear" w:color="auto" w:fill="auto"/>
            <w:hideMark/>
          </w:tcPr>
          <w:p w:rsidR="001E26C0" w:rsidRPr="005255CD" w:rsidRDefault="001E26C0" w:rsidP="001E26C0">
            <w:pPr>
              <w:jc w:val="center"/>
            </w:pPr>
            <w:r w:rsidRPr="005255CD">
              <w:t>х</w:t>
            </w:r>
          </w:p>
        </w:tc>
        <w:tc>
          <w:tcPr>
            <w:tcW w:w="710" w:type="dxa"/>
            <w:shd w:val="clear" w:color="auto" w:fill="auto"/>
            <w:hideMark/>
          </w:tcPr>
          <w:p w:rsidR="001E26C0" w:rsidRPr="005255CD" w:rsidRDefault="001E26C0" w:rsidP="001E26C0">
            <w:pPr>
              <w:jc w:val="center"/>
            </w:pPr>
            <w:r w:rsidRPr="005255CD">
              <w:t>х</w:t>
            </w:r>
          </w:p>
        </w:tc>
        <w:tc>
          <w:tcPr>
            <w:tcW w:w="709" w:type="dxa"/>
            <w:shd w:val="clear" w:color="auto" w:fill="auto"/>
            <w:noWrap/>
            <w:hideMark/>
          </w:tcPr>
          <w:p w:rsidR="001E26C0" w:rsidRPr="005255CD" w:rsidRDefault="001E26C0" w:rsidP="001E26C0">
            <w:pPr>
              <w:jc w:val="center"/>
            </w:pPr>
            <w:r w:rsidRPr="005255CD">
              <w:t> </w:t>
            </w:r>
          </w:p>
        </w:tc>
        <w:tc>
          <w:tcPr>
            <w:tcW w:w="709" w:type="dxa"/>
            <w:shd w:val="clear" w:color="auto" w:fill="auto"/>
            <w:noWrap/>
            <w:hideMark/>
          </w:tcPr>
          <w:p w:rsidR="001E26C0" w:rsidRPr="005255CD" w:rsidRDefault="001E26C0" w:rsidP="001E26C0">
            <w:pPr>
              <w:jc w:val="center"/>
            </w:pPr>
            <w:r w:rsidRPr="005255CD">
              <w:t> </w:t>
            </w:r>
          </w:p>
        </w:tc>
      </w:tr>
      <w:tr w:rsidR="001E26C0" w:rsidRPr="005255CD" w:rsidTr="00BC1EDA">
        <w:trPr>
          <w:trHeight w:val="765"/>
        </w:trPr>
        <w:tc>
          <w:tcPr>
            <w:tcW w:w="486" w:type="dxa"/>
            <w:vMerge/>
            <w:vAlign w:val="center"/>
            <w:hideMark/>
          </w:tcPr>
          <w:p w:rsidR="001E26C0" w:rsidRPr="005255CD" w:rsidRDefault="001E26C0" w:rsidP="001E26C0"/>
        </w:tc>
        <w:tc>
          <w:tcPr>
            <w:tcW w:w="1166" w:type="dxa"/>
            <w:vMerge/>
            <w:vAlign w:val="center"/>
            <w:hideMark/>
          </w:tcPr>
          <w:p w:rsidR="001E26C0" w:rsidRPr="005255CD" w:rsidRDefault="001E26C0" w:rsidP="001E26C0"/>
        </w:tc>
        <w:tc>
          <w:tcPr>
            <w:tcW w:w="1166" w:type="dxa"/>
            <w:shd w:val="clear" w:color="auto" w:fill="auto"/>
            <w:hideMark/>
          </w:tcPr>
          <w:p w:rsidR="001E26C0" w:rsidRPr="005255CD" w:rsidRDefault="001E26C0" w:rsidP="001E26C0">
            <w:pPr>
              <w:jc w:val="both"/>
            </w:pPr>
            <w:r w:rsidRPr="005255CD">
              <w:t>Доля детей в возрасте  от 5 до 18 лет, обучающихся по  дополнительным образовательным программам, в общей численности детей этого возраста, обучающихся в образовательном учреждении, не менее 75%</w:t>
            </w:r>
          </w:p>
        </w:tc>
        <w:tc>
          <w:tcPr>
            <w:tcW w:w="1166" w:type="dxa"/>
            <w:shd w:val="clear" w:color="auto" w:fill="auto"/>
            <w:hideMark/>
          </w:tcPr>
          <w:p w:rsidR="001E26C0" w:rsidRPr="005255CD" w:rsidRDefault="001E26C0" w:rsidP="001E26C0">
            <w:pPr>
              <w:jc w:val="both"/>
            </w:pPr>
            <w:r w:rsidRPr="005255CD">
              <w:t>Показатель достигнут - 2 балла, достигнут частично (доля ниже установленной до 15 %) - 1 балл, не достигнут - 0 баллов</w:t>
            </w:r>
          </w:p>
        </w:tc>
        <w:tc>
          <w:tcPr>
            <w:tcW w:w="850" w:type="dxa"/>
            <w:shd w:val="clear" w:color="auto" w:fill="auto"/>
            <w:hideMark/>
          </w:tcPr>
          <w:p w:rsidR="001E26C0" w:rsidRPr="005255CD" w:rsidRDefault="001E26C0" w:rsidP="001E26C0">
            <w:pPr>
              <w:jc w:val="center"/>
            </w:pPr>
            <w:r w:rsidRPr="005255CD">
              <w:t>квартальная</w:t>
            </w:r>
          </w:p>
        </w:tc>
        <w:tc>
          <w:tcPr>
            <w:tcW w:w="710" w:type="dxa"/>
            <w:gridSpan w:val="2"/>
            <w:shd w:val="clear" w:color="auto" w:fill="auto"/>
            <w:hideMark/>
          </w:tcPr>
          <w:p w:rsidR="001E26C0" w:rsidRPr="005255CD" w:rsidRDefault="001E26C0" w:rsidP="001E26C0">
            <w:pPr>
              <w:jc w:val="center"/>
            </w:pPr>
            <w:r w:rsidRPr="005255CD">
              <w:t>х</w:t>
            </w:r>
          </w:p>
        </w:tc>
        <w:tc>
          <w:tcPr>
            <w:tcW w:w="567" w:type="dxa"/>
            <w:shd w:val="clear" w:color="auto" w:fill="auto"/>
            <w:hideMark/>
          </w:tcPr>
          <w:p w:rsidR="001E26C0" w:rsidRPr="005255CD" w:rsidRDefault="001E26C0" w:rsidP="001E26C0">
            <w:pPr>
              <w:jc w:val="center"/>
            </w:pPr>
            <w:r w:rsidRPr="005255CD">
              <w:t>х</w:t>
            </w:r>
          </w:p>
        </w:tc>
        <w:tc>
          <w:tcPr>
            <w:tcW w:w="567" w:type="dxa"/>
            <w:shd w:val="clear" w:color="auto" w:fill="auto"/>
            <w:hideMark/>
          </w:tcPr>
          <w:p w:rsidR="001E26C0" w:rsidRPr="005255CD" w:rsidRDefault="001E26C0" w:rsidP="001E26C0">
            <w:pPr>
              <w:jc w:val="center"/>
            </w:pPr>
            <w:r w:rsidRPr="005255CD">
              <w:t>х</w:t>
            </w:r>
          </w:p>
        </w:tc>
        <w:tc>
          <w:tcPr>
            <w:tcW w:w="567" w:type="dxa"/>
            <w:shd w:val="clear" w:color="auto" w:fill="auto"/>
            <w:hideMark/>
          </w:tcPr>
          <w:p w:rsidR="001E26C0" w:rsidRPr="005255CD" w:rsidRDefault="001E26C0" w:rsidP="001E26C0">
            <w:pPr>
              <w:jc w:val="center"/>
            </w:pPr>
            <w:r w:rsidRPr="005255CD">
              <w:t>х</w:t>
            </w:r>
          </w:p>
        </w:tc>
        <w:tc>
          <w:tcPr>
            <w:tcW w:w="710" w:type="dxa"/>
            <w:shd w:val="clear" w:color="auto" w:fill="auto"/>
            <w:noWrap/>
            <w:hideMark/>
          </w:tcPr>
          <w:p w:rsidR="001E26C0" w:rsidRPr="005255CD" w:rsidRDefault="001E26C0" w:rsidP="001E26C0">
            <w:pPr>
              <w:jc w:val="center"/>
            </w:pPr>
            <w:r w:rsidRPr="005255CD">
              <w:t> </w:t>
            </w:r>
          </w:p>
        </w:tc>
        <w:tc>
          <w:tcPr>
            <w:tcW w:w="709" w:type="dxa"/>
            <w:shd w:val="clear" w:color="auto" w:fill="auto"/>
            <w:hideMark/>
          </w:tcPr>
          <w:p w:rsidR="001E26C0" w:rsidRPr="005255CD" w:rsidRDefault="001E26C0" w:rsidP="001E26C0">
            <w:pPr>
              <w:jc w:val="center"/>
            </w:pPr>
          </w:p>
        </w:tc>
        <w:tc>
          <w:tcPr>
            <w:tcW w:w="709" w:type="dxa"/>
            <w:shd w:val="clear" w:color="auto" w:fill="auto"/>
            <w:hideMark/>
          </w:tcPr>
          <w:p w:rsidR="001E26C0" w:rsidRPr="005255CD" w:rsidRDefault="001E26C0" w:rsidP="001E26C0">
            <w:pPr>
              <w:jc w:val="center"/>
            </w:pPr>
          </w:p>
        </w:tc>
      </w:tr>
      <w:tr w:rsidR="001E26C0" w:rsidRPr="005255CD" w:rsidTr="00BC1EDA">
        <w:trPr>
          <w:trHeight w:val="70"/>
        </w:trPr>
        <w:tc>
          <w:tcPr>
            <w:tcW w:w="486" w:type="dxa"/>
            <w:vMerge/>
            <w:vAlign w:val="center"/>
            <w:hideMark/>
          </w:tcPr>
          <w:p w:rsidR="001E26C0" w:rsidRPr="005255CD" w:rsidRDefault="001E26C0" w:rsidP="001E26C0"/>
        </w:tc>
        <w:tc>
          <w:tcPr>
            <w:tcW w:w="1166" w:type="dxa"/>
            <w:vMerge/>
            <w:vAlign w:val="center"/>
            <w:hideMark/>
          </w:tcPr>
          <w:p w:rsidR="001E26C0" w:rsidRPr="005255CD" w:rsidRDefault="001E26C0" w:rsidP="001E26C0"/>
        </w:tc>
        <w:tc>
          <w:tcPr>
            <w:tcW w:w="1166" w:type="dxa"/>
            <w:shd w:val="clear" w:color="auto" w:fill="auto"/>
            <w:hideMark/>
          </w:tcPr>
          <w:p w:rsidR="001E26C0" w:rsidRPr="005255CD" w:rsidRDefault="001E26C0" w:rsidP="001E26C0">
            <w:pPr>
              <w:jc w:val="both"/>
            </w:pPr>
            <w:r w:rsidRPr="005255CD">
              <w:t>Доля обучающихся, участвующих в олимпиадах, конкурсах и соревнованиях различного уровня,  не ниже уровня, утвержденного Постановлением Администрации Ненецкого автономного округа от 13.11.2013 № 411-п «Об утверждении государственной программы Ненецкого автономного округа «Развитие образования в Ненецком автономном округе»</w:t>
            </w:r>
          </w:p>
        </w:tc>
        <w:tc>
          <w:tcPr>
            <w:tcW w:w="1166" w:type="dxa"/>
            <w:shd w:val="clear" w:color="auto" w:fill="auto"/>
            <w:hideMark/>
          </w:tcPr>
          <w:p w:rsidR="001E26C0" w:rsidRPr="005255CD" w:rsidRDefault="001E26C0" w:rsidP="001E26C0">
            <w:pPr>
              <w:jc w:val="both"/>
            </w:pPr>
            <w:r w:rsidRPr="005255CD">
              <w:t>Показатель достигнут - 2 балла, достигнут частично (доля ниже установленной до 10%) - 1 балл, не достигнут - 0 баллов</w:t>
            </w:r>
          </w:p>
        </w:tc>
        <w:tc>
          <w:tcPr>
            <w:tcW w:w="850" w:type="dxa"/>
            <w:shd w:val="clear" w:color="auto" w:fill="auto"/>
            <w:hideMark/>
          </w:tcPr>
          <w:p w:rsidR="001E26C0" w:rsidRPr="005255CD" w:rsidRDefault="001E26C0" w:rsidP="001E26C0">
            <w:pPr>
              <w:jc w:val="center"/>
            </w:pPr>
            <w:r w:rsidRPr="005255CD">
              <w:t>квартальная</w:t>
            </w:r>
          </w:p>
        </w:tc>
        <w:tc>
          <w:tcPr>
            <w:tcW w:w="710" w:type="dxa"/>
            <w:gridSpan w:val="2"/>
            <w:shd w:val="clear" w:color="auto" w:fill="auto"/>
            <w:hideMark/>
          </w:tcPr>
          <w:p w:rsidR="001E26C0" w:rsidRPr="005255CD" w:rsidRDefault="001E26C0" w:rsidP="001E26C0">
            <w:pPr>
              <w:jc w:val="center"/>
            </w:pPr>
            <w:r w:rsidRPr="005255CD">
              <w:t> </w:t>
            </w:r>
          </w:p>
        </w:tc>
        <w:tc>
          <w:tcPr>
            <w:tcW w:w="567" w:type="dxa"/>
            <w:shd w:val="clear" w:color="auto" w:fill="auto"/>
            <w:hideMark/>
          </w:tcPr>
          <w:p w:rsidR="001E26C0" w:rsidRPr="005255CD" w:rsidRDefault="001E26C0" w:rsidP="001E26C0">
            <w:pPr>
              <w:jc w:val="center"/>
            </w:pPr>
            <w:r w:rsidRPr="005255CD">
              <w:t>х</w:t>
            </w:r>
          </w:p>
        </w:tc>
        <w:tc>
          <w:tcPr>
            <w:tcW w:w="567" w:type="dxa"/>
            <w:shd w:val="clear" w:color="auto" w:fill="auto"/>
            <w:hideMark/>
          </w:tcPr>
          <w:p w:rsidR="001E26C0" w:rsidRPr="005255CD" w:rsidRDefault="001E26C0" w:rsidP="001E26C0">
            <w:pPr>
              <w:jc w:val="center"/>
            </w:pPr>
            <w:r w:rsidRPr="005255CD">
              <w:t>х</w:t>
            </w:r>
          </w:p>
        </w:tc>
        <w:tc>
          <w:tcPr>
            <w:tcW w:w="567" w:type="dxa"/>
            <w:shd w:val="clear" w:color="auto" w:fill="auto"/>
            <w:hideMark/>
          </w:tcPr>
          <w:p w:rsidR="001E26C0" w:rsidRPr="005255CD" w:rsidRDefault="001E26C0" w:rsidP="001E26C0">
            <w:pPr>
              <w:jc w:val="center"/>
            </w:pPr>
            <w:r w:rsidRPr="005255CD">
              <w:t>х</w:t>
            </w:r>
          </w:p>
        </w:tc>
        <w:tc>
          <w:tcPr>
            <w:tcW w:w="710" w:type="dxa"/>
            <w:shd w:val="clear" w:color="auto" w:fill="auto"/>
            <w:noWrap/>
            <w:hideMark/>
          </w:tcPr>
          <w:p w:rsidR="001E26C0" w:rsidRPr="005255CD" w:rsidRDefault="001E26C0" w:rsidP="001E26C0">
            <w:pPr>
              <w:jc w:val="center"/>
            </w:pPr>
            <w:r w:rsidRPr="005255CD">
              <w:t> </w:t>
            </w:r>
          </w:p>
        </w:tc>
        <w:tc>
          <w:tcPr>
            <w:tcW w:w="709" w:type="dxa"/>
            <w:shd w:val="clear" w:color="auto" w:fill="auto"/>
            <w:hideMark/>
          </w:tcPr>
          <w:p w:rsidR="001E26C0" w:rsidRPr="005255CD" w:rsidRDefault="001E26C0" w:rsidP="001E26C0">
            <w:pPr>
              <w:jc w:val="center"/>
            </w:pPr>
            <w:r w:rsidRPr="005255CD">
              <w:t>х</w:t>
            </w:r>
          </w:p>
        </w:tc>
        <w:tc>
          <w:tcPr>
            <w:tcW w:w="709" w:type="dxa"/>
            <w:shd w:val="clear" w:color="auto" w:fill="auto"/>
            <w:hideMark/>
          </w:tcPr>
          <w:p w:rsidR="001E26C0" w:rsidRPr="005255CD" w:rsidRDefault="001E26C0" w:rsidP="001E26C0">
            <w:pPr>
              <w:jc w:val="center"/>
            </w:pPr>
            <w:r w:rsidRPr="005255CD">
              <w:t>х</w:t>
            </w:r>
          </w:p>
        </w:tc>
      </w:tr>
      <w:tr w:rsidR="001E26C0" w:rsidRPr="005255CD" w:rsidTr="00BC1EDA">
        <w:trPr>
          <w:trHeight w:val="765"/>
        </w:trPr>
        <w:tc>
          <w:tcPr>
            <w:tcW w:w="486" w:type="dxa"/>
            <w:vMerge/>
            <w:vAlign w:val="center"/>
          </w:tcPr>
          <w:p w:rsidR="001E26C0" w:rsidRPr="005255CD" w:rsidRDefault="001E26C0" w:rsidP="001E26C0"/>
        </w:tc>
        <w:tc>
          <w:tcPr>
            <w:tcW w:w="1166" w:type="dxa"/>
            <w:vMerge/>
            <w:vAlign w:val="center"/>
          </w:tcPr>
          <w:p w:rsidR="001E26C0" w:rsidRPr="005255CD" w:rsidRDefault="001E26C0" w:rsidP="001E26C0"/>
        </w:tc>
        <w:tc>
          <w:tcPr>
            <w:tcW w:w="1166" w:type="dxa"/>
            <w:shd w:val="clear" w:color="auto" w:fill="auto"/>
          </w:tcPr>
          <w:p w:rsidR="001E26C0" w:rsidRPr="005255CD" w:rsidRDefault="001E26C0" w:rsidP="001E26C0">
            <w:pPr>
              <w:jc w:val="both"/>
            </w:pPr>
            <w:r w:rsidRPr="005255CD">
              <w:t>Наличие победителей и призеров олимпиад, конкурсов и соревнований всероссийского и международного уровней (очные,  очно-заочные)</w:t>
            </w:r>
          </w:p>
        </w:tc>
        <w:tc>
          <w:tcPr>
            <w:tcW w:w="1166" w:type="dxa"/>
            <w:shd w:val="clear" w:color="auto" w:fill="auto"/>
          </w:tcPr>
          <w:p w:rsidR="001E26C0" w:rsidRPr="005255CD" w:rsidRDefault="001E26C0" w:rsidP="001E26C0">
            <w:pPr>
              <w:jc w:val="both"/>
            </w:pPr>
            <w:r w:rsidRPr="005255CD">
              <w:t>Показатель достигнут - 2 балла, не достигнут - 0 баллов</w:t>
            </w:r>
          </w:p>
        </w:tc>
        <w:tc>
          <w:tcPr>
            <w:tcW w:w="850" w:type="dxa"/>
            <w:shd w:val="clear" w:color="auto" w:fill="auto"/>
          </w:tcPr>
          <w:p w:rsidR="001E26C0" w:rsidRPr="005255CD" w:rsidRDefault="001E26C0" w:rsidP="001E26C0">
            <w:pPr>
              <w:jc w:val="center"/>
            </w:pPr>
            <w:r w:rsidRPr="005255CD">
              <w:t>годовая</w:t>
            </w:r>
          </w:p>
        </w:tc>
        <w:tc>
          <w:tcPr>
            <w:tcW w:w="710" w:type="dxa"/>
            <w:gridSpan w:val="2"/>
            <w:shd w:val="clear" w:color="auto" w:fill="auto"/>
          </w:tcPr>
          <w:p w:rsidR="001E26C0" w:rsidRPr="005255CD" w:rsidRDefault="001E26C0" w:rsidP="001E26C0">
            <w:pPr>
              <w:jc w:val="center"/>
            </w:pPr>
          </w:p>
        </w:tc>
        <w:tc>
          <w:tcPr>
            <w:tcW w:w="567" w:type="dxa"/>
            <w:shd w:val="clear" w:color="auto" w:fill="auto"/>
          </w:tcPr>
          <w:p w:rsidR="001E26C0" w:rsidRPr="005255CD" w:rsidRDefault="001E26C0" w:rsidP="001E26C0">
            <w:pPr>
              <w:jc w:val="center"/>
            </w:pPr>
          </w:p>
        </w:tc>
        <w:tc>
          <w:tcPr>
            <w:tcW w:w="567" w:type="dxa"/>
            <w:shd w:val="clear" w:color="auto" w:fill="auto"/>
          </w:tcPr>
          <w:p w:rsidR="001E26C0" w:rsidRPr="005255CD" w:rsidRDefault="001E26C0" w:rsidP="001E26C0">
            <w:pPr>
              <w:jc w:val="center"/>
            </w:pPr>
            <w:r w:rsidRPr="005255CD">
              <w:t>х</w:t>
            </w:r>
          </w:p>
        </w:tc>
        <w:tc>
          <w:tcPr>
            <w:tcW w:w="567" w:type="dxa"/>
            <w:shd w:val="clear" w:color="auto" w:fill="auto"/>
          </w:tcPr>
          <w:p w:rsidR="001E26C0" w:rsidRPr="005255CD" w:rsidRDefault="001E26C0" w:rsidP="001E26C0">
            <w:pPr>
              <w:jc w:val="center"/>
            </w:pPr>
            <w:r w:rsidRPr="005255CD">
              <w:t>х</w:t>
            </w:r>
          </w:p>
        </w:tc>
        <w:tc>
          <w:tcPr>
            <w:tcW w:w="710" w:type="dxa"/>
            <w:shd w:val="clear" w:color="auto" w:fill="auto"/>
            <w:noWrap/>
          </w:tcPr>
          <w:p w:rsidR="001E26C0" w:rsidRPr="005255CD" w:rsidRDefault="001E26C0" w:rsidP="001E26C0">
            <w:pPr>
              <w:jc w:val="center"/>
            </w:pPr>
          </w:p>
        </w:tc>
        <w:tc>
          <w:tcPr>
            <w:tcW w:w="709" w:type="dxa"/>
            <w:shd w:val="clear" w:color="auto" w:fill="auto"/>
          </w:tcPr>
          <w:p w:rsidR="001E26C0" w:rsidRPr="005255CD" w:rsidRDefault="001E26C0" w:rsidP="001E26C0">
            <w:pPr>
              <w:jc w:val="center"/>
            </w:pPr>
          </w:p>
        </w:tc>
        <w:tc>
          <w:tcPr>
            <w:tcW w:w="709" w:type="dxa"/>
            <w:shd w:val="clear" w:color="auto" w:fill="auto"/>
          </w:tcPr>
          <w:p w:rsidR="001E26C0" w:rsidRPr="005255CD" w:rsidRDefault="001E26C0" w:rsidP="001E26C0">
            <w:pPr>
              <w:jc w:val="center"/>
            </w:pPr>
            <w:r w:rsidRPr="005255CD">
              <w:t>х</w:t>
            </w:r>
          </w:p>
        </w:tc>
      </w:tr>
      <w:tr w:rsidR="001E26C0" w:rsidRPr="005255CD" w:rsidTr="00BC1EDA">
        <w:trPr>
          <w:trHeight w:val="765"/>
        </w:trPr>
        <w:tc>
          <w:tcPr>
            <w:tcW w:w="486" w:type="dxa"/>
            <w:vMerge/>
            <w:vAlign w:val="center"/>
          </w:tcPr>
          <w:p w:rsidR="001E26C0" w:rsidRPr="005255CD" w:rsidRDefault="001E26C0" w:rsidP="001E26C0"/>
        </w:tc>
        <w:tc>
          <w:tcPr>
            <w:tcW w:w="1166" w:type="dxa"/>
            <w:vMerge/>
            <w:vAlign w:val="center"/>
          </w:tcPr>
          <w:p w:rsidR="001E26C0" w:rsidRPr="005255CD" w:rsidRDefault="001E26C0" w:rsidP="001E26C0"/>
        </w:tc>
        <w:tc>
          <w:tcPr>
            <w:tcW w:w="1166" w:type="dxa"/>
            <w:shd w:val="clear" w:color="auto" w:fill="auto"/>
          </w:tcPr>
          <w:p w:rsidR="001E26C0" w:rsidRPr="005255CD" w:rsidRDefault="001E26C0" w:rsidP="001E26C0">
            <w:pPr>
              <w:jc w:val="both"/>
            </w:pPr>
            <w:r w:rsidRPr="005255CD">
              <w:t>Наличие выпускников, выбравших дальнейшее образование или будущую профессию по направлениям  дополнительных общеразвивающих и предпрофессиональных программ, реализуемых учреждением дополнительного образования</w:t>
            </w:r>
          </w:p>
        </w:tc>
        <w:tc>
          <w:tcPr>
            <w:tcW w:w="1166" w:type="dxa"/>
            <w:shd w:val="clear" w:color="auto" w:fill="auto"/>
          </w:tcPr>
          <w:p w:rsidR="001E26C0" w:rsidRPr="005255CD" w:rsidRDefault="001E26C0" w:rsidP="001E26C0">
            <w:pPr>
              <w:jc w:val="both"/>
            </w:pPr>
            <w:r w:rsidRPr="005255CD">
              <w:t>Показатель достигнут - 2 балла, не достигнут - 0 баллов</w:t>
            </w:r>
          </w:p>
        </w:tc>
        <w:tc>
          <w:tcPr>
            <w:tcW w:w="850" w:type="dxa"/>
            <w:shd w:val="clear" w:color="auto" w:fill="auto"/>
          </w:tcPr>
          <w:p w:rsidR="001E26C0" w:rsidRPr="005255CD" w:rsidRDefault="001E26C0" w:rsidP="001E26C0">
            <w:pPr>
              <w:jc w:val="center"/>
            </w:pPr>
            <w:r w:rsidRPr="005255CD">
              <w:t>годовая</w:t>
            </w:r>
          </w:p>
        </w:tc>
        <w:tc>
          <w:tcPr>
            <w:tcW w:w="710" w:type="dxa"/>
            <w:gridSpan w:val="2"/>
            <w:shd w:val="clear" w:color="auto" w:fill="auto"/>
          </w:tcPr>
          <w:p w:rsidR="001E26C0" w:rsidRPr="005255CD" w:rsidRDefault="001E26C0" w:rsidP="001E26C0">
            <w:pPr>
              <w:jc w:val="center"/>
            </w:pPr>
          </w:p>
        </w:tc>
        <w:tc>
          <w:tcPr>
            <w:tcW w:w="567" w:type="dxa"/>
            <w:shd w:val="clear" w:color="auto" w:fill="auto"/>
          </w:tcPr>
          <w:p w:rsidR="001E26C0" w:rsidRPr="005255CD" w:rsidRDefault="001E26C0" w:rsidP="001E26C0">
            <w:pPr>
              <w:jc w:val="center"/>
            </w:pPr>
          </w:p>
        </w:tc>
        <w:tc>
          <w:tcPr>
            <w:tcW w:w="567" w:type="dxa"/>
            <w:shd w:val="clear" w:color="auto" w:fill="auto"/>
          </w:tcPr>
          <w:p w:rsidR="001E26C0" w:rsidRPr="005255CD" w:rsidRDefault="001E26C0" w:rsidP="001E26C0">
            <w:pPr>
              <w:jc w:val="center"/>
            </w:pPr>
          </w:p>
        </w:tc>
        <w:tc>
          <w:tcPr>
            <w:tcW w:w="567" w:type="dxa"/>
            <w:shd w:val="clear" w:color="auto" w:fill="auto"/>
          </w:tcPr>
          <w:p w:rsidR="001E26C0" w:rsidRPr="005255CD" w:rsidRDefault="001E26C0" w:rsidP="001E26C0">
            <w:pPr>
              <w:jc w:val="center"/>
            </w:pPr>
          </w:p>
        </w:tc>
        <w:tc>
          <w:tcPr>
            <w:tcW w:w="710" w:type="dxa"/>
            <w:shd w:val="clear" w:color="auto" w:fill="auto"/>
            <w:noWrap/>
          </w:tcPr>
          <w:p w:rsidR="001E26C0" w:rsidRPr="005255CD" w:rsidRDefault="001E26C0" w:rsidP="001E26C0">
            <w:pPr>
              <w:jc w:val="center"/>
            </w:pPr>
          </w:p>
        </w:tc>
        <w:tc>
          <w:tcPr>
            <w:tcW w:w="709" w:type="dxa"/>
            <w:shd w:val="clear" w:color="auto" w:fill="auto"/>
          </w:tcPr>
          <w:p w:rsidR="001E26C0" w:rsidRPr="005255CD" w:rsidRDefault="001E26C0" w:rsidP="001E26C0">
            <w:pPr>
              <w:jc w:val="center"/>
            </w:pPr>
          </w:p>
        </w:tc>
        <w:tc>
          <w:tcPr>
            <w:tcW w:w="709" w:type="dxa"/>
            <w:shd w:val="clear" w:color="auto" w:fill="auto"/>
          </w:tcPr>
          <w:p w:rsidR="001E26C0" w:rsidRPr="005255CD" w:rsidRDefault="001E26C0" w:rsidP="001E26C0">
            <w:pPr>
              <w:jc w:val="center"/>
            </w:pPr>
            <w:r w:rsidRPr="005255CD">
              <w:t>х</w:t>
            </w:r>
          </w:p>
        </w:tc>
      </w:tr>
      <w:tr w:rsidR="001E26C0" w:rsidRPr="005255CD" w:rsidTr="00BC1EDA">
        <w:trPr>
          <w:trHeight w:val="765"/>
        </w:trPr>
        <w:tc>
          <w:tcPr>
            <w:tcW w:w="486" w:type="dxa"/>
            <w:vMerge w:val="restart"/>
            <w:shd w:val="clear" w:color="auto" w:fill="auto"/>
            <w:hideMark/>
          </w:tcPr>
          <w:p w:rsidR="001E26C0" w:rsidRPr="005255CD" w:rsidRDefault="001E26C0" w:rsidP="001E26C0">
            <w:pPr>
              <w:jc w:val="center"/>
            </w:pPr>
            <w:r w:rsidRPr="005255CD">
              <w:t>8</w:t>
            </w:r>
          </w:p>
        </w:tc>
        <w:tc>
          <w:tcPr>
            <w:tcW w:w="1166" w:type="dxa"/>
            <w:vMerge w:val="restart"/>
            <w:shd w:val="clear" w:color="auto" w:fill="auto"/>
            <w:hideMark/>
          </w:tcPr>
          <w:p w:rsidR="001E26C0" w:rsidRPr="005255CD" w:rsidRDefault="001E26C0" w:rsidP="001E26C0">
            <w:r w:rsidRPr="005255CD">
              <w:t>Организация эффективной воспитательной и внеурочной деятельности</w:t>
            </w:r>
          </w:p>
        </w:tc>
        <w:tc>
          <w:tcPr>
            <w:tcW w:w="1166" w:type="dxa"/>
            <w:shd w:val="clear" w:color="auto" w:fill="auto"/>
            <w:hideMark/>
          </w:tcPr>
          <w:p w:rsidR="001E26C0" w:rsidRPr="005255CD" w:rsidRDefault="001E26C0" w:rsidP="001E26C0">
            <w:pPr>
              <w:jc w:val="both"/>
            </w:pPr>
            <w:r w:rsidRPr="005255CD">
              <w:t>Наличие в образовательном учреждении музея, театра, научного общества обучающихся и др.</w:t>
            </w:r>
          </w:p>
        </w:tc>
        <w:tc>
          <w:tcPr>
            <w:tcW w:w="1166" w:type="dxa"/>
            <w:shd w:val="clear" w:color="auto" w:fill="auto"/>
            <w:hideMark/>
          </w:tcPr>
          <w:p w:rsidR="001E26C0" w:rsidRPr="005255CD" w:rsidRDefault="001E26C0" w:rsidP="001E26C0">
            <w:pPr>
              <w:jc w:val="both"/>
            </w:pPr>
            <w:r w:rsidRPr="005255CD">
              <w:t>Показатель достигнут (наличие нескольких проектов) - 2 балла, достигнут частично (наличие одного проекта) - 1 балл, не достигнут - 0 баллов</w:t>
            </w:r>
          </w:p>
        </w:tc>
        <w:tc>
          <w:tcPr>
            <w:tcW w:w="850" w:type="dxa"/>
            <w:shd w:val="clear" w:color="auto" w:fill="auto"/>
            <w:hideMark/>
          </w:tcPr>
          <w:p w:rsidR="001E26C0" w:rsidRPr="005255CD" w:rsidRDefault="001E26C0" w:rsidP="001E26C0">
            <w:pPr>
              <w:jc w:val="center"/>
            </w:pPr>
            <w:r w:rsidRPr="005255CD">
              <w:t>полугодовая</w:t>
            </w:r>
          </w:p>
        </w:tc>
        <w:tc>
          <w:tcPr>
            <w:tcW w:w="710" w:type="dxa"/>
            <w:gridSpan w:val="2"/>
            <w:shd w:val="clear" w:color="auto" w:fill="auto"/>
            <w:hideMark/>
          </w:tcPr>
          <w:p w:rsidR="001E26C0" w:rsidRPr="005255CD" w:rsidRDefault="001E26C0" w:rsidP="001E26C0">
            <w:pPr>
              <w:jc w:val="center"/>
            </w:pPr>
            <w:r w:rsidRPr="005255CD">
              <w:t>х</w:t>
            </w:r>
          </w:p>
        </w:tc>
        <w:tc>
          <w:tcPr>
            <w:tcW w:w="567" w:type="dxa"/>
            <w:shd w:val="clear" w:color="auto" w:fill="auto"/>
            <w:hideMark/>
          </w:tcPr>
          <w:p w:rsidR="001E26C0" w:rsidRPr="005255CD" w:rsidRDefault="001E26C0" w:rsidP="001E26C0">
            <w:pPr>
              <w:jc w:val="center"/>
            </w:pPr>
            <w:r w:rsidRPr="005255CD">
              <w:t>х</w:t>
            </w:r>
          </w:p>
        </w:tc>
        <w:tc>
          <w:tcPr>
            <w:tcW w:w="567" w:type="dxa"/>
            <w:shd w:val="clear" w:color="auto" w:fill="auto"/>
            <w:hideMark/>
          </w:tcPr>
          <w:p w:rsidR="001E26C0" w:rsidRPr="005255CD" w:rsidRDefault="001E26C0" w:rsidP="001E26C0">
            <w:pPr>
              <w:jc w:val="center"/>
            </w:pPr>
            <w:r w:rsidRPr="005255CD">
              <w:t>х</w:t>
            </w:r>
          </w:p>
        </w:tc>
        <w:tc>
          <w:tcPr>
            <w:tcW w:w="567" w:type="dxa"/>
            <w:shd w:val="clear" w:color="auto" w:fill="auto"/>
            <w:hideMark/>
          </w:tcPr>
          <w:p w:rsidR="001E26C0" w:rsidRPr="005255CD" w:rsidRDefault="001E26C0" w:rsidP="001E26C0">
            <w:pPr>
              <w:jc w:val="center"/>
            </w:pPr>
            <w:r w:rsidRPr="005255CD">
              <w:t>х</w:t>
            </w:r>
          </w:p>
        </w:tc>
        <w:tc>
          <w:tcPr>
            <w:tcW w:w="710" w:type="dxa"/>
            <w:shd w:val="clear" w:color="auto" w:fill="auto"/>
            <w:hideMark/>
          </w:tcPr>
          <w:p w:rsidR="001E26C0" w:rsidRPr="005255CD" w:rsidRDefault="001E26C0" w:rsidP="001E26C0">
            <w:pPr>
              <w:jc w:val="center"/>
            </w:pPr>
            <w:r w:rsidRPr="005255CD">
              <w:t>х</w:t>
            </w:r>
          </w:p>
        </w:tc>
        <w:tc>
          <w:tcPr>
            <w:tcW w:w="709" w:type="dxa"/>
            <w:shd w:val="clear" w:color="auto" w:fill="auto"/>
            <w:hideMark/>
          </w:tcPr>
          <w:p w:rsidR="001E26C0" w:rsidRPr="005255CD" w:rsidRDefault="001E26C0" w:rsidP="001E26C0">
            <w:pPr>
              <w:jc w:val="center"/>
            </w:pPr>
            <w:r w:rsidRPr="005255CD">
              <w:t>х</w:t>
            </w:r>
          </w:p>
        </w:tc>
        <w:tc>
          <w:tcPr>
            <w:tcW w:w="709" w:type="dxa"/>
            <w:shd w:val="clear" w:color="auto" w:fill="auto"/>
            <w:hideMark/>
          </w:tcPr>
          <w:p w:rsidR="001E26C0" w:rsidRPr="005255CD" w:rsidRDefault="001E26C0" w:rsidP="001E26C0">
            <w:pPr>
              <w:jc w:val="center"/>
            </w:pPr>
            <w:r w:rsidRPr="005255CD">
              <w:t>х</w:t>
            </w:r>
          </w:p>
        </w:tc>
      </w:tr>
      <w:tr w:rsidR="001E26C0" w:rsidRPr="005255CD" w:rsidTr="00BC1EDA">
        <w:trPr>
          <w:trHeight w:val="765"/>
        </w:trPr>
        <w:tc>
          <w:tcPr>
            <w:tcW w:w="486" w:type="dxa"/>
            <w:vMerge/>
            <w:vAlign w:val="center"/>
            <w:hideMark/>
          </w:tcPr>
          <w:p w:rsidR="001E26C0" w:rsidRPr="005255CD" w:rsidRDefault="001E26C0" w:rsidP="001E26C0"/>
        </w:tc>
        <w:tc>
          <w:tcPr>
            <w:tcW w:w="1166" w:type="dxa"/>
            <w:vMerge/>
            <w:vAlign w:val="center"/>
            <w:hideMark/>
          </w:tcPr>
          <w:p w:rsidR="001E26C0" w:rsidRPr="005255CD" w:rsidRDefault="001E26C0" w:rsidP="001E26C0"/>
        </w:tc>
        <w:tc>
          <w:tcPr>
            <w:tcW w:w="1166" w:type="dxa"/>
            <w:shd w:val="clear" w:color="auto" w:fill="auto"/>
            <w:hideMark/>
          </w:tcPr>
          <w:p w:rsidR="001E26C0" w:rsidRPr="005255CD" w:rsidRDefault="001E26C0" w:rsidP="001E26C0">
            <w:pPr>
              <w:jc w:val="both"/>
            </w:pPr>
            <w:r w:rsidRPr="005255CD">
              <w:t xml:space="preserve">Наличие органов ученического (студенческого) самоуправления </w:t>
            </w:r>
          </w:p>
        </w:tc>
        <w:tc>
          <w:tcPr>
            <w:tcW w:w="1166" w:type="dxa"/>
            <w:shd w:val="clear" w:color="auto" w:fill="auto"/>
            <w:hideMark/>
          </w:tcPr>
          <w:p w:rsidR="001E26C0" w:rsidRPr="005255CD" w:rsidRDefault="001E26C0" w:rsidP="001E26C0">
            <w:pPr>
              <w:jc w:val="both"/>
            </w:pPr>
            <w:r w:rsidRPr="005255CD">
              <w:t>Показатель достигнут - 1 балл, не достигнут - 0 баллов</w:t>
            </w:r>
          </w:p>
        </w:tc>
        <w:tc>
          <w:tcPr>
            <w:tcW w:w="850" w:type="dxa"/>
            <w:shd w:val="clear" w:color="auto" w:fill="auto"/>
            <w:hideMark/>
          </w:tcPr>
          <w:p w:rsidR="001E26C0" w:rsidRPr="005255CD" w:rsidRDefault="001E26C0" w:rsidP="001E26C0">
            <w:pPr>
              <w:jc w:val="center"/>
            </w:pPr>
            <w:r w:rsidRPr="005255CD">
              <w:t>полугодовая</w:t>
            </w:r>
          </w:p>
        </w:tc>
        <w:tc>
          <w:tcPr>
            <w:tcW w:w="710" w:type="dxa"/>
            <w:gridSpan w:val="2"/>
            <w:shd w:val="clear" w:color="auto" w:fill="auto"/>
            <w:hideMark/>
          </w:tcPr>
          <w:p w:rsidR="001E26C0" w:rsidRPr="005255CD" w:rsidRDefault="001E26C0" w:rsidP="001E26C0">
            <w:pPr>
              <w:jc w:val="center"/>
            </w:pPr>
            <w:r w:rsidRPr="005255CD">
              <w:t> </w:t>
            </w:r>
          </w:p>
        </w:tc>
        <w:tc>
          <w:tcPr>
            <w:tcW w:w="567" w:type="dxa"/>
            <w:shd w:val="clear" w:color="auto" w:fill="auto"/>
            <w:hideMark/>
          </w:tcPr>
          <w:p w:rsidR="001E26C0" w:rsidRPr="005255CD" w:rsidRDefault="001E26C0" w:rsidP="001E26C0">
            <w:pPr>
              <w:jc w:val="center"/>
            </w:pPr>
            <w:r w:rsidRPr="005255CD">
              <w:t>х</w:t>
            </w:r>
          </w:p>
        </w:tc>
        <w:tc>
          <w:tcPr>
            <w:tcW w:w="567" w:type="dxa"/>
            <w:shd w:val="clear" w:color="auto" w:fill="auto"/>
            <w:hideMark/>
          </w:tcPr>
          <w:p w:rsidR="001E26C0" w:rsidRPr="005255CD" w:rsidRDefault="001E26C0" w:rsidP="001E26C0">
            <w:pPr>
              <w:jc w:val="center"/>
            </w:pPr>
            <w:r w:rsidRPr="005255CD">
              <w:t>х</w:t>
            </w:r>
          </w:p>
        </w:tc>
        <w:tc>
          <w:tcPr>
            <w:tcW w:w="567" w:type="dxa"/>
            <w:shd w:val="clear" w:color="auto" w:fill="auto"/>
            <w:hideMark/>
          </w:tcPr>
          <w:p w:rsidR="001E26C0" w:rsidRPr="005255CD" w:rsidRDefault="001E26C0" w:rsidP="001E26C0">
            <w:pPr>
              <w:jc w:val="center"/>
            </w:pPr>
            <w:r w:rsidRPr="005255CD">
              <w:t>х</w:t>
            </w:r>
          </w:p>
        </w:tc>
        <w:tc>
          <w:tcPr>
            <w:tcW w:w="710" w:type="dxa"/>
            <w:shd w:val="clear" w:color="auto" w:fill="auto"/>
            <w:hideMark/>
          </w:tcPr>
          <w:p w:rsidR="001E26C0" w:rsidRPr="005255CD" w:rsidRDefault="001E26C0" w:rsidP="001E26C0">
            <w:pPr>
              <w:jc w:val="center"/>
            </w:pPr>
            <w:r w:rsidRPr="005255CD">
              <w:t>х</w:t>
            </w:r>
          </w:p>
        </w:tc>
        <w:tc>
          <w:tcPr>
            <w:tcW w:w="709" w:type="dxa"/>
            <w:shd w:val="clear" w:color="auto" w:fill="auto"/>
            <w:hideMark/>
          </w:tcPr>
          <w:p w:rsidR="001E26C0" w:rsidRPr="005255CD" w:rsidRDefault="001E26C0" w:rsidP="001E26C0">
            <w:pPr>
              <w:jc w:val="center"/>
            </w:pPr>
            <w:r w:rsidRPr="005255CD">
              <w:t>х</w:t>
            </w:r>
          </w:p>
        </w:tc>
        <w:tc>
          <w:tcPr>
            <w:tcW w:w="709" w:type="dxa"/>
            <w:shd w:val="clear" w:color="auto" w:fill="auto"/>
            <w:noWrap/>
            <w:hideMark/>
          </w:tcPr>
          <w:p w:rsidR="001E26C0" w:rsidRPr="005255CD" w:rsidRDefault="001E26C0" w:rsidP="001E26C0">
            <w:pPr>
              <w:jc w:val="center"/>
            </w:pPr>
            <w:r w:rsidRPr="005255CD">
              <w:t> </w:t>
            </w:r>
          </w:p>
        </w:tc>
      </w:tr>
      <w:tr w:rsidR="001E26C0" w:rsidRPr="005255CD" w:rsidTr="00BC1EDA">
        <w:trPr>
          <w:trHeight w:val="1050"/>
        </w:trPr>
        <w:tc>
          <w:tcPr>
            <w:tcW w:w="486" w:type="dxa"/>
            <w:vMerge/>
            <w:vAlign w:val="center"/>
            <w:hideMark/>
          </w:tcPr>
          <w:p w:rsidR="001E26C0" w:rsidRPr="005255CD" w:rsidRDefault="001E26C0" w:rsidP="001E26C0"/>
        </w:tc>
        <w:tc>
          <w:tcPr>
            <w:tcW w:w="1166" w:type="dxa"/>
            <w:vMerge/>
            <w:vAlign w:val="center"/>
            <w:hideMark/>
          </w:tcPr>
          <w:p w:rsidR="001E26C0" w:rsidRPr="005255CD" w:rsidRDefault="001E26C0" w:rsidP="001E26C0"/>
        </w:tc>
        <w:tc>
          <w:tcPr>
            <w:tcW w:w="1166" w:type="dxa"/>
            <w:shd w:val="clear" w:color="auto" w:fill="auto"/>
            <w:hideMark/>
          </w:tcPr>
          <w:p w:rsidR="001E26C0" w:rsidRPr="005255CD" w:rsidRDefault="001E26C0" w:rsidP="001E26C0">
            <w:pPr>
              <w:jc w:val="both"/>
            </w:pPr>
            <w:r w:rsidRPr="005255CD">
              <w:t>Наличие в образовательном учреждении клубов, кружков, секций, проведение мероприятий военно-патриотической, туристско-краеведческой, технической направленности</w:t>
            </w:r>
          </w:p>
        </w:tc>
        <w:tc>
          <w:tcPr>
            <w:tcW w:w="1166" w:type="dxa"/>
            <w:shd w:val="clear" w:color="auto" w:fill="auto"/>
            <w:hideMark/>
          </w:tcPr>
          <w:p w:rsidR="001E26C0" w:rsidRPr="005255CD" w:rsidRDefault="001E26C0" w:rsidP="001E26C0">
            <w:pPr>
              <w:jc w:val="both"/>
            </w:pPr>
            <w:r w:rsidRPr="005255CD">
              <w:t>Показатель достигнут (наличие нескольких проектов) - 2 балла, достигнут частично (наличие одного проекта) - 1 балл, не достигнут - 0 баллов</w:t>
            </w:r>
          </w:p>
        </w:tc>
        <w:tc>
          <w:tcPr>
            <w:tcW w:w="850" w:type="dxa"/>
            <w:shd w:val="clear" w:color="auto" w:fill="auto"/>
            <w:hideMark/>
          </w:tcPr>
          <w:p w:rsidR="001E26C0" w:rsidRPr="005255CD" w:rsidRDefault="001E26C0" w:rsidP="001E26C0">
            <w:pPr>
              <w:jc w:val="center"/>
            </w:pPr>
            <w:r w:rsidRPr="005255CD">
              <w:t>квартальная</w:t>
            </w:r>
          </w:p>
        </w:tc>
        <w:tc>
          <w:tcPr>
            <w:tcW w:w="710" w:type="dxa"/>
            <w:gridSpan w:val="2"/>
            <w:shd w:val="clear" w:color="auto" w:fill="auto"/>
            <w:hideMark/>
          </w:tcPr>
          <w:p w:rsidR="001E26C0" w:rsidRPr="005255CD" w:rsidRDefault="001E26C0" w:rsidP="001E26C0">
            <w:pPr>
              <w:jc w:val="center"/>
            </w:pPr>
            <w:r w:rsidRPr="005255CD">
              <w:t>х</w:t>
            </w:r>
          </w:p>
        </w:tc>
        <w:tc>
          <w:tcPr>
            <w:tcW w:w="567" w:type="dxa"/>
            <w:shd w:val="clear" w:color="auto" w:fill="auto"/>
            <w:hideMark/>
          </w:tcPr>
          <w:p w:rsidR="001E26C0" w:rsidRPr="005255CD" w:rsidRDefault="001E26C0" w:rsidP="001E26C0">
            <w:pPr>
              <w:jc w:val="center"/>
            </w:pPr>
            <w:r w:rsidRPr="005255CD">
              <w:t>х</w:t>
            </w:r>
          </w:p>
        </w:tc>
        <w:tc>
          <w:tcPr>
            <w:tcW w:w="567" w:type="dxa"/>
            <w:shd w:val="clear" w:color="auto" w:fill="auto"/>
            <w:hideMark/>
          </w:tcPr>
          <w:p w:rsidR="001E26C0" w:rsidRPr="005255CD" w:rsidRDefault="001E26C0" w:rsidP="001E26C0">
            <w:pPr>
              <w:jc w:val="center"/>
            </w:pPr>
            <w:r w:rsidRPr="005255CD">
              <w:t>х</w:t>
            </w:r>
          </w:p>
        </w:tc>
        <w:tc>
          <w:tcPr>
            <w:tcW w:w="567" w:type="dxa"/>
            <w:shd w:val="clear" w:color="auto" w:fill="auto"/>
            <w:hideMark/>
          </w:tcPr>
          <w:p w:rsidR="001E26C0" w:rsidRPr="005255CD" w:rsidRDefault="001E26C0" w:rsidP="001E26C0">
            <w:pPr>
              <w:jc w:val="center"/>
            </w:pPr>
            <w:r w:rsidRPr="005255CD">
              <w:t>х</w:t>
            </w:r>
          </w:p>
        </w:tc>
        <w:tc>
          <w:tcPr>
            <w:tcW w:w="710" w:type="dxa"/>
            <w:shd w:val="clear" w:color="auto" w:fill="auto"/>
            <w:noWrap/>
            <w:hideMark/>
          </w:tcPr>
          <w:p w:rsidR="001E26C0" w:rsidRPr="005255CD" w:rsidRDefault="001E26C0" w:rsidP="001E26C0">
            <w:pPr>
              <w:jc w:val="center"/>
            </w:pPr>
            <w:r w:rsidRPr="005255CD">
              <w:t> </w:t>
            </w:r>
          </w:p>
        </w:tc>
        <w:tc>
          <w:tcPr>
            <w:tcW w:w="709" w:type="dxa"/>
            <w:shd w:val="clear" w:color="auto" w:fill="auto"/>
            <w:hideMark/>
          </w:tcPr>
          <w:p w:rsidR="001E26C0" w:rsidRPr="005255CD" w:rsidRDefault="001E26C0" w:rsidP="001E26C0">
            <w:pPr>
              <w:jc w:val="center"/>
            </w:pPr>
            <w:r w:rsidRPr="005255CD">
              <w:t>х</w:t>
            </w:r>
          </w:p>
        </w:tc>
        <w:tc>
          <w:tcPr>
            <w:tcW w:w="709" w:type="dxa"/>
            <w:shd w:val="clear" w:color="auto" w:fill="auto"/>
            <w:hideMark/>
          </w:tcPr>
          <w:p w:rsidR="001E26C0" w:rsidRPr="005255CD" w:rsidRDefault="001E26C0" w:rsidP="001E26C0">
            <w:pPr>
              <w:jc w:val="center"/>
            </w:pPr>
            <w:r w:rsidRPr="005255CD">
              <w:t>х</w:t>
            </w:r>
          </w:p>
        </w:tc>
      </w:tr>
      <w:tr w:rsidR="001E26C0" w:rsidRPr="005255CD" w:rsidTr="00BC1EDA">
        <w:trPr>
          <w:trHeight w:val="1530"/>
        </w:trPr>
        <w:tc>
          <w:tcPr>
            <w:tcW w:w="486" w:type="dxa"/>
            <w:vMerge/>
            <w:vAlign w:val="center"/>
            <w:hideMark/>
          </w:tcPr>
          <w:p w:rsidR="001E26C0" w:rsidRPr="005255CD" w:rsidRDefault="001E26C0" w:rsidP="001E26C0"/>
        </w:tc>
        <w:tc>
          <w:tcPr>
            <w:tcW w:w="1166" w:type="dxa"/>
            <w:vMerge/>
            <w:vAlign w:val="center"/>
            <w:hideMark/>
          </w:tcPr>
          <w:p w:rsidR="001E26C0" w:rsidRPr="005255CD" w:rsidRDefault="001E26C0" w:rsidP="001E26C0"/>
        </w:tc>
        <w:tc>
          <w:tcPr>
            <w:tcW w:w="1166" w:type="dxa"/>
            <w:shd w:val="clear" w:color="auto" w:fill="auto"/>
            <w:hideMark/>
          </w:tcPr>
          <w:p w:rsidR="001E26C0" w:rsidRPr="005255CD" w:rsidRDefault="001E26C0" w:rsidP="001E26C0">
            <w:pPr>
              <w:jc w:val="both"/>
            </w:pPr>
            <w:r w:rsidRPr="005255CD">
              <w:t>Доля обучающихся, участвующих в гражданско-патриотических мероприятиях и мероприятиях, направленных на формирование у детей и молодёжи толерантного отношения к лицам иной национальности, не менее 75%</w:t>
            </w:r>
          </w:p>
        </w:tc>
        <w:tc>
          <w:tcPr>
            <w:tcW w:w="1166" w:type="dxa"/>
            <w:shd w:val="clear" w:color="auto" w:fill="auto"/>
            <w:hideMark/>
          </w:tcPr>
          <w:p w:rsidR="001E26C0" w:rsidRPr="005255CD" w:rsidRDefault="001E26C0" w:rsidP="001E26C0">
            <w:pPr>
              <w:jc w:val="both"/>
            </w:pPr>
            <w:r w:rsidRPr="005255CD">
              <w:t>Показатель достигнут - 2 балла, не достигнут - 0 баллов</w:t>
            </w:r>
          </w:p>
        </w:tc>
        <w:tc>
          <w:tcPr>
            <w:tcW w:w="850" w:type="dxa"/>
            <w:shd w:val="clear" w:color="auto" w:fill="auto"/>
            <w:hideMark/>
          </w:tcPr>
          <w:p w:rsidR="001E26C0" w:rsidRPr="005255CD" w:rsidRDefault="001E26C0" w:rsidP="001E26C0">
            <w:pPr>
              <w:jc w:val="center"/>
            </w:pPr>
            <w:r w:rsidRPr="005255CD">
              <w:t>квартальная</w:t>
            </w:r>
          </w:p>
        </w:tc>
        <w:tc>
          <w:tcPr>
            <w:tcW w:w="710" w:type="dxa"/>
            <w:gridSpan w:val="2"/>
            <w:shd w:val="clear" w:color="auto" w:fill="auto"/>
            <w:hideMark/>
          </w:tcPr>
          <w:p w:rsidR="001E26C0" w:rsidRPr="005255CD" w:rsidRDefault="001E26C0" w:rsidP="001E26C0">
            <w:pPr>
              <w:jc w:val="center"/>
            </w:pPr>
            <w:r w:rsidRPr="005255CD">
              <w:t>х</w:t>
            </w:r>
          </w:p>
        </w:tc>
        <w:tc>
          <w:tcPr>
            <w:tcW w:w="567" w:type="dxa"/>
            <w:shd w:val="clear" w:color="auto" w:fill="auto"/>
            <w:hideMark/>
          </w:tcPr>
          <w:p w:rsidR="001E26C0" w:rsidRPr="005255CD" w:rsidRDefault="001E26C0" w:rsidP="001E26C0">
            <w:pPr>
              <w:jc w:val="center"/>
            </w:pPr>
            <w:r w:rsidRPr="005255CD">
              <w:t>х</w:t>
            </w:r>
          </w:p>
        </w:tc>
        <w:tc>
          <w:tcPr>
            <w:tcW w:w="567" w:type="dxa"/>
            <w:shd w:val="clear" w:color="auto" w:fill="auto"/>
            <w:hideMark/>
          </w:tcPr>
          <w:p w:rsidR="001E26C0" w:rsidRPr="005255CD" w:rsidRDefault="001E26C0" w:rsidP="001E26C0">
            <w:pPr>
              <w:jc w:val="center"/>
            </w:pPr>
            <w:r w:rsidRPr="005255CD">
              <w:t>х</w:t>
            </w:r>
          </w:p>
        </w:tc>
        <w:tc>
          <w:tcPr>
            <w:tcW w:w="567" w:type="dxa"/>
            <w:shd w:val="clear" w:color="auto" w:fill="auto"/>
            <w:hideMark/>
          </w:tcPr>
          <w:p w:rsidR="001E26C0" w:rsidRPr="005255CD" w:rsidRDefault="001E26C0" w:rsidP="001E26C0">
            <w:pPr>
              <w:jc w:val="center"/>
            </w:pPr>
            <w:r w:rsidRPr="005255CD">
              <w:t>х</w:t>
            </w:r>
          </w:p>
        </w:tc>
        <w:tc>
          <w:tcPr>
            <w:tcW w:w="710" w:type="dxa"/>
            <w:shd w:val="clear" w:color="auto" w:fill="auto"/>
            <w:hideMark/>
          </w:tcPr>
          <w:p w:rsidR="001E26C0" w:rsidRPr="005255CD" w:rsidRDefault="001E26C0" w:rsidP="001E26C0">
            <w:pPr>
              <w:jc w:val="center"/>
            </w:pPr>
            <w:r w:rsidRPr="005255CD">
              <w:t>х</w:t>
            </w:r>
          </w:p>
        </w:tc>
        <w:tc>
          <w:tcPr>
            <w:tcW w:w="709" w:type="dxa"/>
            <w:shd w:val="clear" w:color="auto" w:fill="auto"/>
            <w:hideMark/>
          </w:tcPr>
          <w:p w:rsidR="001E26C0" w:rsidRPr="005255CD" w:rsidRDefault="001E26C0" w:rsidP="001E26C0">
            <w:pPr>
              <w:jc w:val="center"/>
            </w:pPr>
            <w:r w:rsidRPr="005255CD">
              <w:t>х</w:t>
            </w:r>
          </w:p>
        </w:tc>
        <w:tc>
          <w:tcPr>
            <w:tcW w:w="709" w:type="dxa"/>
            <w:shd w:val="clear" w:color="auto" w:fill="auto"/>
            <w:hideMark/>
          </w:tcPr>
          <w:p w:rsidR="001E26C0" w:rsidRPr="005255CD" w:rsidRDefault="001E26C0" w:rsidP="001E26C0">
            <w:pPr>
              <w:jc w:val="center"/>
            </w:pPr>
            <w:r w:rsidRPr="005255CD">
              <w:t>х</w:t>
            </w:r>
          </w:p>
        </w:tc>
      </w:tr>
      <w:tr w:rsidR="001E26C0" w:rsidRPr="005255CD" w:rsidTr="00BC1EDA">
        <w:trPr>
          <w:trHeight w:val="1275"/>
        </w:trPr>
        <w:tc>
          <w:tcPr>
            <w:tcW w:w="486" w:type="dxa"/>
            <w:vMerge/>
            <w:vAlign w:val="center"/>
            <w:hideMark/>
          </w:tcPr>
          <w:p w:rsidR="001E26C0" w:rsidRPr="005255CD" w:rsidRDefault="001E26C0" w:rsidP="001E26C0"/>
        </w:tc>
        <w:tc>
          <w:tcPr>
            <w:tcW w:w="1166" w:type="dxa"/>
            <w:vMerge/>
            <w:vAlign w:val="center"/>
            <w:hideMark/>
          </w:tcPr>
          <w:p w:rsidR="001E26C0" w:rsidRPr="005255CD" w:rsidRDefault="001E26C0" w:rsidP="001E26C0"/>
        </w:tc>
        <w:tc>
          <w:tcPr>
            <w:tcW w:w="1166" w:type="dxa"/>
            <w:shd w:val="clear" w:color="auto" w:fill="auto"/>
            <w:hideMark/>
          </w:tcPr>
          <w:p w:rsidR="001E26C0" w:rsidRPr="005255CD" w:rsidRDefault="001E26C0" w:rsidP="001E26C0">
            <w:pPr>
              <w:jc w:val="both"/>
            </w:pPr>
            <w:r w:rsidRPr="005255CD">
              <w:t>Доля обучающихся, вовлеченных в Российское движение школьников, иные общественные организации, деятельность которых направлена на работу с детьми и молодежью, не менее 75%</w:t>
            </w:r>
          </w:p>
        </w:tc>
        <w:tc>
          <w:tcPr>
            <w:tcW w:w="1166" w:type="dxa"/>
            <w:shd w:val="clear" w:color="auto" w:fill="auto"/>
            <w:hideMark/>
          </w:tcPr>
          <w:p w:rsidR="001E26C0" w:rsidRPr="005255CD" w:rsidRDefault="001E26C0" w:rsidP="001E26C0">
            <w:pPr>
              <w:jc w:val="both"/>
            </w:pPr>
            <w:r w:rsidRPr="005255CD">
              <w:t>Показатель достигнут - 2 балла, не достигнут - 0 баллов</w:t>
            </w:r>
          </w:p>
        </w:tc>
        <w:tc>
          <w:tcPr>
            <w:tcW w:w="850" w:type="dxa"/>
            <w:shd w:val="clear" w:color="auto" w:fill="auto"/>
            <w:hideMark/>
          </w:tcPr>
          <w:p w:rsidR="001E26C0" w:rsidRPr="005255CD" w:rsidRDefault="001E26C0" w:rsidP="001E26C0">
            <w:pPr>
              <w:jc w:val="center"/>
            </w:pPr>
            <w:r w:rsidRPr="005255CD">
              <w:t>квартальная</w:t>
            </w:r>
          </w:p>
        </w:tc>
        <w:tc>
          <w:tcPr>
            <w:tcW w:w="710" w:type="dxa"/>
            <w:gridSpan w:val="2"/>
            <w:shd w:val="clear" w:color="auto" w:fill="auto"/>
            <w:hideMark/>
          </w:tcPr>
          <w:p w:rsidR="001E26C0" w:rsidRPr="005255CD" w:rsidRDefault="001E26C0" w:rsidP="001E26C0">
            <w:pPr>
              <w:jc w:val="center"/>
            </w:pPr>
            <w:r w:rsidRPr="005255CD">
              <w:t> </w:t>
            </w:r>
          </w:p>
        </w:tc>
        <w:tc>
          <w:tcPr>
            <w:tcW w:w="567" w:type="dxa"/>
            <w:shd w:val="clear" w:color="auto" w:fill="auto"/>
            <w:hideMark/>
          </w:tcPr>
          <w:p w:rsidR="001E26C0" w:rsidRPr="005255CD" w:rsidRDefault="001E26C0" w:rsidP="001E26C0">
            <w:pPr>
              <w:jc w:val="center"/>
            </w:pPr>
            <w:r w:rsidRPr="005255CD">
              <w:t> </w:t>
            </w:r>
          </w:p>
        </w:tc>
        <w:tc>
          <w:tcPr>
            <w:tcW w:w="567" w:type="dxa"/>
            <w:shd w:val="clear" w:color="auto" w:fill="auto"/>
            <w:hideMark/>
          </w:tcPr>
          <w:p w:rsidR="001E26C0" w:rsidRPr="005255CD" w:rsidRDefault="001E26C0" w:rsidP="001E26C0">
            <w:pPr>
              <w:jc w:val="center"/>
            </w:pPr>
            <w:r w:rsidRPr="005255CD">
              <w:t>х</w:t>
            </w:r>
          </w:p>
        </w:tc>
        <w:tc>
          <w:tcPr>
            <w:tcW w:w="567" w:type="dxa"/>
            <w:shd w:val="clear" w:color="auto" w:fill="auto"/>
            <w:hideMark/>
          </w:tcPr>
          <w:p w:rsidR="001E26C0" w:rsidRPr="005255CD" w:rsidRDefault="001E26C0" w:rsidP="001E26C0">
            <w:pPr>
              <w:jc w:val="center"/>
            </w:pPr>
            <w:r w:rsidRPr="005255CD">
              <w:t>х</w:t>
            </w:r>
          </w:p>
        </w:tc>
        <w:tc>
          <w:tcPr>
            <w:tcW w:w="710" w:type="dxa"/>
            <w:shd w:val="clear" w:color="auto" w:fill="auto"/>
            <w:hideMark/>
          </w:tcPr>
          <w:p w:rsidR="001E26C0" w:rsidRPr="005255CD" w:rsidRDefault="001E26C0" w:rsidP="001E26C0">
            <w:pPr>
              <w:jc w:val="center"/>
            </w:pPr>
            <w:r w:rsidRPr="005255CD">
              <w:t>х</w:t>
            </w:r>
          </w:p>
        </w:tc>
        <w:tc>
          <w:tcPr>
            <w:tcW w:w="709" w:type="dxa"/>
            <w:shd w:val="clear" w:color="auto" w:fill="auto"/>
            <w:noWrap/>
            <w:hideMark/>
          </w:tcPr>
          <w:p w:rsidR="001E26C0" w:rsidRPr="005255CD" w:rsidRDefault="001E26C0" w:rsidP="001E26C0">
            <w:pPr>
              <w:jc w:val="center"/>
            </w:pPr>
            <w:r w:rsidRPr="005255CD">
              <w:t> </w:t>
            </w:r>
          </w:p>
        </w:tc>
        <w:tc>
          <w:tcPr>
            <w:tcW w:w="709" w:type="dxa"/>
            <w:shd w:val="clear" w:color="auto" w:fill="auto"/>
            <w:noWrap/>
            <w:hideMark/>
          </w:tcPr>
          <w:p w:rsidR="001E26C0" w:rsidRPr="005255CD" w:rsidRDefault="001E26C0" w:rsidP="001E26C0">
            <w:pPr>
              <w:jc w:val="center"/>
            </w:pPr>
            <w:r w:rsidRPr="005255CD">
              <w:t> </w:t>
            </w:r>
          </w:p>
        </w:tc>
      </w:tr>
      <w:tr w:rsidR="001E26C0" w:rsidRPr="005255CD" w:rsidTr="00BC1EDA">
        <w:trPr>
          <w:trHeight w:val="278"/>
        </w:trPr>
        <w:tc>
          <w:tcPr>
            <w:tcW w:w="486" w:type="dxa"/>
            <w:vMerge/>
            <w:vAlign w:val="center"/>
            <w:hideMark/>
          </w:tcPr>
          <w:p w:rsidR="001E26C0" w:rsidRPr="005255CD" w:rsidRDefault="001E26C0" w:rsidP="001E26C0"/>
        </w:tc>
        <w:tc>
          <w:tcPr>
            <w:tcW w:w="1166" w:type="dxa"/>
            <w:vMerge/>
            <w:vAlign w:val="center"/>
            <w:hideMark/>
          </w:tcPr>
          <w:p w:rsidR="001E26C0" w:rsidRPr="005255CD" w:rsidRDefault="001E26C0" w:rsidP="001E26C0"/>
        </w:tc>
        <w:tc>
          <w:tcPr>
            <w:tcW w:w="1166" w:type="dxa"/>
            <w:shd w:val="clear" w:color="auto" w:fill="auto"/>
            <w:hideMark/>
          </w:tcPr>
          <w:p w:rsidR="001E26C0" w:rsidRPr="005255CD" w:rsidRDefault="001E26C0" w:rsidP="001E26C0">
            <w:pPr>
              <w:jc w:val="both"/>
            </w:pPr>
            <w:r w:rsidRPr="005255CD">
              <w:t>Реализация профилактических программ, эффективных практик, современных методик, направленных на профилактику безнадзорности и правонарушений несовершеннолетних</w:t>
            </w:r>
          </w:p>
        </w:tc>
        <w:tc>
          <w:tcPr>
            <w:tcW w:w="1166" w:type="dxa"/>
            <w:shd w:val="clear" w:color="auto" w:fill="auto"/>
            <w:hideMark/>
          </w:tcPr>
          <w:p w:rsidR="001E26C0" w:rsidRPr="005255CD" w:rsidRDefault="001E26C0" w:rsidP="001E26C0">
            <w:pPr>
              <w:jc w:val="both"/>
            </w:pPr>
            <w:r w:rsidRPr="005255CD">
              <w:t>Показатель достигнут - 2 балла, не достигнут - 0 баллов</w:t>
            </w:r>
          </w:p>
        </w:tc>
        <w:tc>
          <w:tcPr>
            <w:tcW w:w="850" w:type="dxa"/>
            <w:shd w:val="clear" w:color="auto" w:fill="auto"/>
            <w:hideMark/>
          </w:tcPr>
          <w:p w:rsidR="001E26C0" w:rsidRPr="005255CD" w:rsidRDefault="001E26C0" w:rsidP="001E26C0">
            <w:pPr>
              <w:jc w:val="center"/>
            </w:pPr>
            <w:r w:rsidRPr="005255CD">
              <w:t>квартальная</w:t>
            </w:r>
          </w:p>
        </w:tc>
        <w:tc>
          <w:tcPr>
            <w:tcW w:w="710" w:type="dxa"/>
            <w:gridSpan w:val="2"/>
            <w:shd w:val="clear" w:color="auto" w:fill="auto"/>
            <w:hideMark/>
          </w:tcPr>
          <w:p w:rsidR="001E26C0" w:rsidRPr="005255CD" w:rsidRDefault="001E26C0" w:rsidP="001E26C0">
            <w:pPr>
              <w:jc w:val="center"/>
            </w:pPr>
            <w:r w:rsidRPr="005255CD">
              <w:t>х</w:t>
            </w:r>
          </w:p>
        </w:tc>
        <w:tc>
          <w:tcPr>
            <w:tcW w:w="567" w:type="dxa"/>
            <w:shd w:val="clear" w:color="auto" w:fill="auto"/>
            <w:hideMark/>
          </w:tcPr>
          <w:p w:rsidR="001E26C0" w:rsidRPr="005255CD" w:rsidRDefault="001E26C0" w:rsidP="001E26C0">
            <w:pPr>
              <w:jc w:val="center"/>
            </w:pPr>
            <w:r w:rsidRPr="005255CD">
              <w:t>х</w:t>
            </w:r>
          </w:p>
        </w:tc>
        <w:tc>
          <w:tcPr>
            <w:tcW w:w="567" w:type="dxa"/>
            <w:shd w:val="clear" w:color="auto" w:fill="auto"/>
            <w:hideMark/>
          </w:tcPr>
          <w:p w:rsidR="001E26C0" w:rsidRPr="005255CD" w:rsidRDefault="001E26C0" w:rsidP="001E26C0">
            <w:pPr>
              <w:jc w:val="center"/>
            </w:pPr>
            <w:r w:rsidRPr="005255CD">
              <w:t>х</w:t>
            </w:r>
          </w:p>
        </w:tc>
        <w:tc>
          <w:tcPr>
            <w:tcW w:w="567" w:type="dxa"/>
            <w:shd w:val="clear" w:color="auto" w:fill="auto"/>
            <w:hideMark/>
          </w:tcPr>
          <w:p w:rsidR="001E26C0" w:rsidRPr="005255CD" w:rsidRDefault="001E26C0" w:rsidP="001E26C0">
            <w:pPr>
              <w:jc w:val="center"/>
            </w:pPr>
            <w:r w:rsidRPr="005255CD">
              <w:t>х</w:t>
            </w:r>
          </w:p>
        </w:tc>
        <w:tc>
          <w:tcPr>
            <w:tcW w:w="710" w:type="dxa"/>
            <w:shd w:val="clear" w:color="auto" w:fill="auto"/>
            <w:hideMark/>
          </w:tcPr>
          <w:p w:rsidR="001E26C0" w:rsidRPr="005255CD" w:rsidRDefault="001E26C0" w:rsidP="001E26C0">
            <w:pPr>
              <w:jc w:val="center"/>
            </w:pPr>
            <w:r w:rsidRPr="005255CD">
              <w:t>х</w:t>
            </w:r>
          </w:p>
        </w:tc>
        <w:tc>
          <w:tcPr>
            <w:tcW w:w="709" w:type="dxa"/>
            <w:shd w:val="clear" w:color="auto" w:fill="auto"/>
            <w:hideMark/>
          </w:tcPr>
          <w:p w:rsidR="001E26C0" w:rsidRPr="005255CD" w:rsidRDefault="001E26C0" w:rsidP="001E26C0">
            <w:pPr>
              <w:jc w:val="center"/>
            </w:pPr>
            <w:r w:rsidRPr="005255CD">
              <w:t>х</w:t>
            </w:r>
          </w:p>
        </w:tc>
        <w:tc>
          <w:tcPr>
            <w:tcW w:w="709" w:type="dxa"/>
            <w:shd w:val="clear" w:color="auto" w:fill="auto"/>
            <w:hideMark/>
          </w:tcPr>
          <w:p w:rsidR="001E26C0" w:rsidRPr="005255CD" w:rsidRDefault="001E26C0" w:rsidP="001E26C0">
            <w:pPr>
              <w:jc w:val="center"/>
            </w:pPr>
            <w:r w:rsidRPr="005255CD">
              <w:t>х</w:t>
            </w:r>
          </w:p>
        </w:tc>
      </w:tr>
      <w:tr w:rsidR="001E26C0" w:rsidRPr="005255CD" w:rsidTr="00BC1EDA">
        <w:trPr>
          <w:trHeight w:val="1530"/>
        </w:trPr>
        <w:tc>
          <w:tcPr>
            <w:tcW w:w="486" w:type="dxa"/>
            <w:vMerge/>
            <w:vAlign w:val="center"/>
            <w:hideMark/>
          </w:tcPr>
          <w:p w:rsidR="001E26C0" w:rsidRPr="005255CD" w:rsidRDefault="001E26C0" w:rsidP="001E26C0"/>
        </w:tc>
        <w:tc>
          <w:tcPr>
            <w:tcW w:w="1166" w:type="dxa"/>
            <w:vMerge/>
            <w:vAlign w:val="center"/>
            <w:hideMark/>
          </w:tcPr>
          <w:p w:rsidR="001E26C0" w:rsidRPr="005255CD" w:rsidRDefault="001E26C0" w:rsidP="001E26C0"/>
        </w:tc>
        <w:tc>
          <w:tcPr>
            <w:tcW w:w="1166" w:type="dxa"/>
            <w:shd w:val="clear" w:color="auto" w:fill="auto"/>
            <w:hideMark/>
          </w:tcPr>
          <w:p w:rsidR="001E26C0" w:rsidRPr="005255CD" w:rsidRDefault="001E26C0" w:rsidP="001E26C0">
            <w:pPr>
              <w:jc w:val="both"/>
            </w:pPr>
            <w:r w:rsidRPr="005255CD">
              <w:t>Динамика уменьшения количества обучающихся, стоящих на учете в КДНи ЗП и ОДН, и обучающихся, систематически пропускающих учебные занятия без уважительной причины, по отношению к предыдущему периоду</w:t>
            </w:r>
          </w:p>
        </w:tc>
        <w:tc>
          <w:tcPr>
            <w:tcW w:w="1166" w:type="dxa"/>
            <w:shd w:val="clear" w:color="auto" w:fill="auto"/>
            <w:hideMark/>
          </w:tcPr>
          <w:p w:rsidR="001E26C0" w:rsidRPr="005255CD" w:rsidRDefault="001E26C0" w:rsidP="001E26C0">
            <w:pPr>
              <w:jc w:val="both"/>
            </w:pPr>
            <w:r w:rsidRPr="005255CD">
              <w:t>Показатель достигнут (имеется динамика уменьшения) - 2 балла, достигнут частично (динамики уменьшения нет) - 1 балл, не достигнут (имеется динамика увеличения) - 0 баллов</w:t>
            </w:r>
          </w:p>
        </w:tc>
        <w:tc>
          <w:tcPr>
            <w:tcW w:w="850" w:type="dxa"/>
            <w:shd w:val="clear" w:color="auto" w:fill="auto"/>
            <w:hideMark/>
          </w:tcPr>
          <w:p w:rsidR="001E26C0" w:rsidRPr="005255CD" w:rsidRDefault="001E26C0" w:rsidP="001E26C0">
            <w:pPr>
              <w:jc w:val="center"/>
            </w:pPr>
            <w:r w:rsidRPr="005255CD">
              <w:t>квартальная</w:t>
            </w:r>
          </w:p>
        </w:tc>
        <w:tc>
          <w:tcPr>
            <w:tcW w:w="710" w:type="dxa"/>
            <w:gridSpan w:val="2"/>
            <w:shd w:val="clear" w:color="auto" w:fill="auto"/>
            <w:hideMark/>
          </w:tcPr>
          <w:p w:rsidR="001E26C0" w:rsidRPr="005255CD" w:rsidRDefault="001E26C0" w:rsidP="001E26C0">
            <w:pPr>
              <w:jc w:val="center"/>
            </w:pPr>
            <w:r w:rsidRPr="005255CD">
              <w:t> </w:t>
            </w:r>
          </w:p>
        </w:tc>
        <w:tc>
          <w:tcPr>
            <w:tcW w:w="567" w:type="dxa"/>
            <w:shd w:val="clear" w:color="auto" w:fill="auto"/>
            <w:hideMark/>
          </w:tcPr>
          <w:p w:rsidR="001E26C0" w:rsidRPr="005255CD" w:rsidRDefault="001E26C0" w:rsidP="001E26C0">
            <w:pPr>
              <w:jc w:val="center"/>
            </w:pPr>
            <w:r w:rsidRPr="005255CD">
              <w:t>х</w:t>
            </w:r>
          </w:p>
        </w:tc>
        <w:tc>
          <w:tcPr>
            <w:tcW w:w="567" w:type="dxa"/>
            <w:shd w:val="clear" w:color="auto" w:fill="auto"/>
            <w:hideMark/>
          </w:tcPr>
          <w:p w:rsidR="001E26C0" w:rsidRPr="005255CD" w:rsidRDefault="001E26C0" w:rsidP="001E26C0">
            <w:pPr>
              <w:jc w:val="center"/>
            </w:pPr>
            <w:r w:rsidRPr="005255CD">
              <w:t>х</w:t>
            </w:r>
          </w:p>
        </w:tc>
        <w:tc>
          <w:tcPr>
            <w:tcW w:w="567" w:type="dxa"/>
            <w:shd w:val="clear" w:color="auto" w:fill="auto"/>
            <w:hideMark/>
          </w:tcPr>
          <w:p w:rsidR="001E26C0" w:rsidRPr="005255CD" w:rsidRDefault="001E26C0" w:rsidP="001E26C0">
            <w:pPr>
              <w:jc w:val="center"/>
            </w:pPr>
            <w:r w:rsidRPr="005255CD">
              <w:t>х</w:t>
            </w:r>
          </w:p>
        </w:tc>
        <w:tc>
          <w:tcPr>
            <w:tcW w:w="710" w:type="dxa"/>
            <w:shd w:val="clear" w:color="auto" w:fill="auto"/>
            <w:hideMark/>
          </w:tcPr>
          <w:p w:rsidR="001E26C0" w:rsidRPr="005255CD" w:rsidRDefault="001E26C0" w:rsidP="001E26C0">
            <w:pPr>
              <w:jc w:val="center"/>
            </w:pPr>
            <w:r w:rsidRPr="005255CD">
              <w:t>х</w:t>
            </w:r>
          </w:p>
        </w:tc>
        <w:tc>
          <w:tcPr>
            <w:tcW w:w="709" w:type="dxa"/>
            <w:shd w:val="clear" w:color="auto" w:fill="auto"/>
            <w:hideMark/>
          </w:tcPr>
          <w:p w:rsidR="001E26C0" w:rsidRPr="005255CD" w:rsidRDefault="001E26C0" w:rsidP="001E26C0">
            <w:pPr>
              <w:jc w:val="center"/>
            </w:pPr>
            <w:r w:rsidRPr="005255CD">
              <w:t>х</w:t>
            </w:r>
          </w:p>
        </w:tc>
        <w:tc>
          <w:tcPr>
            <w:tcW w:w="709" w:type="dxa"/>
            <w:shd w:val="clear" w:color="auto" w:fill="auto"/>
            <w:hideMark/>
          </w:tcPr>
          <w:p w:rsidR="001E26C0" w:rsidRPr="005255CD" w:rsidRDefault="001E26C0" w:rsidP="001E26C0">
            <w:pPr>
              <w:jc w:val="center"/>
            </w:pPr>
            <w:r w:rsidRPr="005255CD">
              <w:t> </w:t>
            </w:r>
          </w:p>
        </w:tc>
      </w:tr>
      <w:tr w:rsidR="001E26C0" w:rsidRPr="005255CD" w:rsidTr="00BC1EDA">
        <w:trPr>
          <w:trHeight w:val="1275"/>
        </w:trPr>
        <w:tc>
          <w:tcPr>
            <w:tcW w:w="486" w:type="dxa"/>
            <w:vMerge/>
            <w:vAlign w:val="center"/>
            <w:hideMark/>
          </w:tcPr>
          <w:p w:rsidR="001E26C0" w:rsidRPr="005255CD" w:rsidRDefault="001E26C0" w:rsidP="001E26C0"/>
        </w:tc>
        <w:tc>
          <w:tcPr>
            <w:tcW w:w="1166" w:type="dxa"/>
            <w:vMerge/>
            <w:vAlign w:val="center"/>
            <w:hideMark/>
          </w:tcPr>
          <w:p w:rsidR="001E26C0" w:rsidRPr="005255CD" w:rsidRDefault="001E26C0" w:rsidP="001E26C0"/>
        </w:tc>
        <w:tc>
          <w:tcPr>
            <w:tcW w:w="1166" w:type="dxa"/>
            <w:shd w:val="clear" w:color="auto" w:fill="auto"/>
            <w:hideMark/>
          </w:tcPr>
          <w:p w:rsidR="001E26C0" w:rsidRPr="005255CD" w:rsidRDefault="001E26C0" w:rsidP="001E26C0">
            <w:pPr>
              <w:jc w:val="both"/>
            </w:pPr>
            <w:r w:rsidRPr="005255CD">
              <w:t>Охват 100% несовершеннолетних "группы риска" дополнительными общеобразовательными программами, в том числе организованным летним отдыхом (трудоустройством)</w:t>
            </w:r>
          </w:p>
        </w:tc>
        <w:tc>
          <w:tcPr>
            <w:tcW w:w="1166" w:type="dxa"/>
            <w:shd w:val="clear" w:color="auto" w:fill="auto"/>
            <w:hideMark/>
          </w:tcPr>
          <w:p w:rsidR="001E26C0" w:rsidRPr="005255CD" w:rsidRDefault="001E26C0" w:rsidP="001E26C0">
            <w:pPr>
              <w:jc w:val="both"/>
            </w:pPr>
            <w:r w:rsidRPr="005255CD">
              <w:t>Показатель достигнут - 2 балла, не достигнут - 0 баллов</w:t>
            </w:r>
          </w:p>
        </w:tc>
        <w:tc>
          <w:tcPr>
            <w:tcW w:w="850" w:type="dxa"/>
            <w:shd w:val="clear" w:color="auto" w:fill="auto"/>
            <w:hideMark/>
          </w:tcPr>
          <w:p w:rsidR="001E26C0" w:rsidRPr="005255CD" w:rsidRDefault="001E26C0" w:rsidP="001E26C0">
            <w:pPr>
              <w:jc w:val="center"/>
            </w:pPr>
            <w:r w:rsidRPr="005255CD">
              <w:t>полугодовая</w:t>
            </w:r>
          </w:p>
        </w:tc>
        <w:tc>
          <w:tcPr>
            <w:tcW w:w="710" w:type="dxa"/>
            <w:gridSpan w:val="2"/>
            <w:shd w:val="clear" w:color="auto" w:fill="auto"/>
            <w:hideMark/>
          </w:tcPr>
          <w:p w:rsidR="001E26C0" w:rsidRPr="005255CD" w:rsidRDefault="001E26C0" w:rsidP="001E26C0">
            <w:pPr>
              <w:jc w:val="center"/>
            </w:pPr>
            <w:r w:rsidRPr="005255CD">
              <w:t> </w:t>
            </w:r>
          </w:p>
        </w:tc>
        <w:tc>
          <w:tcPr>
            <w:tcW w:w="567" w:type="dxa"/>
            <w:shd w:val="clear" w:color="auto" w:fill="auto"/>
            <w:hideMark/>
          </w:tcPr>
          <w:p w:rsidR="001E26C0" w:rsidRPr="005255CD" w:rsidRDefault="001E26C0" w:rsidP="001E26C0">
            <w:pPr>
              <w:jc w:val="center"/>
            </w:pPr>
            <w:r w:rsidRPr="005255CD">
              <w:t>х</w:t>
            </w:r>
          </w:p>
        </w:tc>
        <w:tc>
          <w:tcPr>
            <w:tcW w:w="567" w:type="dxa"/>
            <w:shd w:val="clear" w:color="auto" w:fill="auto"/>
            <w:hideMark/>
          </w:tcPr>
          <w:p w:rsidR="001E26C0" w:rsidRPr="005255CD" w:rsidRDefault="001E26C0" w:rsidP="001E26C0">
            <w:pPr>
              <w:jc w:val="center"/>
            </w:pPr>
            <w:r w:rsidRPr="005255CD">
              <w:t>х</w:t>
            </w:r>
          </w:p>
        </w:tc>
        <w:tc>
          <w:tcPr>
            <w:tcW w:w="567" w:type="dxa"/>
            <w:shd w:val="clear" w:color="auto" w:fill="auto"/>
            <w:hideMark/>
          </w:tcPr>
          <w:p w:rsidR="001E26C0" w:rsidRPr="005255CD" w:rsidRDefault="001E26C0" w:rsidP="001E26C0">
            <w:pPr>
              <w:jc w:val="center"/>
            </w:pPr>
            <w:r w:rsidRPr="005255CD">
              <w:t>х</w:t>
            </w:r>
          </w:p>
        </w:tc>
        <w:tc>
          <w:tcPr>
            <w:tcW w:w="710" w:type="dxa"/>
            <w:shd w:val="clear" w:color="auto" w:fill="auto"/>
            <w:hideMark/>
          </w:tcPr>
          <w:p w:rsidR="001E26C0" w:rsidRPr="005255CD" w:rsidRDefault="001E26C0" w:rsidP="001E26C0">
            <w:pPr>
              <w:jc w:val="center"/>
            </w:pPr>
            <w:r w:rsidRPr="005255CD">
              <w:t>х</w:t>
            </w:r>
          </w:p>
        </w:tc>
        <w:tc>
          <w:tcPr>
            <w:tcW w:w="709" w:type="dxa"/>
            <w:shd w:val="clear" w:color="auto" w:fill="auto"/>
            <w:hideMark/>
          </w:tcPr>
          <w:p w:rsidR="001E26C0" w:rsidRPr="005255CD" w:rsidRDefault="001E26C0" w:rsidP="001E26C0">
            <w:pPr>
              <w:jc w:val="center"/>
            </w:pPr>
            <w:r w:rsidRPr="005255CD">
              <w:t>х</w:t>
            </w:r>
          </w:p>
        </w:tc>
        <w:tc>
          <w:tcPr>
            <w:tcW w:w="709" w:type="dxa"/>
            <w:shd w:val="clear" w:color="auto" w:fill="auto"/>
            <w:noWrap/>
            <w:hideMark/>
          </w:tcPr>
          <w:p w:rsidR="001E26C0" w:rsidRPr="005255CD" w:rsidRDefault="001E26C0" w:rsidP="001E26C0">
            <w:pPr>
              <w:jc w:val="center"/>
            </w:pPr>
            <w:r w:rsidRPr="005255CD">
              <w:t> </w:t>
            </w:r>
          </w:p>
        </w:tc>
      </w:tr>
      <w:tr w:rsidR="001E26C0" w:rsidRPr="005255CD" w:rsidTr="00BC1EDA">
        <w:trPr>
          <w:trHeight w:val="1275"/>
        </w:trPr>
        <w:tc>
          <w:tcPr>
            <w:tcW w:w="486" w:type="dxa"/>
            <w:vAlign w:val="center"/>
          </w:tcPr>
          <w:p w:rsidR="001E26C0" w:rsidRPr="005255CD" w:rsidRDefault="001E26C0" w:rsidP="001E26C0"/>
        </w:tc>
        <w:tc>
          <w:tcPr>
            <w:tcW w:w="1166" w:type="dxa"/>
            <w:vAlign w:val="center"/>
          </w:tcPr>
          <w:p w:rsidR="001E26C0" w:rsidRPr="005255CD" w:rsidRDefault="001E26C0" w:rsidP="001E26C0"/>
        </w:tc>
        <w:tc>
          <w:tcPr>
            <w:tcW w:w="1166" w:type="dxa"/>
            <w:shd w:val="clear" w:color="auto" w:fill="auto"/>
          </w:tcPr>
          <w:p w:rsidR="001E26C0" w:rsidRPr="005255CD" w:rsidRDefault="001E26C0" w:rsidP="001E26C0">
            <w:pPr>
              <w:jc w:val="both"/>
            </w:pPr>
            <w:r w:rsidRPr="005255CD">
              <w:t>Сетевое взаимодействие с организациями города и округа (наличие договора, программы, плана)</w:t>
            </w:r>
          </w:p>
        </w:tc>
        <w:tc>
          <w:tcPr>
            <w:tcW w:w="1166" w:type="dxa"/>
            <w:shd w:val="clear" w:color="auto" w:fill="auto"/>
          </w:tcPr>
          <w:p w:rsidR="001E26C0" w:rsidRPr="005255CD" w:rsidRDefault="001E26C0" w:rsidP="001E26C0">
            <w:pPr>
              <w:jc w:val="both"/>
            </w:pPr>
            <w:r w:rsidRPr="005255CD">
              <w:t>Показатель достигнут - 2 балла,  не достигнут - 0 баллов</w:t>
            </w:r>
          </w:p>
        </w:tc>
        <w:tc>
          <w:tcPr>
            <w:tcW w:w="850" w:type="dxa"/>
            <w:shd w:val="clear" w:color="auto" w:fill="auto"/>
          </w:tcPr>
          <w:p w:rsidR="001E26C0" w:rsidRPr="005255CD" w:rsidRDefault="001E26C0" w:rsidP="001E26C0">
            <w:pPr>
              <w:jc w:val="center"/>
            </w:pPr>
            <w:r w:rsidRPr="005255CD">
              <w:t>полугодовая</w:t>
            </w:r>
          </w:p>
        </w:tc>
        <w:tc>
          <w:tcPr>
            <w:tcW w:w="710" w:type="dxa"/>
            <w:gridSpan w:val="2"/>
            <w:shd w:val="clear" w:color="auto" w:fill="auto"/>
          </w:tcPr>
          <w:p w:rsidR="001E26C0" w:rsidRPr="005255CD" w:rsidRDefault="001E26C0" w:rsidP="001E26C0">
            <w:pPr>
              <w:jc w:val="center"/>
            </w:pPr>
          </w:p>
        </w:tc>
        <w:tc>
          <w:tcPr>
            <w:tcW w:w="567" w:type="dxa"/>
            <w:shd w:val="clear" w:color="auto" w:fill="auto"/>
          </w:tcPr>
          <w:p w:rsidR="001E26C0" w:rsidRPr="005255CD" w:rsidRDefault="001E26C0" w:rsidP="001E26C0">
            <w:pPr>
              <w:jc w:val="center"/>
            </w:pPr>
          </w:p>
        </w:tc>
        <w:tc>
          <w:tcPr>
            <w:tcW w:w="567" w:type="dxa"/>
            <w:shd w:val="clear" w:color="auto" w:fill="auto"/>
          </w:tcPr>
          <w:p w:rsidR="001E26C0" w:rsidRPr="005255CD" w:rsidRDefault="001E26C0" w:rsidP="001E26C0">
            <w:pPr>
              <w:jc w:val="center"/>
            </w:pPr>
            <w:r w:rsidRPr="005255CD">
              <w:t>х</w:t>
            </w:r>
          </w:p>
        </w:tc>
        <w:tc>
          <w:tcPr>
            <w:tcW w:w="567" w:type="dxa"/>
            <w:shd w:val="clear" w:color="auto" w:fill="auto"/>
          </w:tcPr>
          <w:p w:rsidR="001E26C0" w:rsidRPr="005255CD" w:rsidRDefault="001E26C0" w:rsidP="001E26C0">
            <w:pPr>
              <w:jc w:val="center"/>
            </w:pPr>
            <w:r w:rsidRPr="005255CD">
              <w:t>х</w:t>
            </w:r>
          </w:p>
        </w:tc>
        <w:tc>
          <w:tcPr>
            <w:tcW w:w="710" w:type="dxa"/>
            <w:shd w:val="clear" w:color="auto" w:fill="auto"/>
          </w:tcPr>
          <w:p w:rsidR="001E26C0" w:rsidRPr="005255CD" w:rsidRDefault="001E26C0" w:rsidP="001E26C0">
            <w:pPr>
              <w:jc w:val="center"/>
            </w:pPr>
            <w:r w:rsidRPr="005255CD">
              <w:t>х</w:t>
            </w:r>
          </w:p>
        </w:tc>
        <w:tc>
          <w:tcPr>
            <w:tcW w:w="709" w:type="dxa"/>
            <w:shd w:val="clear" w:color="auto" w:fill="auto"/>
          </w:tcPr>
          <w:p w:rsidR="001E26C0" w:rsidRPr="005255CD" w:rsidRDefault="001E26C0" w:rsidP="001E26C0">
            <w:pPr>
              <w:jc w:val="center"/>
            </w:pPr>
          </w:p>
        </w:tc>
        <w:tc>
          <w:tcPr>
            <w:tcW w:w="709" w:type="dxa"/>
            <w:shd w:val="clear" w:color="auto" w:fill="auto"/>
            <w:noWrap/>
          </w:tcPr>
          <w:p w:rsidR="001E26C0" w:rsidRPr="005255CD" w:rsidRDefault="001E26C0" w:rsidP="001E26C0">
            <w:pPr>
              <w:jc w:val="center"/>
            </w:pPr>
            <w:r w:rsidRPr="005255CD">
              <w:t>х</w:t>
            </w:r>
          </w:p>
        </w:tc>
      </w:tr>
      <w:tr w:rsidR="001E26C0" w:rsidRPr="005255CD" w:rsidTr="00BC1EDA">
        <w:trPr>
          <w:trHeight w:val="1020"/>
        </w:trPr>
        <w:tc>
          <w:tcPr>
            <w:tcW w:w="486" w:type="dxa"/>
            <w:vMerge w:val="restart"/>
            <w:shd w:val="clear" w:color="auto" w:fill="auto"/>
            <w:hideMark/>
          </w:tcPr>
          <w:p w:rsidR="001E26C0" w:rsidRPr="005255CD" w:rsidRDefault="001E26C0" w:rsidP="001E26C0">
            <w:pPr>
              <w:jc w:val="center"/>
            </w:pPr>
            <w:r w:rsidRPr="005255CD">
              <w:t>9</w:t>
            </w:r>
          </w:p>
        </w:tc>
        <w:tc>
          <w:tcPr>
            <w:tcW w:w="1166" w:type="dxa"/>
            <w:vMerge w:val="restart"/>
            <w:shd w:val="clear" w:color="auto" w:fill="auto"/>
            <w:hideMark/>
          </w:tcPr>
          <w:p w:rsidR="001E26C0" w:rsidRPr="005255CD" w:rsidRDefault="001E26C0" w:rsidP="001E26C0">
            <w:r w:rsidRPr="005255CD">
              <w:t>Создание условий для сохранения здоровья обучающихся, организация эффективной физкультурно-оздоровительной и спортивной работы</w:t>
            </w:r>
          </w:p>
        </w:tc>
        <w:tc>
          <w:tcPr>
            <w:tcW w:w="1166" w:type="dxa"/>
            <w:shd w:val="clear" w:color="auto" w:fill="auto"/>
            <w:hideMark/>
          </w:tcPr>
          <w:p w:rsidR="001E26C0" w:rsidRPr="005255CD" w:rsidRDefault="001E26C0" w:rsidP="001E26C0">
            <w:pPr>
              <w:jc w:val="both"/>
            </w:pPr>
            <w:r w:rsidRPr="005255CD">
              <w:t>Организация мероприятий по физической культуре и спорту для обучающихся в соответствии с группами здоровья обучающихся</w:t>
            </w:r>
          </w:p>
        </w:tc>
        <w:tc>
          <w:tcPr>
            <w:tcW w:w="1166" w:type="dxa"/>
            <w:shd w:val="clear" w:color="auto" w:fill="auto"/>
            <w:hideMark/>
          </w:tcPr>
          <w:p w:rsidR="001E26C0" w:rsidRPr="005255CD" w:rsidRDefault="001E26C0" w:rsidP="001E26C0">
            <w:pPr>
              <w:jc w:val="both"/>
            </w:pPr>
            <w:r w:rsidRPr="005255CD">
              <w:t>Показатель достигнут - 2 балла, не достигнут - 0 баллов</w:t>
            </w:r>
          </w:p>
        </w:tc>
        <w:tc>
          <w:tcPr>
            <w:tcW w:w="850" w:type="dxa"/>
            <w:shd w:val="clear" w:color="auto" w:fill="auto"/>
            <w:hideMark/>
          </w:tcPr>
          <w:p w:rsidR="001E26C0" w:rsidRPr="005255CD" w:rsidRDefault="001E26C0" w:rsidP="001E26C0">
            <w:pPr>
              <w:jc w:val="center"/>
            </w:pPr>
            <w:r w:rsidRPr="005255CD">
              <w:t>квартальная</w:t>
            </w:r>
          </w:p>
        </w:tc>
        <w:tc>
          <w:tcPr>
            <w:tcW w:w="710" w:type="dxa"/>
            <w:gridSpan w:val="2"/>
            <w:shd w:val="clear" w:color="auto" w:fill="auto"/>
            <w:hideMark/>
          </w:tcPr>
          <w:p w:rsidR="001E26C0" w:rsidRPr="005255CD" w:rsidRDefault="001E26C0" w:rsidP="001E26C0">
            <w:pPr>
              <w:jc w:val="center"/>
            </w:pPr>
            <w:r w:rsidRPr="005255CD">
              <w:t>х</w:t>
            </w:r>
          </w:p>
        </w:tc>
        <w:tc>
          <w:tcPr>
            <w:tcW w:w="567" w:type="dxa"/>
            <w:shd w:val="clear" w:color="auto" w:fill="auto"/>
            <w:hideMark/>
          </w:tcPr>
          <w:p w:rsidR="001E26C0" w:rsidRPr="005255CD" w:rsidRDefault="001E26C0" w:rsidP="001E26C0">
            <w:pPr>
              <w:jc w:val="center"/>
            </w:pPr>
            <w:r w:rsidRPr="005255CD">
              <w:t>х</w:t>
            </w:r>
          </w:p>
        </w:tc>
        <w:tc>
          <w:tcPr>
            <w:tcW w:w="567" w:type="dxa"/>
            <w:shd w:val="clear" w:color="auto" w:fill="auto"/>
            <w:hideMark/>
          </w:tcPr>
          <w:p w:rsidR="001E26C0" w:rsidRPr="005255CD" w:rsidRDefault="001E26C0" w:rsidP="001E26C0">
            <w:pPr>
              <w:jc w:val="center"/>
            </w:pPr>
            <w:r w:rsidRPr="005255CD">
              <w:t>х</w:t>
            </w:r>
          </w:p>
        </w:tc>
        <w:tc>
          <w:tcPr>
            <w:tcW w:w="567" w:type="dxa"/>
            <w:shd w:val="clear" w:color="auto" w:fill="auto"/>
            <w:hideMark/>
          </w:tcPr>
          <w:p w:rsidR="001E26C0" w:rsidRPr="005255CD" w:rsidRDefault="001E26C0" w:rsidP="001E26C0">
            <w:pPr>
              <w:jc w:val="center"/>
            </w:pPr>
            <w:r w:rsidRPr="005255CD">
              <w:t>х</w:t>
            </w:r>
          </w:p>
        </w:tc>
        <w:tc>
          <w:tcPr>
            <w:tcW w:w="710" w:type="dxa"/>
            <w:shd w:val="clear" w:color="auto" w:fill="auto"/>
            <w:hideMark/>
          </w:tcPr>
          <w:p w:rsidR="001E26C0" w:rsidRPr="005255CD" w:rsidRDefault="001E26C0" w:rsidP="001E26C0">
            <w:pPr>
              <w:jc w:val="center"/>
            </w:pPr>
            <w:r w:rsidRPr="005255CD">
              <w:t>х</w:t>
            </w:r>
          </w:p>
        </w:tc>
        <w:tc>
          <w:tcPr>
            <w:tcW w:w="709" w:type="dxa"/>
            <w:shd w:val="clear" w:color="auto" w:fill="auto"/>
            <w:hideMark/>
          </w:tcPr>
          <w:p w:rsidR="001E26C0" w:rsidRPr="005255CD" w:rsidRDefault="001E26C0" w:rsidP="001E26C0">
            <w:pPr>
              <w:jc w:val="center"/>
            </w:pPr>
            <w:r w:rsidRPr="005255CD">
              <w:t>х</w:t>
            </w:r>
          </w:p>
        </w:tc>
        <w:tc>
          <w:tcPr>
            <w:tcW w:w="709" w:type="dxa"/>
            <w:shd w:val="clear" w:color="auto" w:fill="auto"/>
            <w:noWrap/>
            <w:hideMark/>
          </w:tcPr>
          <w:p w:rsidR="001E26C0" w:rsidRPr="005255CD" w:rsidRDefault="001E26C0" w:rsidP="001E26C0">
            <w:pPr>
              <w:jc w:val="center"/>
            </w:pPr>
            <w:r w:rsidRPr="005255CD">
              <w:t> </w:t>
            </w:r>
          </w:p>
        </w:tc>
      </w:tr>
      <w:tr w:rsidR="001E26C0" w:rsidRPr="005255CD" w:rsidTr="00BC1EDA">
        <w:trPr>
          <w:trHeight w:val="1275"/>
        </w:trPr>
        <w:tc>
          <w:tcPr>
            <w:tcW w:w="486" w:type="dxa"/>
            <w:vMerge/>
            <w:vAlign w:val="center"/>
            <w:hideMark/>
          </w:tcPr>
          <w:p w:rsidR="001E26C0" w:rsidRPr="005255CD" w:rsidRDefault="001E26C0" w:rsidP="001E26C0"/>
        </w:tc>
        <w:tc>
          <w:tcPr>
            <w:tcW w:w="1166" w:type="dxa"/>
            <w:vMerge/>
            <w:vAlign w:val="center"/>
            <w:hideMark/>
          </w:tcPr>
          <w:p w:rsidR="001E26C0" w:rsidRPr="005255CD" w:rsidRDefault="001E26C0" w:rsidP="001E26C0"/>
        </w:tc>
        <w:tc>
          <w:tcPr>
            <w:tcW w:w="1166" w:type="dxa"/>
            <w:shd w:val="clear" w:color="auto" w:fill="auto"/>
            <w:hideMark/>
          </w:tcPr>
          <w:p w:rsidR="001E26C0" w:rsidRPr="005255CD" w:rsidRDefault="001E26C0" w:rsidP="001E26C0">
            <w:pPr>
              <w:jc w:val="both"/>
            </w:pPr>
            <w:r w:rsidRPr="005255CD">
              <w:t>Доля обучающихся, принявших участие в выполнении нормативов всероссийского физкультурно-спортивного комплекса «Готов к труду и обороне» (ГТО), в общей численности обучающихся, имеющих основную группу здоровья</w:t>
            </w:r>
          </w:p>
        </w:tc>
        <w:tc>
          <w:tcPr>
            <w:tcW w:w="1166" w:type="dxa"/>
            <w:shd w:val="clear" w:color="auto" w:fill="auto"/>
            <w:hideMark/>
          </w:tcPr>
          <w:p w:rsidR="001E26C0" w:rsidRPr="005255CD" w:rsidRDefault="001E26C0" w:rsidP="001E26C0">
            <w:pPr>
              <w:jc w:val="both"/>
            </w:pPr>
            <w:r w:rsidRPr="005255CD">
              <w:t>Более 20% - 2 балла, 10-19% - 1 балл, менее 10%  - 0 баллов</w:t>
            </w:r>
          </w:p>
        </w:tc>
        <w:tc>
          <w:tcPr>
            <w:tcW w:w="850" w:type="dxa"/>
            <w:shd w:val="clear" w:color="auto" w:fill="auto"/>
            <w:hideMark/>
          </w:tcPr>
          <w:p w:rsidR="001E26C0" w:rsidRPr="005255CD" w:rsidRDefault="001E26C0" w:rsidP="001E26C0">
            <w:pPr>
              <w:jc w:val="center"/>
            </w:pPr>
            <w:r w:rsidRPr="005255CD">
              <w:t>полугодовая</w:t>
            </w:r>
          </w:p>
        </w:tc>
        <w:tc>
          <w:tcPr>
            <w:tcW w:w="710" w:type="dxa"/>
            <w:gridSpan w:val="2"/>
            <w:shd w:val="clear" w:color="auto" w:fill="auto"/>
            <w:hideMark/>
          </w:tcPr>
          <w:p w:rsidR="001E26C0" w:rsidRPr="005255CD" w:rsidRDefault="001E26C0" w:rsidP="001E26C0">
            <w:pPr>
              <w:jc w:val="center"/>
            </w:pPr>
            <w:r w:rsidRPr="005255CD">
              <w:t> </w:t>
            </w:r>
          </w:p>
        </w:tc>
        <w:tc>
          <w:tcPr>
            <w:tcW w:w="567" w:type="dxa"/>
            <w:shd w:val="clear" w:color="auto" w:fill="auto"/>
            <w:hideMark/>
          </w:tcPr>
          <w:p w:rsidR="001E26C0" w:rsidRPr="005255CD" w:rsidRDefault="001E26C0" w:rsidP="001E26C0">
            <w:pPr>
              <w:jc w:val="center"/>
            </w:pPr>
            <w:r w:rsidRPr="005255CD">
              <w:t>х</w:t>
            </w:r>
          </w:p>
        </w:tc>
        <w:tc>
          <w:tcPr>
            <w:tcW w:w="567" w:type="dxa"/>
            <w:shd w:val="clear" w:color="auto" w:fill="auto"/>
            <w:hideMark/>
          </w:tcPr>
          <w:p w:rsidR="001E26C0" w:rsidRPr="005255CD" w:rsidRDefault="001E26C0" w:rsidP="001E26C0">
            <w:pPr>
              <w:jc w:val="center"/>
            </w:pPr>
            <w:r w:rsidRPr="005255CD">
              <w:t>х</w:t>
            </w:r>
          </w:p>
        </w:tc>
        <w:tc>
          <w:tcPr>
            <w:tcW w:w="567" w:type="dxa"/>
            <w:shd w:val="clear" w:color="auto" w:fill="auto"/>
            <w:hideMark/>
          </w:tcPr>
          <w:p w:rsidR="001E26C0" w:rsidRPr="005255CD" w:rsidRDefault="001E26C0" w:rsidP="001E26C0">
            <w:pPr>
              <w:jc w:val="center"/>
            </w:pPr>
            <w:r w:rsidRPr="005255CD">
              <w:t>х</w:t>
            </w:r>
          </w:p>
        </w:tc>
        <w:tc>
          <w:tcPr>
            <w:tcW w:w="710" w:type="dxa"/>
            <w:shd w:val="clear" w:color="auto" w:fill="auto"/>
            <w:noWrap/>
            <w:hideMark/>
          </w:tcPr>
          <w:p w:rsidR="001E26C0" w:rsidRPr="005255CD" w:rsidRDefault="001E26C0" w:rsidP="001E26C0">
            <w:pPr>
              <w:jc w:val="center"/>
            </w:pPr>
            <w:r w:rsidRPr="005255CD">
              <w:t> </w:t>
            </w:r>
          </w:p>
        </w:tc>
        <w:tc>
          <w:tcPr>
            <w:tcW w:w="709" w:type="dxa"/>
            <w:shd w:val="clear" w:color="auto" w:fill="auto"/>
            <w:hideMark/>
          </w:tcPr>
          <w:p w:rsidR="001E26C0" w:rsidRPr="005255CD" w:rsidRDefault="001E26C0" w:rsidP="001E26C0">
            <w:pPr>
              <w:jc w:val="center"/>
            </w:pPr>
            <w:r w:rsidRPr="005255CD">
              <w:t>х</w:t>
            </w:r>
          </w:p>
        </w:tc>
        <w:tc>
          <w:tcPr>
            <w:tcW w:w="709" w:type="dxa"/>
            <w:shd w:val="clear" w:color="auto" w:fill="auto"/>
            <w:noWrap/>
            <w:hideMark/>
          </w:tcPr>
          <w:p w:rsidR="001E26C0" w:rsidRPr="005255CD" w:rsidRDefault="001E26C0" w:rsidP="001E26C0">
            <w:pPr>
              <w:jc w:val="center"/>
            </w:pPr>
            <w:r w:rsidRPr="005255CD">
              <w:t> </w:t>
            </w:r>
          </w:p>
        </w:tc>
      </w:tr>
      <w:tr w:rsidR="001E26C0" w:rsidRPr="005255CD" w:rsidTr="00BC1EDA">
        <w:trPr>
          <w:trHeight w:val="1020"/>
        </w:trPr>
        <w:tc>
          <w:tcPr>
            <w:tcW w:w="486" w:type="dxa"/>
            <w:vMerge/>
            <w:vAlign w:val="center"/>
            <w:hideMark/>
          </w:tcPr>
          <w:p w:rsidR="001E26C0" w:rsidRPr="005255CD" w:rsidRDefault="001E26C0" w:rsidP="001E26C0"/>
        </w:tc>
        <w:tc>
          <w:tcPr>
            <w:tcW w:w="1166" w:type="dxa"/>
            <w:vMerge/>
            <w:vAlign w:val="center"/>
            <w:hideMark/>
          </w:tcPr>
          <w:p w:rsidR="001E26C0" w:rsidRPr="005255CD" w:rsidRDefault="001E26C0" w:rsidP="001E26C0"/>
        </w:tc>
        <w:tc>
          <w:tcPr>
            <w:tcW w:w="1166" w:type="dxa"/>
            <w:shd w:val="clear" w:color="auto" w:fill="auto"/>
            <w:hideMark/>
          </w:tcPr>
          <w:p w:rsidR="001E26C0" w:rsidRPr="005255CD" w:rsidRDefault="001E26C0" w:rsidP="001E26C0">
            <w:pPr>
              <w:jc w:val="both"/>
            </w:pPr>
            <w:r w:rsidRPr="005255CD">
              <w:t>Доля обучающихся, принявших участие в социально-психологическом тестировании, из числа обучающихся, подлежащих  тестированию, 100%</w:t>
            </w:r>
          </w:p>
        </w:tc>
        <w:tc>
          <w:tcPr>
            <w:tcW w:w="1166" w:type="dxa"/>
            <w:shd w:val="clear" w:color="auto" w:fill="auto"/>
            <w:hideMark/>
          </w:tcPr>
          <w:p w:rsidR="001E26C0" w:rsidRPr="005255CD" w:rsidRDefault="001E26C0" w:rsidP="001E26C0">
            <w:pPr>
              <w:jc w:val="both"/>
            </w:pPr>
            <w:r w:rsidRPr="005255CD">
              <w:t>Показатель достигнут - 2 балла, не достигнут - 0 баллов</w:t>
            </w:r>
          </w:p>
        </w:tc>
        <w:tc>
          <w:tcPr>
            <w:tcW w:w="850" w:type="dxa"/>
            <w:shd w:val="clear" w:color="auto" w:fill="auto"/>
            <w:hideMark/>
          </w:tcPr>
          <w:p w:rsidR="001E26C0" w:rsidRPr="005255CD" w:rsidRDefault="001E26C0" w:rsidP="001E26C0">
            <w:pPr>
              <w:jc w:val="center"/>
            </w:pPr>
            <w:r w:rsidRPr="005255CD">
              <w:t>полугодовая</w:t>
            </w:r>
          </w:p>
        </w:tc>
        <w:tc>
          <w:tcPr>
            <w:tcW w:w="710" w:type="dxa"/>
            <w:gridSpan w:val="2"/>
            <w:shd w:val="clear" w:color="auto" w:fill="auto"/>
            <w:hideMark/>
          </w:tcPr>
          <w:p w:rsidR="001E26C0" w:rsidRPr="005255CD" w:rsidRDefault="001E26C0" w:rsidP="001E26C0">
            <w:pPr>
              <w:jc w:val="center"/>
            </w:pPr>
            <w:r w:rsidRPr="005255CD">
              <w:t> </w:t>
            </w:r>
          </w:p>
        </w:tc>
        <w:tc>
          <w:tcPr>
            <w:tcW w:w="567" w:type="dxa"/>
            <w:shd w:val="clear" w:color="auto" w:fill="auto"/>
            <w:hideMark/>
          </w:tcPr>
          <w:p w:rsidR="001E26C0" w:rsidRPr="005255CD" w:rsidRDefault="001E26C0" w:rsidP="001E26C0">
            <w:pPr>
              <w:jc w:val="center"/>
            </w:pPr>
            <w:r w:rsidRPr="005255CD">
              <w:t> </w:t>
            </w:r>
          </w:p>
        </w:tc>
        <w:tc>
          <w:tcPr>
            <w:tcW w:w="567" w:type="dxa"/>
            <w:shd w:val="clear" w:color="auto" w:fill="auto"/>
            <w:hideMark/>
          </w:tcPr>
          <w:p w:rsidR="001E26C0" w:rsidRPr="005255CD" w:rsidRDefault="001E26C0" w:rsidP="001E26C0">
            <w:pPr>
              <w:jc w:val="center"/>
            </w:pPr>
            <w:r w:rsidRPr="005255CD">
              <w:t>х</w:t>
            </w:r>
          </w:p>
        </w:tc>
        <w:tc>
          <w:tcPr>
            <w:tcW w:w="567" w:type="dxa"/>
            <w:shd w:val="clear" w:color="auto" w:fill="auto"/>
            <w:hideMark/>
          </w:tcPr>
          <w:p w:rsidR="001E26C0" w:rsidRPr="005255CD" w:rsidRDefault="001E26C0" w:rsidP="001E26C0">
            <w:pPr>
              <w:jc w:val="center"/>
            </w:pPr>
            <w:r w:rsidRPr="005255CD">
              <w:t>х</w:t>
            </w:r>
          </w:p>
        </w:tc>
        <w:tc>
          <w:tcPr>
            <w:tcW w:w="710" w:type="dxa"/>
            <w:shd w:val="clear" w:color="auto" w:fill="auto"/>
            <w:hideMark/>
          </w:tcPr>
          <w:p w:rsidR="001E26C0" w:rsidRPr="005255CD" w:rsidRDefault="001E26C0" w:rsidP="001E26C0">
            <w:pPr>
              <w:jc w:val="center"/>
            </w:pPr>
            <w:r w:rsidRPr="005255CD">
              <w:t>х</w:t>
            </w:r>
          </w:p>
        </w:tc>
        <w:tc>
          <w:tcPr>
            <w:tcW w:w="709" w:type="dxa"/>
            <w:shd w:val="clear" w:color="auto" w:fill="auto"/>
            <w:hideMark/>
          </w:tcPr>
          <w:p w:rsidR="001E26C0" w:rsidRPr="005255CD" w:rsidRDefault="001E26C0" w:rsidP="001E26C0">
            <w:pPr>
              <w:jc w:val="center"/>
            </w:pPr>
            <w:r w:rsidRPr="005255CD">
              <w:t>х</w:t>
            </w:r>
          </w:p>
        </w:tc>
        <w:tc>
          <w:tcPr>
            <w:tcW w:w="709" w:type="dxa"/>
            <w:shd w:val="clear" w:color="auto" w:fill="auto"/>
            <w:noWrap/>
            <w:hideMark/>
          </w:tcPr>
          <w:p w:rsidR="001E26C0" w:rsidRPr="005255CD" w:rsidRDefault="001E26C0" w:rsidP="001E26C0">
            <w:pPr>
              <w:jc w:val="center"/>
            </w:pPr>
            <w:r w:rsidRPr="005255CD">
              <w:t> </w:t>
            </w:r>
          </w:p>
        </w:tc>
      </w:tr>
      <w:tr w:rsidR="001E26C0" w:rsidRPr="005255CD" w:rsidTr="00BC1EDA">
        <w:trPr>
          <w:trHeight w:val="1048"/>
        </w:trPr>
        <w:tc>
          <w:tcPr>
            <w:tcW w:w="486" w:type="dxa"/>
            <w:vMerge/>
            <w:vAlign w:val="center"/>
            <w:hideMark/>
          </w:tcPr>
          <w:p w:rsidR="001E26C0" w:rsidRPr="005255CD" w:rsidRDefault="001E26C0" w:rsidP="001E26C0"/>
        </w:tc>
        <w:tc>
          <w:tcPr>
            <w:tcW w:w="1166" w:type="dxa"/>
            <w:vMerge/>
            <w:vAlign w:val="center"/>
            <w:hideMark/>
          </w:tcPr>
          <w:p w:rsidR="001E26C0" w:rsidRPr="005255CD" w:rsidRDefault="001E26C0" w:rsidP="001E26C0"/>
        </w:tc>
        <w:tc>
          <w:tcPr>
            <w:tcW w:w="1166" w:type="dxa"/>
            <w:shd w:val="clear" w:color="auto" w:fill="auto"/>
            <w:hideMark/>
          </w:tcPr>
          <w:p w:rsidR="001E26C0" w:rsidRPr="005255CD" w:rsidRDefault="001E26C0" w:rsidP="001E26C0">
            <w:pPr>
              <w:jc w:val="both"/>
            </w:pPr>
            <w:r w:rsidRPr="005255CD">
              <w:t>Организация работы лагерей дневного пребывания (ЛДП)</w:t>
            </w:r>
          </w:p>
        </w:tc>
        <w:tc>
          <w:tcPr>
            <w:tcW w:w="1166" w:type="dxa"/>
            <w:shd w:val="clear" w:color="auto" w:fill="auto"/>
            <w:hideMark/>
          </w:tcPr>
          <w:p w:rsidR="001E26C0" w:rsidRPr="005255CD" w:rsidRDefault="001E26C0" w:rsidP="001E26C0">
            <w:pPr>
              <w:jc w:val="both"/>
            </w:pPr>
            <w:r w:rsidRPr="005255CD">
              <w:t>Показатель достигнут (ЛДП организован, посещаемость 100%) - 2 балла; достигнут частично (ЛДП организован, посещаемость от 90% до 99%) - 1 балл; не достигнут (ЛДП не организован или ЛДП организован, посещаемость 89% и менее) - 0 баллов</w:t>
            </w:r>
          </w:p>
        </w:tc>
        <w:tc>
          <w:tcPr>
            <w:tcW w:w="850" w:type="dxa"/>
            <w:shd w:val="clear" w:color="auto" w:fill="auto"/>
            <w:hideMark/>
          </w:tcPr>
          <w:p w:rsidR="001E26C0" w:rsidRPr="005255CD" w:rsidRDefault="001E26C0" w:rsidP="001E26C0">
            <w:pPr>
              <w:jc w:val="center"/>
            </w:pPr>
            <w:r w:rsidRPr="005255CD">
              <w:t>годовая</w:t>
            </w:r>
          </w:p>
        </w:tc>
        <w:tc>
          <w:tcPr>
            <w:tcW w:w="710" w:type="dxa"/>
            <w:gridSpan w:val="2"/>
            <w:shd w:val="clear" w:color="auto" w:fill="auto"/>
            <w:hideMark/>
          </w:tcPr>
          <w:p w:rsidR="001E26C0" w:rsidRPr="005255CD" w:rsidRDefault="001E26C0" w:rsidP="001E26C0">
            <w:pPr>
              <w:jc w:val="center"/>
            </w:pPr>
            <w:r w:rsidRPr="005255CD">
              <w:t> </w:t>
            </w:r>
          </w:p>
        </w:tc>
        <w:tc>
          <w:tcPr>
            <w:tcW w:w="567" w:type="dxa"/>
            <w:shd w:val="clear" w:color="auto" w:fill="auto"/>
            <w:hideMark/>
          </w:tcPr>
          <w:p w:rsidR="001E26C0" w:rsidRPr="005255CD" w:rsidRDefault="001E26C0" w:rsidP="001E26C0">
            <w:pPr>
              <w:jc w:val="center"/>
            </w:pPr>
            <w:r w:rsidRPr="005255CD">
              <w:t>х</w:t>
            </w:r>
          </w:p>
        </w:tc>
        <w:tc>
          <w:tcPr>
            <w:tcW w:w="567" w:type="dxa"/>
            <w:shd w:val="clear" w:color="auto" w:fill="auto"/>
            <w:hideMark/>
          </w:tcPr>
          <w:p w:rsidR="001E26C0" w:rsidRPr="005255CD" w:rsidRDefault="001E26C0" w:rsidP="001E26C0">
            <w:pPr>
              <w:jc w:val="center"/>
            </w:pPr>
            <w:r w:rsidRPr="005255CD">
              <w:t>х</w:t>
            </w:r>
          </w:p>
        </w:tc>
        <w:tc>
          <w:tcPr>
            <w:tcW w:w="567" w:type="dxa"/>
            <w:shd w:val="clear" w:color="auto" w:fill="auto"/>
            <w:hideMark/>
          </w:tcPr>
          <w:p w:rsidR="001E26C0" w:rsidRPr="005255CD" w:rsidRDefault="001E26C0" w:rsidP="001E26C0">
            <w:pPr>
              <w:jc w:val="center"/>
            </w:pPr>
            <w:r w:rsidRPr="005255CD">
              <w:t>х</w:t>
            </w:r>
          </w:p>
        </w:tc>
        <w:tc>
          <w:tcPr>
            <w:tcW w:w="710" w:type="dxa"/>
            <w:shd w:val="clear" w:color="auto" w:fill="auto"/>
            <w:hideMark/>
          </w:tcPr>
          <w:p w:rsidR="001E26C0" w:rsidRPr="005255CD" w:rsidRDefault="001E26C0" w:rsidP="001E26C0">
            <w:pPr>
              <w:jc w:val="center"/>
            </w:pPr>
            <w:r w:rsidRPr="005255CD">
              <w:t> </w:t>
            </w:r>
          </w:p>
        </w:tc>
        <w:tc>
          <w:tcPr>
            <w:tcW w:w="709" w:type="dxa"/>
            <w:shd w:val="clear" w:color="auto" w:fill="auto"/>
            <w:noWrap/>
            <w:hideMark/>
          </w:tcPr>
          <w:p w:rsidR="001E26C0" w:rsidRPr="005255CD" w:rsidRDefault="001E26C0" w:rsidP="001E26C0">
            <w:pPr>
              <w:jc w:val="center"/>
            </w:pPr>
            <w:r w:rsidRPr="005255CD">
              <w:t> </w:t>
            </w:r>
          </w:p>
        </w:tc>
        <w:tc>
          <w:tcPr>
            <w:tcW w:w="709" w:type="dxa"/>
            <w:shd w:val="clear" w:color="auto" w:fill="auto"/>
            <w:noWrap/>
            <w:hideMark/>
          </w:tcPr>
          <w:p w:rsidR="001E26C0" w:rsidRPr="005255CD" w:rsidRDefault="001E26C0" w:rsidP="001E26C0">
            <w:pPr>
              <w:jc w:val="center"/>
            </w:pPr>
            <w:r w:rsidRPr="005255CD">
              <w:t> </w:t>
            </w:r>
          </w:p>
        </w:tc>
      </w:tr>
      <w:tr w:rsidR="001E26C0" w:rsidRPr="005255CD" w:rsidTr="00BC1EDA">
        <w:trPr>
          <w:trHeight w:val="988"/>
        </w:trPr>
        <w:tc>
          <w:tcPr>
            <w:tcW w:w="486" w:type="dxa"/>
            <w:vMerge/>
            <w:vAlign w:val="center"/>
          </w:tcPr>
          <w:p w:rsidR="001E26C0" w:rsidRPr="005255CD" w:rsidRDefault="001E26C0" w:rsidP="001E26C0"/>
        </w:tc>
        <w:tc>
          <w:tcPr>
            <w:tcW w:w="1166" w:type="dxa"/>
            <w:vMerge/>
            <w:vAlign w:val="center"/>
          </w:tcPr>
          <w:p w:rsidR="001E26C0" w:rsidRPr="005255CD" w:rsidRDefault="001E26C0" w:rsidP="001E26C0"/>
        </w:tc>
        <w:tc>
          <w:tcPr>
            <w:tcW w:w="1166" w:type="dxa"/>
            <w:shd w:val="clear" w:color="auto" w:fill="auto"/>
          </w:tcPr>
          <w:p w:rsidR="001E26C0" w:rsidRPr="005255CD" w:rsidRDefault="001E26C0" w:rsidP="001E26C0">
            <w:pPr>
              <w:jc w:val="both"/>
            </w:pPr>
            <w:r w:rsidRPr="005255CD">
              <w:t>Сокращение коэффициента (отсутствие) травматизма, в том числе дорожно-транспортного, среди обучающихся</w:t>
            </w:r>
          </w:p>
        </w:tc>
        <w:tc>
          <w:tcPr>
            <w:tcW w:w="1166" w:type="dxa"/>
            <w:shd w:val="clear" w:color="auto" w:fill="auto"/>
          </w:tcPr>
          <w:p w:rsidR="001E26C0" w:rsidRPr="005255CD" w:rsidRDefault="001E26C0" w:rsidP="001E26C0">
            <w:pPr>
              <w:jc w:val="both"/>
            </w:pPr>
            <w:r w:rsidRPr="005255CD">
              <w:t>Показатель достигнут - 2 балла, не достигнут - 0 баллов</w:t>
            </w:r>
          </w:p>
        </w:tc>
        <w:tc>
          <w:tcPr>
            <w:tcW w:w="850" w:type="dxa"/>
            <w:shd w:val="clear" w:color="auto" w:fill="auto"/>
          </w:tcPr>
          <w:p w:rsidR="001E26C0" w:rsidRPr="005255CD" w:rsidRDefault="001E26C0" w:rsidP="001E26C0">
            <w:pPr>
              <w:jc w:val="center"/>
            </w:pPr>
            <w:r w:rsidRPr="005255CD">
              <w:t>квартальная</w:t>
            </w:r>
          </w:p>
        </w:tc>
        <w:tc>
          <w:tcPr>
            <w:tcW w:w="710" w:type="dxa"/>
            <w:gridSpan w:val="2"/>
            <w:shd w:val="clear" w:color="auto" w:fill="auto"/>
          </w:tcPr>
          <w:p w:rsidR="001E26C0" w:rsidRPr="005255CD" w:rsidRDefault="001E26C0" w:rsidP="001E26C0">
            <w:pPr>
              <w:jc w:val="center"/>
            </w:pPr>
            <w:r w:rsidRPr="005255CD">
              <w:t>х</w:t>
            </w:r>
          </w:p>
        </w:tc>
        <w:tc>
          <w:tcPr>
            <w:tcW w:w="567" w:type="dxa"/>
            <w:shd w:val="clear" w:color="auto" w:fill="auto"/>
          </w:tcPr>
          <w:p w:rsidR="001E26C0" w:rsidRPr="005255CD" w:rsidRDefault="001E26C0" w:rsidP="001E26C0">
            <w:pPr>
              <w:jc w:val="center"/>
            </w:pPr>
            <w:r w:rsidRPr="005255CD">
              <w:t>х</w:t>
            </w:r>
          </w:p>
        </w:tc>
        <w:tc>
          <w:tcPr>
            <w:tcW w:w="567" w:type="dxa"/>
            <w:shd w:val="clear" w:color="auto" w:fill="auto"/>
          </w:tcPr>
          <w:p w:rsidR="001E26C0" w:rsidRPr="005255CD" w:rsidRDefault="001E26C0" w:rsidP="001E26C0">
            <w:pPr>
              <w:jc w:val="center"/>
            </w:pPr>
            <w:r w:rsidRPr="005255CD">
              <w:t>х</w:t>
            </w:r>
          </w:p>
        </w:tc>
        <w:tc>
          <w:tcPr>
            <w:tcW w:w="567" w:type="dxa"/>
            <w:shd w:val="clear" w:color="auto" w:fill="auto"/>
          </w:tcPr>
          <w:p w:rsidR="001E26C0" w:rsidRPr="005255CD" w:rsidRDefault="001E26C0" w:rsidP="001E26C0">
            <w:pPr>
              <w:jc w:val="center"/>
            </w:pPr>
            <w:r w:rsidRPr="005255CD">
              <w:t>х</w:t>
            </w:r>
          </w:p>
        </w:tc>
        <w:tc>
          <w:tcPr>
            <w:tcW w:w="710" w:type="dxa"/>
            <w:shd w:val="clear" w:color="auto" w:fill="auto"/>
          </w:tcPr>
          <w:p w:rsidR="001E26C0" w:rsidRPr="005255CD" w:rsidRDefault="001E26C0" w:rsidP="001E26C0">
            <w:pPr>
              <w:jc w:val="center"/>
            </w:pPr>
            <w:r w:rsidRPr="005255CD">
              <w:t>х</w:t>
            </w:r>
          </w:p>
        </w:tc>
        <w:tc>
          <w:tcPr>
            <w:tcW w:w="709" w:type="dxa"/>
            <w:shd w:val="clear" w:color="auto" w:fill="auto"/>
            <w:noWrap/>
          </w:tcPr>
          <w:p w:rsidR="001E26C0" w:rsidRPr="005255CD" w:rsidRDefault="001E26C0" w:rsidP="001E26C0">
            <w:pPr>
              <w:jc w:val="center"/>
            </w:pPr>
            <w:r w:rsidRPr="005255CD">
              <w:t>х</w:t>
            </w:r>
          </w:p>
        </w:tc>
        <w:tc>
          <w:tcPr>
            <w:tcW w:w="709" w:type="dxa"/>
            <w:shd w:val="clear" w:color="auto" w:fill="auto"/>
            <w:noWrap/>
          </w:tcPr>
          <w:p w:rsidR="001E26C0" w:rsidRPr="005255CD" w:rsidRDefault="001E26C0" w:rsidP="001E26C0">
            <w:pPr>
              <w:jc w:val="center"/>
            </w:pPr>
            <w:r w:rsidRPr="005255CD">
              <w:t>х</w:t>
            </w:r>
          </w:p>
        </w:tc>
      </w:tr>
      <w:tr w:rsidR="001E26C0" w:rsidRPr="005255CD" w:rsidTr="00BC1EDA">
        <w:trPr>
          <w:trHeight w:val="765"/>
        </w:trPr>
        <w:tc>
          <w:tcPr>
            <w:tcW w:w="486" w:type="dxa"/>
            <w:vMerge/>
            <w:vAlign w:val="center"/>
            <w:hideMark/>
          </w:tcPr>
          <w:p w:rsidR="001E26C0" w:rsidRPr="005255CD" w:rsidRDefault="001E26C0" w:rsidP="001E26C0"/>
        </w:tc>
        <w:tc>
          <w:tcPr>
            <w:tcW w:w="1166" w:type="dxa"/>
            <w:vMerge/>
            <w:vAlign w:val="center"/>
            <w:hideMark/>
          </w:tcPr>
          <w:p w:rsidR="001E26C0" w:rsidRPr="005255CD" w:rsidRDefault="001E26C0" w:rsidP="001E26C0"/>
        </w:tc>
        <w:tc>
          <w:tcPr>
            <w:tcW w:w="1166" w:type="dxa"/>
            <w:shd w:val="clear" w:color="auto" w:fill="auto"/>
          </w:tcPr>
          <w:p w:rsidR="001E26C0" w:rsidRPr="005255CD" w:rsidRDefault="001E26C0" w:rsidP="001E26C0">
            <w:pPr>
              <w:jc w:val="both"/>
            </w:pPr>
            <w:r w:rsidRPr="005255CD">
              <w:t>Внедрение дополнительных форм организации отдыха и занятости детей в каникулярное время</w:t>
            </w:r>
          </w:p>
        </w:tc>
        <w:tc>
          <w:tcPr>
            <w:tcW w:w="1166" w:type="dxa"/>
            <w:shd w:val="clear" w:color="auto" w:fill="auto"/>
          </w:tcPr>
          <w:p w:rsidR="001E26C0" w:rsidRPr="005255CD" w:rsidRDefault="001E26C0" w:rsidP="001E26C0">
            <w:pPr>
              <w:jc w:val="both"/>
            </w:pPr>
            <w:r w:rsidRPr="005255CD">
              <w:t>Показатель достигнут - 2 балла, не достигнут - 0 баллов</w:t>
            </w:r>
          </w:p>
        </w:tc>
        <w:tc>
          <w:tcPr>
            <w:tcW w:w="850" w:type="dxa"/>
            <w:shd w:val="clear" w:color="auto" w:fill="auto"/>
          </w:tcPr>
          <w:p w:rsidR="001E26C0" w:rsidRPr="005255CD" w:rsidRDefault="001E26C0" w:rsidP="001E26C0">
            <w:pPr>
              <w:jc w:val="center"/>
            </w:pPr>
            <w:r w:rsidRPr="005255CD">
              <w:t>годовая</w:t>
            </w:r>
          </w:p>
        </w:tc>
        <w:tc>
          <w:tcPr>
            <w:tcW w:w="710" w:type="dxa"/>
            <w:gridSpan w:val="2"/>
            <w:shd w:val="clear" w:color="auto" w:fill="auto"/>
          </w:tcPr>
          <w:p w:rsidR="001E26C0" w:rsidRPr="005255CD" w:rsidRDefault="001E26C0" w:rsidP="001E26C0">
            <w:pPr>
              <w:jc w:val="center"/>
            </w:pPr>
          </w:p>
        </w:tc>
        <w:tc>
          <w:tcPr>
            <w:tcW w:w="567" w:type="dxa"/>
            <w:shd w:val="clear" w:color="auto" w:fill="auto"/>
          </w:tcPr>
          <w:p w:rsidR="001E26C0" w:rsidRPr="005255CD" w:rsidRDefault="001E26C0" w:rsidP="001E26C0">
            <w:pPr>
              <w:jc w:val="center"/>
            </w:pPr>
          </w:p>
        </w:tc>
        <w:tc>
          <w:tcPr>
            <w:tcW w:w="567" w:type="dxa"/>
            <w:shd w:val="clear" w:color="auto" w:fill="auto"/>
          </w:tcPr>
          <w:p w:rsidR="001E26C0" w:rsidRPr="005255CD" w:rsidRDefault="001E26C0" w:rsidP="001E26C0">
            <w:pPr>
              <w:jc w:val="center"/>
            </w:pPr>
          </w:p>
        </w:tc>
        <w:tc>
          <w:tcPr>
            <w:tcW w:w="567" w:type="dxa"/>
            <w:shd w:val="clear" w:color="auto" w:fill="auto"/>
          </w:tcPr>
          <w:p w:rsidR="001E26C0" w:rsidRPr="005255CD" w:rsidRDefault="001E26C0" w:rsidP="001E26C0">
            <w:pPr>
              <w:jc w:val="center"/>
            </w:pPr>
          </w:p>
        </w:tc>
        <w:tc>
          <w:tcPr>
            <w:tcW w:w="710" w:type="dxa"/>
            <w:shd w:val="clear" w:color="auto" w:fill="auto"/>
          </w:tcPr>
          <w:p w:rsidR="001E26C0" w:rsidRPr="005255CD" w:rsidRDefault="001E26C0" w:rsidP="001E26C0">
            <w:pPr>
              <w:jc w:val="center"/>
            </w:pPr>
          </w:p>
        </w:tc>
        <w:tc>
          <w:tcPr>
            <w:tcW w:w="709" w:type="dxa"/>
            <w:shd w:val="clear" w:color="auto" w:fill="auto"/>
          </w:tcPr>
          <w:p w:rsidR="001E26C0" w:rsidRPr="005255CD" w:rsidRDefault="001E26C0" w:rsidP="001E26C0">
            <w:pPr>
              <w:jc w:val="center"/>
            </w:pPr>
          </w:p>
        </w:tc>
        <w:tc>
          <w:tcPr>
            <w:tcW w:w="709" w:type="dxa"/>
            <w:shd w:val="clear" w:color="auto" w:fill="auto"/>
          </w:tcPr>
          <w:p w:rsidR="001E26C0" w:rsidRPr="005255CD" w:rsidRDefault="001E26C0" w:rsidP="001E26C0">
            <w:pPr>
              <w:jc w:val="center"/>
            </w:pPr>
            <w:r w:rsidRPr="005255CD">
              <w:t>х</w:t>
            </w:r>
          </w:p>
        </w:tc>
      </w:tr>
    </w:tbl>
    <w:p w:rsidR="001E26C0" w:rsidRPr="005255CD" w:rsidRDefault="001E26C0" w:rsidP="001E26C0">
      <w:pPr>
        <w:ind w:firstLine="709"/>
        <w:jc w:val="center"/>
        <w:rPr>
          <w:b/>
          <w:sz w:val="26"/>
          <w:szCs w:val="26"/>
        </w:rPr>
      </w:pPr>
    </w:p>
    <w:p w:rsidR="001E26C0" w:rsidRPr="005255CD" w:rsidRDefault="001E26C0" w:rsidP="001E26C0">
      <w:pPr>
        <w:jc w:val="center"/>
        <w:rPr>
          <w:sz w:val="26"/>
          <w:szCs w:val="26"/>
        </w:rPr>
      </w:pPr>
      <w:r w:rsidRPr="005255CD">
        <w:rPr>
          <w:sz w:val="26"/>
          <w:szCs w:val="26"/>
        </w:rPr>
        <w:t xml:space="preserve">Раздел </w:t>
      </w:r>
      <w:r w:rsidRPr="005255CD">
        <w:rPr>
          <w:sz w:val="26"/>
          <w:szCs w:val="26"/>
          <w:lang w:val="en-US"/>
        </w:rPr>
        <w:t>III</w:t>
      </w:r>
    </w:p>
    <w:p w:rsidR="001E26C0" w:rsidRPr="005255CD" w:rsidRDefault="001E26C0" w:rsidP="001E26C0">
      <w:pPr>
        <w:jc w:val="center"/>
        <w:rPr>
          <w:b/>
          <w:sz w:val="26"/>
          <w:szCs w:val="26"/>
        </w:rPr>
      </w:pPr>
      <w:r w:rsidRPr="005255CD">
        <w:rPr>
          <w:b/>
          <w:sz w:val="26"/>
          <w:szCs w:val="26"/>
        </w:rPr>
        <w:t xml:space="preserve">Уровни эффективности деятельности образовательных учреждений </w:t>
      </w:r>
    </w:p>
    <w:p w:rsidR="001E26C0" w:rsidRPr="005255CD" w:rsidRDefault="001E26C0" w:rsidP="001E26C0">
      <w:pPr>
        <w:ind w:firstLine="709"/>
        <w:jc w:val="center"/>
        <w:rPr>
          <w:b/>
          <w:sz w:val="26"/>
          <w:szCs w:val="26"/>
        </w:rPr>
      </w:pPr>
    </w:p>
    <w:p w:rsidR="001E26C0" w:rsidRPr="005255CD" w:rsidRDefault="001E26C0" w:rsidP="001E26C0">
      <w:pPr>
        <w:ind w:firstLine="709"/>
        <w:jc w:val="both"/>
        <w:rPr>
          <w:sz w:val="26"/>
          <w:szCs w:val="26"/>
        </w:rPr>
      </w:pPr>
      <w:r w:rsidRPr="005255CD">
        <w:rPr>
          <w:sz w:val="26"/>
          <w:szCs w:val="26"/>
        </w:rPr>
        <w:t xml:space="preserve">Оценка эффективности деятельности образовательных учреждений проводится для анализа факторов их деятельности и подготовки управленческих решений по каждому учреждению. </w:t>
      </w:r>
    </w:p>
    <w:p w:rsidR="001E26C0" w:rsidRPr="005255CD" w:rsidRDefault="001E26C0" w:rsidP="001E26C0">
      <w:pPr>
        <w:ind w:firstLine="709"/>
        <w:jc w:val="both"/>
        <w:rPr>
          <w:sz w:val="26"/>
          <w:szCs w:val="26"/>
        </w:rPr>
      </w:pPr>
      <w:r w:rsidRPr="005255CD">
        <w:rPr>
          <w:sz w:val="26"/>
          <w:szCs w:val="26"/>
        </w:rPr>
        <w:t xml:space="preserve">Оценка эффективности деятельности определяется по итогам года с учетом всех показателей и критериев в соответствии со следующими уровнями: </w:t>
      </w:r>
    </w:p>
    <w:p w:rsidR="001E26C0" w:rsidRPr="005255CD" w:rsidRDefault="001E26C0" w:rsidP="001E26C0">
      <w:pPr>
        <w:ind w:firstLine="709"/>
        <w:jc w:val="both"/>
        <w:rPr>
          <w:sz w:val="26"/>
          <w:szCs w:val="26"/>
        </w:rPr>
      </w:pPr>
    </w:p>
    <w:tbl>
      <w:tblPr>
        <w:tblW w:w="95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0"/>
        <w:gridCol w:w="1292"/>
        <w:gridCol w:w="805"/>
        <w:gridCol w:w="805"/>
        <w:gridCol w:w="805"/>
        <w:gridCol w:w="805"/>
        <w:gridCol w:w="1189"/>
        <w:gridCol w:w="923"/>
        <w:gridCol w:w="841"/>
      </w:tblGrid>
      <w:tr w:rsidR="001E26C0" w:rsidRPr="005255CD" w:rsidTr="00143673">
        <w:trPr>
          <w:trHeight w:val="741"/>
        </w:trPr>
        <w:tc>
          <w:tcPr>
            <w:tcW w:w="2120" w:type="dxa"/>
            <w:vMerge w:val="restart"/>
            <w:shd w:val="clear" w:color="auto" w:fill="auto"/>
          </w:tcPr>
          <w:p w:rsidR="001E26C0" w:rsidRPr="005255CD" w:rsidRDefault="001E26C0" w:rsidP="00143673">
            <w:pPr>
              <w:jc w:val="both"/>
            </w:pPr>
            <w:r w:rsidRPr="005255CD">
              <w:t>Уровень/ критериальная оценка</w:t>
            </w:r>
          </w:p>
        </w:tc>
        <w:tc>
          <w:tcPr>
            <w:tcW w:w="1292" w:type="dxa"/>
            <w:vMerge w:val="restart"/>
            <w:shd w:val="clear" w:color="auto" w:fill="auto"/>
            <w:textDirection w:val="btLr"/>
          </w:tcPr>
          <w:p w:rsidR="001E26C0" w:rsidRPr="005255CD" w:rsidRDefault="001E26C0" w:rsidP="00143673">
            <w:pPr>
              <w:ind w:left="113" w:right="113"/>
              <w:jc w:val="both"/>
            </w:pPr>
            <w:r w:rsidRPr="005255CD">
              <w:t>Количество баллов от максимально возможной суммы баллов по всем показателям, %</w:t>
            </w:r>
          </w:p>
        </w:tc>
        <w:tc>
          <w:tcPr>
            <w:tcW w:w="6173" w:type="dxa"/>
            <w:gridSpan w:val="7"/>
            <w:shd w:val="clear" w:color="auto" w:fill="auto"/>
          </w:tcPr>
          <w:p w:rsidR="001E26C0" w:rsidRPr="005255CD" w:rsidRDefault="001E26C0" w:rsidP="00143673">
            <w:pPr>
              <w:jc w:val="center"/>
            </w:pPr>
            <w:r w:rsidRPr="005255CD">
              <w:t>Количество баллов в соответствии с критериями эффективности деятельности образовательного учреждения по итогам года</w:t>
            </w:r>
          </w:p>
        </w:tc>
      </w:tr>
      <w:tr w:rsidR="003B2FBC" w:rsidRPr="005255CD" w:rsidTr="00143673">
        <w:trPr>
          <w:cantSplit/>
          <w:trHeight w:val="2241"/>
        </w:trPr>
        <w:tc>
          <w:tcPr>
            <w:tcW w:w="2120" w:type="dxa"/>
            <w:vMerge/>
            <w:shd w:val="clear" w:color="auto" w:fill="auto"/>
          </w:tcPr>
          <w:p w:rsidR="001E26C0" w:rsidRPr="005255CD" w:rsidRDefault="001E26C0" w:rsidP="00143673">
            <w:pPr>
              <w:jc w:val="both"/>
            </w:pPr>
          </w:p>
        </w:tc>
        <w:tc>
          <w:tcPr>
            <w:tcW w:w="1292" w:type="dxa"/>
            <w:vMerge/>
            <w:shd w:val="clear" w:color="auto" w:fill="auto"/>
          </w:tcPr>
          <w:p w:rsidR="001E26C0" w:rsidRPr="005255CD" w:rsidRDefault="001E26C0" w:rsidP="00143673">
            <w:pPr>
              <w:jc w:val="both"/>
            </w:pPr>
          </w:p>
        </w:tc>
        <w:tc>
          <w:tcPr>
            <w:tcW w:w="805" w:type="dxa"/>
            <w:shd w:val="clear" w:color="auto" w:fill="auto"/>
            <w:textDirection w:val="btLr"/>
            <w:vAlign w:val="center"/>
          </w:tcPr>
          <w:p w:rsidR="001E26C0" w:rsidRPr="005255CD" w:rsidRDefault="001E26C0" w:rsidP="00143673">
            <w:pPr>
              <w:ind w:left="113" w:right="113"/>
              <w:jc w:val="center"/>
            </w:pPr>
            <w:r w:rsidRPr="005255CD">
              <w:t>Дошкольные образовательные учреждения</w:t>
            </w:r>
          </w:p>
        </w:tc>
        <w:tc>
          <w:tcPr>
            <w:tcW w:w="805" w:type="dxa"/>
            <w:shd w:val="clear" w:color="auto" w:fill="auto"/>
            <w:textDirection w:val="btLr"/>
            <w:vAlign w:val="center"/>
          </w:tcPr>
          <w:p w:rsidR="001E26C0" w:rsidRPr="005255CD" w:rsidRDefault="001E26C0" w:rsidP="00143673">
            <w:pPr>
              <w:ind w:left="113" w:right="113"/>
              <w:jc w:val="center"/>
            </w:pPr>
            <w:r w:rsidRPr="005255CD">
              <w:t>Начальные школы</w:t>
            </w:r>
          </w:p>
        </w:tc>
        <w:tc>
          <w:tcPr>
            <w:tcW w:w="805" w:type="dxa"/>
            <w:shd w:val="clear" w:color="auto" w:fill="auto"/>
            <w:textDirection w:val="btLr"/>
            <w:vAlign w:val="center"/>
          </w:tcPr>
          <w:p w:rsidR="001E26C0" w:rsidRPr="005255CD" w:rsidRDefault="001E26C0" w:rsidP="00143673">
            <w:pPr>
              <w:ind w:left="113" w:right="113"/>
              <w:jc w:val="center"/>
            </w:pPr>
            <w:r w:rsidRPr="005255CD">
              <w:t>Основные школы</w:t>
            </w:r>
          </w:p>
        </w:tc>
        <w:tc>
          <w:tcPr>
            <w:tcW w:w="805" w:type="dxa"/>
            <w:shd w:val="clear" w:color="auto" w:fill="auto"/>
            <w:textDirection w:val="btLr"/>
            <w:vAlign w:val="center"/>
          </w:tcPr>
          <w:p w:rsidR="001E26C0" w:rsidRPr="005255CD" w:rsidRDefault="001E26C0" w:rsidP="00143673">
            <w:pPr>
              <w:ind w:left="113" w:right="113"/>
              <w:jc w:val="center"/>
            </w:pPr>
            <w:r w:rsidRPr="005255CD">
              <w:t>Средние школы</w:t>
            </w:r>
          </w:p>
        </w:tc>
        <w:tc>
          <w:tcPr>
            <w:tcW w:w="1189" w:type="dxa"/>
            <w:shd w:val="clear" w:color="auto" w:fill="auto"/>
            <w:textDirection w:val="btLr"/>
            <w:vAlign w:val="center"/>
          </w:tcPr>
          <w:p w:rsidR="001E26C0" w:rsidRPr="005255CD" w:rsidRDefault="001E26C0" w:rsidP="00143673">
            <w:pPr>
              <w:ind w:left="113" w:right="113"/>
              <w:jc w:val="center"/>
            </w:pPr>
            <w:r w:rsidRPr="005255CD">
              <w:t>Специальные (коррекционные) образовательные учреждения</w:t>
            </w:r>
          </w:p>
        </w:tc>
        <w:tc>
          <w:tcPr>
            <w:tcW w:w="923" w:type="dxa"/>
            <w:shd w:val="clear" w:color="auto" w:fill="auto"/>
            <w:textDirection w:val="btLr"/>
            <w:vAlign w:val="center"/>
          </w:tcPr>
          <w:p w:rsidR="001E26C0" w:rsidRPr="005255CD" w:rsidRDefault="001E26C0" w:rsidP="00143673">
            <w:pPr>
              <w:ind w:left="113" w:right="113"/>
              <w:jc w:val="center"/>
            </w:pPr>
            <w:r w:rsidRPr="005255CD">
              <w:t>Профессиональные образовательные учреждения</w:t>
            </w:r>
          </w:p>
        </w:tc>
        <w:tc>
          <w:tcPr>
            <w:tcW w:w="841" w:type="dxa"/>
            <w:shd w:val="clear" w:color="auto" w:fill="auto"/>
            <w:textDirection w:val="btLr"/>
            <w:vAlign w:val="center"/>
          </w:tcPr>
          <w:p w:rsidR="001E26C0" w:rsidRPr="005255CD" w:rsidRDefault="001E26C0" w:rsidP="00143673">
            <w:pPr>
              <w:ind w:left="113" w:right="113"/>
              <w:jc w:val="center"/>
            </w:pPr>
            <w:r w:rsidRPr="005255CD">
              <w:t>Учреждения дополнительного образования</w:t>
            </w:r>
          </w:p>
        </w:tc>
      </w:tr>
      <w:tr w:rsidR="003B2FBC" w:rsidRPr="005255CD" w:rsidTr="00143673">
        <w:trPr>
          <w:trHeight w:val="1453"/>
        </w:trPr>
        <w:tc>
          <w:tcPr>
            <w:tcW w:w="2120" w:type="dxa"/>
            <w:shd w:val="clear" w:color="auto" w:fill="auto"/>
          </w:tcPr>
          <w:p w:rsidR="001E26C0" w:rsidRPr="005255CD" w:rsidRDefault="001E26C0" w:rsidP="00143673">
            <w:pPr>
              <w:jc w:val="both"/>
            </w:pPr>
            <w:r w:rsidRPr="005255CD">
              <w:t>1-ый уровень/</w:t>
            </w:r>
          </w:p>
          <w:p w:rsidR="001E26C0" w:rsidRPr="005255CD" w:rsidRDefault="001E26C0" w:rsidP="00143673">
            <w:pPr>
              <w:jc w:val="both"/>
            </w:pPr>
            <w:r w:rsidRPr="005255CD">
              <w:t>высшая степень эффективности деятельности образовательного учреждения</w:t>
            </w:r>
          </w:p>
        </w:tc>
        <w:tc>
          <w:tcPr>
            <w:tcW w:w="1292" w:type="dxa"/>
            <w:shd w:val="clear" w:color="auto" w:fill="auto"/>
          </w:tcPr>
          <w:p w:rsidR="001E26C0" w:rsidRPr="005255CD" w:rsidRDefault="001E26C0" w:rsidP="00143673">
            <w:pPr>
              <w:jc w:val="center"/>
            </w:pPr>
            <w:r w:rsidRPr="005255CD">
              <w:t>85% и выше</w:t>
            </w:r>
          </w:p>
        </w:tc>
        <w:tc>
          <w:tcPr>
            <w:tcW w:w="805" w:type="dxa"/>
            <w:shd w:val="clear" w:color="auto" w:fill="auto"/>
          </w:tcPr>
          <w:p w:rsidR="001E26C0" w:rsidRPr="005255CD" w:rsidRDefault="001E26C0" w:rsidP="00143673">
            <w:pPr>
              <w:jc w:val="center"/>
            </w:pPr>
            <w:r w:rsidRPr="005255CD">
              <w:t>49-57</w:t>
            </w:r>
          </w:p>
        </w:tc>
        <w:tc>
          <w:tcPr>
            <w:tcW w:w="805" w:type="dxa"/>
            <w:shd w:val="clear" w:color="auto" w:fill="auto"/>
          </w:tcPr>
          <w:p w:rsidR="001E26C0" w:rsidRPr="005255CD" w:rsidRDefault="001E26C0" w:rsidP="00143673">
            <w:pPr>
              <w:jc w:val="center"/>
            </w:pPr>
            <w:r w:rsidRPr="005255CD">
              <w:t xml:space="preserve">66-77,5 </w:t>
            </w:r>
          </w:p>
        </w:tc>
        <w:tc>
          <w:tcPr>
            <w:tcW w:w="805" w:type="dxa"/>
            <w:shd w:val="clear" w:color="auto" w:fill="auto"/>
          </w:tcPr>
          <w:p w:rsidR="001E26C0" w:rsidRPr="005255CD" w:rsidRDefault="001E26C0" w:rsidP="00143673">
            <w:pPr>
              <w:jc w:val="center"/>
            </w:pPr>
            <w:r w:rsidRPr="005255CD">
              <w:t>74-87</w:t>
            </w:r>
          </w:p>
        </w:tc>
        <w:tc>
          <w:tcPr>
            <w:tcW w:w="805" w:type="dxa"/>
            <w:shd w:val="clear" w:color="auto" w:fill="auto"/>
          </w:tcPr>
          <w:p w:rsidR="001E26C0" w:rsidRPr="005255CD" w:rsidRDefault="001E26C0" w:rsidP="00143673">
            <w:pPr>
              <w:jc w:val="center"/>
            </w:pPr>
            <w:r w:rsidRPr="005255CD">
              <w:t>77-90,5</w:t>
            </w:r>
          </w:p>
        </w:tc>
        <w:tc>
          <w:tcPr>
            <w:tcW w:w="1189" w:type="dxa"/>
            <w:shd w:val="clear" w:color="auto" w:fill="auto"/>
          </w:tcPr>
          <w:p w:rsidR="001E26C0" w:rsidRPr="005255CD" w:rsidRDefault="001E26C0" w:rsidP="00143673">
            <w:pPr>
              <w:jc w:val="center"/>
            </w:pPr>
            <w:r w:rsidRPr="005255CD">
              <w:t>54-63</w:t>
            </w:r>
          </w:p>
        </w:tc>
        <w:tc>
          <w:tcPr>
            <w:tcW w:w="923" w:type="dxa"/>
            <w:shd w:val="clear" w:color="auto" w:fill="auto"/>
          </w:tcPr>
          <w:p w:rsidR="001E26C0" w:rsidRPr="005255CD" w:rsidRDefault="001E26C0" w:rsidP="00143673">
            <w:pPr>
              <w:jc w:val="center"/>
            </w:pPr>
            <w:r w:rsidRPr="005255CD">
              <w:t>56,5-66,5</w:t>
            </w:r>
          </w:p>
        </w:tc>
        <w:tc>
          <w:tcPr>
            <w:tcW w:w="841" w:type="dxa"/>
            <w:shd w:val="clear" w:color="auto" w:fill="auto"/>
          </w:tcPr>
          <w:p w:rsidR="001E26C0" w:rsidRPr="005255CD" w:rsidRDefault="001E26C0" w:rsidP="00143673">
            <w:pPr>
              <w:jc w:val="center"/>
            </w:pPr>
            <w:r w:rsidRPr="005255CD">
              <w:t>54-63,5</w:t>
            </w:r>
          </w:p>
        </w:tc>
      </w:tr>
      <w:tr w:rsidR="003B2FBC" w:rsidRPr="005255CD" w:rsidTr="00143673">
        <w:trPr>
          <w:trHeight w:val="1468"/>
        </w:trPr>
        <w:tc>
          <w:tcPr>
            <w:tcW w:w="2120" w:type="dxa"/>
            <w:shd w:val="clear" w:color="auto" w:fill="auto"/>
          </w:tcPr>
          <w:p w:rsidR="001E26C0" w:rsidRPr="005255CD" w:rsidRDefault="001E26C0" w:rsidP="00143673">
            <w:pPr>
              <w:jc w:val="both"/>
            </w:pPr>
            <w:r w:rsidRPr="005255CD">
              <w:t>2-ой уровень/</w:t>
            </w:r>
          </w:p>
          <w:p w:rsidR="001E26C0" w:rsidRPr="005255CD" w:rsidRDefault="001E26C0" w:rsidP="00143673">
            <w:pPr>
              <w:jc w:val="both"/>
            </w:pPr>
            <w:r w:rsidRPr="005255CD">
              <w:t>средний уровень эффективности деятельности образовательного учреждения</w:t>
            </w:r>
          </w:p>
        </w:tc>
        <w:tc>
          <w:tcPr>
            <w:tcW w:w="1292" w:type="dxa"/>
            <w:shd w:val="clear" w:color="auto" w:fill="auto"/>
          </w:tcPr>
          <w:p w:rsidR="001E26C0" w:rsidRPr="005255CD" w:rsidRDefault="001E26C0" w:rsidP="00143673">
            <w:pPr>
              <w:jc w:val="center"/>
            </w:pPr>
            <w:r w:rsidRPr="005255CD">
              <w:t xml:space="preserve">от 65% </w:t>
            </w:r>
          </w:p>
          <w:p w:rsidR="001E26C0" w:rsidRPr="005255CD" w:rsidRDefault="001E26C0" w:rsidP="00143673">
            <w:pPr>
              <w:jc w:val="center"/>
            </w:pPr>
            <w:r w:rsidRPr="005255CD">
              <w:t>до 84%</w:t>
            </w:r>
          </w:p>
        </w:tc>
        <w:tc>
          <w:tcPr>
            <w:tcW w:w="805" w:type="dxa"/>
            <w:shd w:val="clear" w:color="auto" w:fill="auto"/>
          </w:tcPr>
          <w:p w:rsidR="001E26C0" w:rsidRPr="005255CD" w:rsidRDefault="001E26C0" w:rsidP="00143673">
            <w:pPr>
              <w:jc w:val="center"/>
            </w:pPr>
            <w:r w:rsidRPr="005255CD">
              <w:t>37-48</w:t>
            </w:r>
          </w:p>
        </w:tc>
        <w:tc>
          <w:tcPr>
            <w:tcW w:w="805" w:type="dxa"/>
            <w:shd w:val="clear" w:color="auto" w:fill="auto"/>
          </w:tcPr>
          <w:p w:rsidR="001E26C0" w:rsidRPr="005255CD" w:rsidRDefault="001E26C0" w:rsidP="00143673">
            <w:pPr>
              <w:jc w:val="center"/>
            </w:pPr>
            <w:r w:rsidRPr="005255CD">
              <w:t>50-65</w:t>
            </w:r>
          </w:p>
        </w:tc>
        <w:tc>
          <w:tcPr>
            <w:tcW w:w="805" w:type="dxa"/>
            <w:shd w:val="clear" w:color="auto" w:fill="auto"/>
          </w:tcPr>
          <w:p w:rsidR="001E26C0" w:rsidRPr="005255CD" w:rsidRDefault="001E26C0" w:rsidP="00143673">
            <w:pPr>
              <w:jc w:val="center"/>
            </w:pPr>
            <w:r w:rsidRPr="005255CD">
              <w:t>57-73</w:t>
            </w:r>
          </w:p>
        </w:tc>
        <w:tc>
          <w:tcPr>
            <w:tcW w:w="805" w:type="dxa"/>
            <w:shd w:val="clear" w:color="auto" w:fill="auto"/>
          </w:tcPr>
          <w:p w:rsidR="001E26C0" w:rsidRPr="005255CD" w:rsidRDefault="001E26C0" w:rsidP="00143673">
            <w:pPr>
              <w:jc w:val="center"/>
            </w:pPr>
            <w:r w:rsidRPr="005255CD">
              <w:t>59-76</w:t>
            </w:r>
          </w:p>
        </w:tc>
        <w:tc>
          <w:tcPr>
            <w:tcW w:w="1189" w:type="dxa"/>
            <w:shd w:val="clear" w:color="auto" w:fill="auto"/>
          </w:tcPr>
          <w:p w:rsidR="001E26C0" w:rsidRPr="005255CD" w:rsidRDefault="001E26C0" w:rsidP="00143673">
            <w:pPr>
              <w:jc w:val="center"/>
            </w:pPr>
            <w:r w:rsidRPr="005255CD">
              <w:t>41-53</w:t>
            </w:r>
          </w:p>
        </w:tc>
        <w:tc>
          <w:tcPr>
            <w:tcW w:w="923" w:type="dxa"/>
            <w:shd w:val="clear" w:color="auto" w:fill="auto"/>
          </w:tcPr>
          <w:p w:rsidR="001E26C0" w:rsidRPr="005255CD" w:rsidRDefault="001E26C0" w:rsidP="00143673">
            <w:pPr>
              <w:jc w:val="center"/>
            </w:pPr>
            <w:r w:rsidRPr="005255CD">
              <w:t>43-56</w:t>
            </w:r>
          </w:p>
        </w:tc>
        <w:tc>
          <w:tcPr>
            <w:tcW w:w="841" w:type="dxa"/>
            <w:shd w:val="clear" w:color="auto" w:fill="auto"/>
          </w:tcPr>
          <w:p w:rsidR="001E26C0" w:rsidRPr="005255CD" w:rsidRDefault="001E26C0" w:rsidP="00143673">
            <w:pPr>
              <w:jc w:val="center"/>
            </w:pPr>
            <w:r w:rsidRPr="005255CD">
              <w:t>41-53</w:t>
            </w:r>
          </w:p>
        </w:tc>
      </w:tr>
      <w:tr w:rsidR="003B2FBC" w:rsidRPr="005255CD" w:rsidTr="00143673">
        <w:trPr>
          <w:trHeight w:val="2689"/>
        </w:trPr>
        <w:tc>
          <w:tcPr>
            <w:tcW w:w="2120" w:type="dxa"/>
            <w:shd w:val="clear" w:color="auto" w:fill="auto"/>
          </w:tcPr>
          <w:p w:rsidR="001E26C0" w:rsidRPr="005255CD" w:rsidRDefault="001E26C0" w:rsidP="00143673">
            <w:pPr>
              <w:jc w:val="both"/>
            </w:pPr>
            <w:r w:rsidRPr="005255CD">
              <w:t>3-ий уровень/</w:t>
            </w:r>
          </w:p>
          <w:p w:rsidR="001E26C0" w:rsidRPr="005255CD" w:rsidRDefault="001E26C0" w:rsidP="00143673">
            <w:pPr>
              <w:jc w:val="both"/>
            </w:pPr>
            <w:r w:rsidRPr="005255CD">
              <w:t>низкая степень эффективности деятельности образовательного учреждения, соответствие необходимому минимуму показателей деятельности</w:t>
            </w:r>
          </w:p>
        </w:tc>
        <w:tc>
          <w:tcPr>
            <w:tcW w:w="1292" w:type="dxa"/>
            <w:shd w:val="clear" w:color="auto" w:fill="auto"/>
          </w:tcPr>
          <w:p w:rsidR="001E26C0" w:rsidRPr="005255CD" w:rsidRDefault="001E26C0" w:rsidP="00143673">
            <w:pPr>
              <w:jc w:val="center"/>
            </w:pPr>
            <w:r w:rsidRPr="005255CD">
              <w:t xml:space="preserve">от 50% </w:t>
            </w:r>
          </w:p>
          <w:p w:rsidR="001E26C0" w:rsidRPr="005255CD" w:rsidRDefault="001E26C0" w:rsidP="00143673">
            <w:pPr>
              <w:jc w:val="center"/>
            </w:pPr>
            <w:r w:rsidRPr="005255CD">
              <w:t>до 65%</w:t>
            </w:r>
          </w:p>
        </w:tc>
        <w:tc>
          <w:tcPr>
            <w:tcW w:w="805" w:type="dxa"/>
            <w:shd w:val="clear" w:color="auto" w:fill="auto"/>
          </w:tcPr>
          <w:p w:rsidR="001E26C0" w:rsidRPr="005255CD" w:rsidRDefault="001E26C0" w:rsidP="00143673">
            <w:pPr>
              <w:jc w:val="center"/>
            </w:pPr>
            <w:r w:rsidRPr="005255CD">
              <w:t>29-36</w:t>
            </w:r>
          </w:p>
        </w:tc>
        <w:tc>
          <w:tcPr>
            <w:tcW w:w="805" w:type="dxa"/>
            <w:shd w:val="clear" w:color="auto" w:fill="auto"/>
          </w:tcPr>
          <w:p w:rsidR="001E26C0" w:rsidRPr="005255CD" w:rsidRDefault="001E26C0" w:rsidP="00143673">
            <w:pPr>
              <w:jc w:val="center"/>
            </w:pPr>
            <w:r w:rsidRPr="005255CD">
              <w:t>39-49</w:t>
            </w:r>
          </w:p>
        </w:tc>
        <w:tc>
          <w:tcPr>
            <w:tcW w:w="805" w:type="dxa"/>
            <w:shd w:val="clear" w:color="auto" w:fill="auto"/>
          </w:tcPr>
          <w:p w:rsidR="001E26C0" w:rsidRPr="005255CD" w:rsidRDefault="001E26C0" w:rsidP="00143673">
            <w:pPr>
              <w:jc w:val="center"/>
            </w:pPr>
            <w:r w:rsidRPr="005255CD">
              <w:t>44-56</w:t>
            </w:r>
          </w:p>
        </w:tc>
        <w:tc>
          <w:tcPr>
            <w:tcW w:w="805" w:type="dxa"/>
            <w:shd w:val="clear" w:color="auto" w:fill="auto"/>
          </w:tcPr>
          <w:p w:rsidR="001E26C0" w:rsidRPr="005255CD" w:rsidRDefault="001E26C0" w:rsidP="00143673">
            <w:pPr>
              <w:jc w:val="center"/>
            </w:pPr>
            <w:r w:rsidRPr="005255CD">
              <w:t>45-58</w:t>
            </w:r>
          </w:p>
        </w:tc>
        <w:tc>
          <w:tcPr>
            <w:tcW w:w="1189" w:type="dxa"/>
            <w:shd w:val="clear" w:color="auto" w:fill="auto"/>
          </w:tcPr>
          <w:p w:rsidR="001E26C0" w:rsidRPr="005255CD" w:rsidRDefault="001E26C0" w:rsidP="00143673">
            <w:pPr>
              <w:jc w:val="center"/>
            </w:pPr>
            <w:r w:rsidRPr="005255CD">
              <w:t>32-40</w:t>
            </w:r>
          </w:p>
        </w:tc>
        <w:tc>
          <w:tcPr>
            <w:tcW w:w="923" w:type="dxa"/>
            <w:shd w:val="clear" w:color="auto" w:fill="auto"/>
          </w:tcPr>
          <w:p w:rsidR="001E26C0" w:rsidRPr="005255CD" w:rsidRDefault="001E26C0" w:rsidP="00143673">
            <w:pPr>
              <w:jc w:val="center"/>
            </w:pPr>
            <w:r w:rsidRPr="005255CD">
              <w:t>33-42</w:t>
            </w:r>
          </w:p>
        </w:tc>
        <w:tc>
          <w:tcPr>
            <w:tcW w:w="841" w:type="dxa"/>
            <w:shd w:val="clear" w:color="auto" w:fill="auto"/>
          </w:tcPr>
          <w:p w:rsidR="001E26C0" w:rsidRPr="005255CD" w:rsidRDefault="001E26C0" w:rsidP="00143673">
            <w:pPr>
              <w:jc w:val="center"/>
            </w:pPr>
            <w:r w:rsidRPr="005255CD">
              <w:t>32-40</w:t>
            </w:r>
          </w:p>
        </w:tc>
      </w:tr>
      <w:tr w:rsidR="003B2FBC" w:rsidRPr="005255CD" w:rsidTr="00143673">
        <w:trPr>
          <w:trHeight w:val="2040"/>
        </w:trPr>
        <w:tc>
          <w:tcPr>
            <w:tcW w:w="2120" w:type="dxa"/>
            <w:shd w:val="clear" w:color="auto" w:fill="auto"/>
          </w:tcPr>
          <w:p w:rsidR="001E26C0" w:rsidRPr="005255CD" w:rsidRDefault="001E26C0" w:rsidP="00143673">
            <w:pPr>
              <w:jc w:val="both"/>
            </w:pPr>
            <w:r w:rsidRPr="005255CD">
              <w:t>4-ый уровень/</w:t>
            </w:r>
          </w:p>
          <w:p w:rsidR="001E26C0" w:rsidRPr="005255CD" w:rsidRDefault="001E26C0" w:rsidP="00143673">
            <w:pPr>
              <w:contextualSpacing/>
              <w:jc w:val="both"/>
            </w:pPr>
            <w:r w:rsidRPr="005255CD">
              <w:t>недопустимый уровень, несоответствие необходимому минимуму показателей деятельности</w:t>
            </w:r>
          </w:p>
        </w:tc>
        <w:tc>
          <w:tcPr>
            <w:tcW w:w="1292" w:type="dxa"/>
            <w:shd w:val="clear" w:color="auto" w:fill="auto"/>
          </w:tcPr>
          <w:p w:rsidR="001E26C0" w:rsidRPr="005255CD" w:rsidRDefault="001E26C0" w:rsidP="00143673">
            <w:pPr>
              <w:spacing w:after="120"/>
              <w:jc w:val="center"/>
            </w:pPr>
            <w:r w:rsidRPr="005255CD">
              <w:t>ниже 49%</w:t>
            </w:r>
          </w:p>
        </w:tc>
        <w:tc>
          <w:tcPr>
            <w:tcW w:w="805" w:type="dxa"/>
            <w:shd w:val="clear" w:color="auto" w:fill="auto"/>
          </w:tcPr>
          <w:p w:rsidR="001E26C0" w:rsidRPr="005255CD" w:rsidRDefault="001E26C0" w:rsidP="00143673">
            <w:pPr>
              <w:spacing w:after="120"/>
              <w:jc w:val="center"/>
            </w:pPr>
            <w:r w:rsidRPr="005255CD">
              <w:t>0-28</w:t>
            </w:r>
          </w:p>
          <w:p w:rsidR="001E26C0" w:rsidRPr="005255CD" w:rsidRDefault="001E26C0" w:rsidP="00143673">
            <w:pPr>
              <w:spacing w:after="120"/>
            </w:pPr>
          </w:p>
          <w:p w:rsidR="001E26C0" w:rsidRPr="005255CD" w:rsidRDefault="001E26C0" w:rsidP="00143673">
            <w:pPr>
              <w:spacing w:after="120"/>
            </w:pPr>
          </w:p>
          <w:p w:rsidR="001E26C0" w:rsidRPr="005255CD" w:rsidRDefault="001E26C0" w:rsidP="00143673">
            <w:pPr>
              <w:spacing w:after="120"/>
            </w:pPr>
          </w:p>
          <w:p w:rsidR="001E26C0" w:rsidRPr="005255CD" w:rsidRDefault="001E26C0" w:rsidP="00143673">
            <w:pPr>
              <w:spacing w:after="120"/>
            </w:pPr>
          </w:p>
        </w:tc>
        <w:tc>
          <w:tcPr>
            <w:tcW w:w="805" w:type="dxa"/>
            <w:shd w:val="clear" w:color="auto" w:fill="auto"/>
          </w:tcPr>
          <w:p w:rsidR="001E26C0" w:rsidRPr="005255CD" w:rsidRDefault="001E26C0" w:rsidP="00143673">
            <w:pPr>
              <w:spacing w:after="120"/>
              <w:jc w:val="center"/>
            </w:pPr>
            <w:r w:rsidRPr="005255CD">
              <w:t>0-38</w:t>
            </w:r>
          </w:p>
        </w:tc>
        <w:tc>
          <w:tcPr>
            <w:tcW w:w="805" w:type="dxa"/>
            <w:shd w:val="clear" w:color="auto" w:fill="auto"/>
          </w:tcPr>
          <w:p w:rsidR="001E26C0" w:rsidRPr="005255CD" w:rsidRDefault="001E26C0" w:rsidP="00143673">
            <w:pPr>
              <w:spacing w:after="120"/>
              <w:jc w:val="center"/>
            </w:pPr>
            <w:r w:rsidRPr="005255CD">
              <w:t>0-43</w:t>
            </w:r>
          </w:p>
        </w:tc>
        <w:tc>
          <w:tcPr>
            <w:tcW w:w="805" w:type="dxa"/>
            <w:shd w:val="clear" w:color="auto" w:fill="auto"/>
          </w:tcPr>
          <w:p w:rsidR="001E26C0" w:rsidRPr="005255CD" w:rsidRDefault="001E26C0" w:rsidP="00143673">
            <w:pPr>
              <w:spacing w:after="120"/>
              <w:jc w:val="center"/>
            </w:pPr>
            <w:r w:rsidRPr="005255CD">
              <w:t>0-44</w:t>
            </w:r>
          </w:p>
        </w:tc>
        <w:tc>
          <w:tcPr>
            <w:tcW w:w="1189" w:type="dxa"/>
            <w:shd w:val="clear" w:color="auto" w:fill="auto"/>
          </w:tcPr>
          <w:p w:rsidR="001E26C0" w:rsidRPr="005255CD" w:rsidRDefault="001E26C0" w:rsidP="00143673">
            <w:pPr>
              <w:spacing w:after="120"/>
              <w:jc w:val="center"/>
            </w:pPr>
            <w:r w:rsidRPr="005255CD">
              <w:t>0-31</w:t>
            </w:r>
          </w:p>
        </w:tc>
        <w:tc>
          <w:tcPr>
            <w:tcW w:w="923" w:type="dxa"/>
            <w:shd w:val="clear" w:color="auto" w:fill="auto"/>
          </w:tcPr>
          <w:p w:rsidR="001E26C0" w:rsidRPr="005255CD" w:rsidRDefault="001E26C0" w:rsidP="00143673">
            <w:pPr>
              <w:spacing w:after="120"/>
              <w:jc w:val="center"/>
            </w:pPr>
            <w:r w:rsidRPr="005255CD">
              <w:t>0-32</w:t>
            </w:r>
          </w:p>
        </w:tc>
        <w:tc>
          <w:tcPr>
            <w:tcW w:w="841" w:type="dxa"/>
            <w:shd w:val="clear" w:color="auto" w:fill="auto"/>
          </w:tcPr>
          <w:p w:rsidR="001E26C0" w:rsidRPr="005255CD" w:rsidRDefault="001E26C0" w:rsidP="00143673">
            <w:pPr>
              <w:spacing w:after="120"/>
              <w:jc w:val="center"/>
            </w:pPr>
            <w:r w:rsidRPr="005255CD">
              <w:t>0-31</w:t>
            </w:r>
          </w:p>
          <w:p w:rsidR="001E26C0" w:rsidRPr="005255CD" w:rsidRDefault="001E26C0" w:rsidP="00143673">
            <w:pPr>
              <w:spacing w:after="120"/>
            </w:pPr>
          </w:p>
          <w:p w:rsidR="001E26C0" w:rsidRPr="005255CD" w:rsidRDefault="001E26C0" w:rsidP="00143673">
            <w:pPr>
              <w:spacing w:after="120"/>
            </w:pPr>
          </w:p>
          <w:p w:rsidR="001E26C0" w:rsidRPr="005255CD" w:rsidRDefault="001E26C0" w:rsidP="00143673">
            <w:pPr>
              <w:spacing w:after="120"/>
            </w:pPr>
          </w:p>
          <w:p w:rsidR="001E26C0" w:rsidRPr="005255CD" w:rsidRDefault="001E26C0" w:rsidP="00143673">
            <w:pPr>
              <w:spacing w:after="120"/>
            </w:pPr>
          </w:p>
        </w:tc>
      </w:tr>
    </w:tbl>
    <w:p w:rsidR="00BC1EDA" w:rsidRDefault="00BC1EDA" w:rsidP="001E26C0">
      <w:pPr>
        <w:ind w:firstLine="709"/>
        <w:jc w:val="both"/>
        <w:rPr>
          <w:sz w:val="26"/>
          <w:szCs w:val="26"/>
        </w:rPr>
      </w:pPr>
    </w:p>
    <w:p w:rsidR="001E26C0" w:rsidRPr="005255CD" w:rsidRDefault="001E26C0" w:rsidP="001E26C0">
      <w:pPr>
        <w:ind w:firstLine="709"/>
        <w:jc w:val="both"/>
        <w:rPr>
          <w:sz w:val="26"/>
          <w:szCs w:val="26"/>
        </w:rPr>
      </w:pPr>
      <w:r w:rsidRPr="005255CD">
        <w:rPr>
          <w:sz w:val="26"/>
          <w:szCs w:val="26"/>
        </w:rPr>
        <w:t>По результатам оценки эффективности деятельности каждого образовательного учреждения формируется рейтинг образовательных учреждений в соответствии с их видом.</w:t>
      </w:r>
    </w:p>
    <w:p w:rsidR="001E26C0" w:rsidRPr="005255CD" w:rsidRDefault="001E26C0" w:rsidP="001E26C0">
      <w:pPr>
        <w:jc w:val="center"/>
        <w:rPr>
          <w:sz w:val="26"/>
          <w:szCs w:val="26"/>
        </w:rPr>
      </w:pPr>
    </w:p>
    <w:p w:rsidR="001E26C0" w:rsidRPr="005255CD" w:rsidRDefault="001E26C0" w:rsidP="001E26C0">
      <w:pPr>
        <w:jc w:val="center"/>
        <w:rPr>
          <w:sz w:val="26"/>
          <w:szCs w:val="26"/>
        </w:rPr>
      </w:pPr>
      <w:r w:rsidRPr="005255CD">
        <w:rPr>
          <w:sz w:val="26"/>
          <w:szCs w:val="26"/>
        </w:rPr>
        <w:t xml:space="preserve">Раздел </w:t>
      </w:r>
      <w:r w:rsidRPr="005255CD">
        <w:rPr>
          <w:sz w:val="26"/>
          <w:szCs w:val="26"/>
          <w:lang w:val="en-US"/>
        </w:rPr>
        <w:t>IV</w:t>
      </w:r>
    </w:p>
    <w:p w:rsidR="001E26C0" w:rsidRPr="005255CD" w:rsidRDefault="001E26C0" w:rsidP="001E26C0">
      <w:pPr>
        <w:jc w:val="center"/>
        <w:rPr>
          <w:b/>
          <w:sz w:val="26"/>
          <w:szCs w:val="26"/>
        </w:rPr>
      </w:pPr>
      <w:r w:rsidRPr="005255CD">
        <w:rPr>
          <w:b/>
          <w:sz w:val="26"/>
          <w:szCs w:val="26"/>
        </w:rPr>
        <w:t>Форма заключения</w:t>
      </w:r>
    </w:p>
    <w:p w:rsidR="001E26C0" w:rsidRPr="005255CD" w:rsidRDefault="001E26C0" w:rsidP="001E26C0">
      <w:pPr>
        <w:jc w:val="center"/>
        <w:rPr>
          <w:b/>
          <w:sz w:val="26"/>
          <w:szCs w:val="26"/>
        </w:rPr>
      </w:pPr>
      <w:r w:rsidRPr="005255CD">
        <w:rPr>
          <w:b/>
          <w:sz w:val="26"/>
          <w:szCs w:val="26"/>
        </w:rPr>
        <w:t xml:space="preserve">о выполнении образовательным учреждением, подведомственным Департаменту образования, культуры и спорта Ненецкого автономного округа, показателей эффективности деятельности </w:t>
      </w:r>
    </w:p>
    <w:p w:rsidR="001E26C0" w:rsidRPr="005255CD" w:rsidRDefault="001E26C0" w:rsidP="001E26C0">
      <w:pPr>
        <w:jc w:val="center"/>
        <w:rPr>
          <w:b/>
          <w:sz w:val="26"/>
          <w:szCs w:val="26"/>
        </w:rPr>
      </w:pPr>
      <w:r w:rsidRPr="005255CD">
        <w:rPr>
          <w:b/>
          <w:sz w:val="26"/>
          <w:szCs w:val="26"/>
        </w:rPr>
        <w:t>за 20__ год</w:t>
      </w:r>
    </w:p>
    <w:p w:rsidR="001E26C0" w:rsidRPr="005255CD" w:rsidRDefault="001E26C0" w:rsidP="001E26C0">
      <w:pPr>
        <w:jc w:val="center"/>
        <w:rPr>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4678"/>
        <w:gridCol w:w="1560"/>
        <w:gridCol w:w="1420"/>
        <w:gridCol w:w="1378"/>
      </w:tblGrid>
      <w:tr w:rsidR="001E26C0" w:rsidRPr="005255CD" w:rsidTr="001E26C0">
        <w:tc>
          <w:tcPr>
            <w:tcW w:w="2723" w:type="pct"/>
            <w:gridSpan w:val="2"/>
            <w:tcBorders>
              <w:top w:val="single" w:sz="4" w:space="0" w:color="auto"/>
              <w:left w:val="single" w:sz="4" w:space="0" w:color="auto"/>
              <w:bottom w:val="single" w:sz="4" w:space="0" w:color="auto"/>
              <w:right w:val="single" w:sz="4" w:space="0" w:color="auto"/>
            </w:tcBorders>
            <w:hideMark/>
          </w:tcPr>
          <w:p w:rsidR="001E26C0" w:rsidRPr="005255CD" w:rsidRDefault="001E26C0" w:rsidP="001E26C0">
            <w:r w:rsidRPr="005255CD">
              <w:t>Наименование отдела управления образования</w:t>
            </w:r>
          </w:p>
        </w:tc>
        <w:tc>
          <w:tcPr>
            <w:tcW w:w="2277" w:type="pct"/>
            <w:gridSpan w:val="3"/>
            <w:tcBorders>
              <w:top w:val="single" w:sz="4" w:space="0" w:color="auto"/>
              <w:left w:val="single" w:sz="4" w:space="0" w:color="auto"/>
              <w:bottom w:val="single" w:sz="4" w:space="0" w:color="auto"/>
              <w:right w:val="single" w:sz="4" w:space="0" w:color="auto"/>
            </w:tcBorders>
          </w:tcPr>
          <w:p w:rsidR="001E26C0" w:rsidRPr="005255CD" w:rsidRDefault="001E26C0" w:rsidP="001E26C0"/>
        </w:tc>
      </w:tr>
      <w:tr w:rsidR="001E26C0" w:rsidRPr="005255CD" w:rsidTr="001E26C0">
        <w:tc>
          <w:tcPr>
            <w:tcW w:w="2723" w:type="pct"/>
            <w:gridSpan w:val="2"/>
            <w:tcBorders>
              <w:top w:val="single" w:sz="4" w:space="0" w:color="auto"/>
              <w:left w:val="single" w:sz="4" w:space="0" w:color="auto"/>
              <w:bottom w:val="single" w:sz="4" w:space="0" w:color="auto"/>
              <w:right w:val="single" w:sz="4" w:space="0" w:color="auto"/>
            </w:tcBorders>
            <w:hideMark/>
          </w:tcPr>
          <w:p w:rsidR="001E26C0" w:rsidRPr="005255CD" w:rsidRDefault="001E26C0" w:rsidP="001E26C0">
            <w:r w:rsidRPr="005255CD">
              <w:t>Наименование образовательного учреждения</w:t>
            </w:r>
          </w:p>
        </w:tc>
        <w:tc>
          <w:tcPr>
            <w:tcW w:w="2277" w:type="pct"/>
            <w:gridSpan w:val="3"/>
            <w:tcBorders>
              <w:top w:val="single" w:sz="4" w:space="0" w:color="auto"/>
              <w:left w:val="single" w:sz="4" w:space="0" w:color="auto"/>
              <w:bottom w:val="single" w:sz="4" w:space="0" w:color="auto"/>
              <w:right w:val="single" w:sz="4" w:space="0" w:color="auto"/>
            </w:tcBorders>
            <w:vAlign w:val="center"/>
            <w:hideMark/>
          </w:tcPr>
          <w:p w:rsidR="001E26C0" w:rsidRPr="005255CD" w:rsidRDefault="001E26C0" w:rsidP="001E26C0"/>
        </w:tc>
      </w:tr>
      <w:tr w:rsidR="001E26C0" w:rsidRPr="005255CD" w:rsidTr="001E26C0">
        <w:tc>
          <w:tcPr>
            <w:tcW w:w="2723" w:type="pct"/>
            <w:gridSpan w:val="2"/>
            <w:tcBorders>
              <w:top w:val="single" w:sz="4" w:space="0" w:color="auto"/>
              <w:left w:val="single" w:sz="4" w:space="0" w:color="auto"/>
              <w:bottom w:val="single" w:sz="4" w:space="0" w:color="auto"/>
              <w:right w:val="single" w:sz="4" w:space="0" w:color="auto"/>
            </w:tcBorders>
            <w:hideMark/>
          </w:tcPr>
          <w:p w:rsidR="001E26C0" w:rsidRPr="005255CD" w:rsidRDefault="001E26C0" w:rsidP="001E26C0">
            <w:r w:rsidRPr="005255CD">
              <w:t>Должность руководителя образовательного учреждения</w:t>
            </w:r>
          </w:p>
        </w:tc>
        <w:tc>
          <w:tcPr>
            <w:tcW w:w="2277" w:type="pct"/>
            <w:gridSpan w:val="3"/>
            <w:tcBorders>
              <w:top w:val="single" w:sz="4" w:space="0" w:color="auto"/>
              <w:left w:val="single" w:sz="4" w:space="0" w:color="auto"/>
              <w:bottom w:val="single" w:sz="4" w:space="0" w:color="auto"/>
              <w:right w:val="single" w:sz="4" w:space="0" w:color="auto"/>
            </w:tcBorders>
            <w:vAlign w:val="center"/>
            <w:hideMark/>
          </w:tcPr>
          <w:p w:rsidR="001E26C0" w:rsidRPr="005255CD" w:rsidRDefault="001E26C0" w:rsidP="001E26C0"/>
        </w:tc>
      </w:tr>
      <w:tr w:rsidR="001E26C0" w:rsidRPr="005255CD" w:rsidTr="001E26C0">
        <w:tc>
          <w:tcPr>
            <w:tcW w:w="2723" w:type="pct"/>
            <w:gridSpan w:val="2"/>
            <w:tcBorders>
              <w:top w:val="single" w:sz="4" w:space="0" w:color="auto"/>
              <w:left w:val="single" w:sz="4" w:space="0" w:color="auto"/>
              <w:bottom w:val="single" w:sz="4" w:space="0" w:color="auto"/>
              <w:right w:val="single" w:sz="4" w:space="0" w:color="auto"/>
            </w:tcBorders>
            <w:hideMark/>
          </w:tcPr>
          <w:p w:rsidR="001E26C0" w:rsidRPr="005255CD" w:rsidRDefault="001E26C0" w:rsidP="001E26C0">
            <w:r w:rsidRPr="005255CD">
              <w:t xml:space="preserve">Ф.И.О. руководителя образовательного учреждения </w:t>
            </w:r>
          </w:p>
        </w:tc>
        <w:tc>
          <w:tcPr>
            <w:tcW w:w="2277" w:type="pct"/>
            <w:gridSpan w:val="3"/>
            <w:tcBorders>
              <w:top w:val="single" w:sz="4" w:space="0" w:color="auto"/>
              <w:left w:val="single" w:sz="4" w:space="0" w:color="auto"/>
              <w:bottom w:val="single" w:sz="4" w:space="0" w:color="auto"/>
              <w:right w:val="single" w:sz="4" w:space="0" w:color="auto"/>
            </w:tcBorders>
            <w:vAlign w:val="center"/>
            <w:hideMark/>
          </w:tcPr>
          <w:p w:rsidR="001E26C0" w:rsidRPr="005255CD" w:rsidRDefault="001E26C0" w:rsidP="001E26C0"/>
        </w:tc>
      </w:tr>
      <w:tr w:rsidR="001E26C0" w:rsidRPr="005255CD" w:rsidTr="001E26C0">
        <w:tc>
          <w:tcPr>
            <w:tcW w:w="279" w:type="pct"/>
            <w:tcBorders>
              <w:top w:val="single" w:sz="4" w:space="0" w:color="auto"/>
              <w:left w:val="single" w:sz="4" w:space="0" w:color="auto"/>
              <w:bottom w:val="single" w:sz="4" w:space="0" w:color="auto"/>
              <w:right w:val="single" w:sz="4" w:space="0" w:color="auto"/>
            </w:tcBorders>
            <w:hideMark/>
          </w:tcPr>
          <w:p w:rsidR="001E26C0" w:rsidRPr="005255CD" w:rsidRDefault="001E26C0" w:rsidP="001E26C0">
            <w:pPr>
              <w:jc w:val="center"/>
            </w:pPr>
            <w:r w:rsidRPr="005255CD">
              <w:t>№ п/п</w:t>
            </w:r>
          </w:p>
        </w:tc>
        <w:tc>
          <w:tcPr>
            <w:tcW w:w="2444" w:type="pct"/>
            <w:tcBorders>
              <w:top w:val="single" w:sz="4" w:space="0" w:color="auto"/>
              <w:left w:val="single" w:sz="4" w:space="0" w:color="auto"/>
              <w:bottom w:val="single" w:sz="4" w:space="0" w:color="auto"/>
              <w:right w:val="single" w:sz="4" w:space="0" w:color="auto"/>
            </w:tcBorders>
            <w:hideMark/>
          </w:tcPr>
          <w:p w:rsidR="001E26C0" w:rsidRPr="005255CD" w:rsidRDefault="001E26C0" w:rsidP="001E26C0">
            <w:pPr>
              <w:jc w:val="center"/>
            </w:pPr>
            <w:r w:rsidRPr="005255CD">
              <w:t>Показатели</w:t>
            </w:r>
          </w:p>
        </w:tc>
        <w:tc>
          <w:tcPr>
            <w:tcW w:w="815" w:type="pct"/>
            <w:tcBorders>
              <w:top w:val="single" w:sz="4" w:space="0" w:color="auto"/>
              <w:left w:val="single" w:sz="4" w:space="0" w:color="auto"/>
              <w:bottom w:val="single" w:sz="4" w:space="0" w:color="auto"/>
              <w:right w:val="single" w:sz="4" w:space="0" w:color="auto"/>
            </w:tcBorders>
            <w:hideMark/>
          </w:tcPr>
          <w:p w:rsidR="001E26C0" w:rsidRPr="005255CD" w:rsidRDefault="001E26C0" w:rsidP="001E26C0">
            <w:pPr>
              <w:jc w:val="center"/>
            </w:pPr>
            <w:r w:rsidRPr="005255CD">
              <w:t>Критерии оценки в баллах (максимально возможное)</w:t>
            </w:r>
          </w:p>
        </w:tc>
        <w:tc>
          <w:tcPr>
            <w:tcW w:w="742" w:type="pct"/>
            <w:tcBorders>
              <w:top w:val="single" w:sz="4" w:space="0" w:color="auto"/>
              <w:left w:val="single" w:sz="4" w:space="0" w:color="auto"/>
              <w:bottom w:val="single" w:sz="4" w:space="0" w:color="auto"/>
              <w:right w:val="single" w:sz="4" w:space="0" w:color="auto"/>
            </w:tcBorders>
            <w:hideMark/>
          </w:tcPr>
          <w:p w:rsidR="001E26C0" w:rsidRPr="005255CD" w:rsidRDefault="001E26C0" w:rsidP="001E26C0">
            <w:pPr>
              <w:jc w:val="center"/>
            </w:pPr>
            <w:r w:rsidRPr="005255CD">
              <w:t>Фактическое количество баллов</w:t>
            </w:r>
          </w:p>
        </w:tc>
        <w:tc>
          <w:tcPr>
            <w:tcW w:w="720" w:type="pct"/>
            <w:tcBorders>
              <w:top w:val="single" w:sz="4" w:space="0" w:color="auto"/>
              <w:left w:val="single" w:sz="4" w:space="0" w:color="auto"/>
              <w:bottom w:val="single" w:sz="4" w:space="0" w:color="auto"/>
              <w:right w:val="single" w:sz="4" w:space="0" w:color="auto"/>
            </w:tcBorders>
            <w:hideMark/>
          </w:tcPr>
          <w:p w:rsidR="001E26C0" w:rsidRPr="005255CD" w:rsidRDefault="001E26C0" w:rsidP="001E26C0">
            <w:pPr>
              <w:jc w:val="center"/>
            </w:pPr>
            <w:r w:rsidRPr="005255CD">
              <w:t>Указание на показатели, требующие позитивной динамики</w:t>
            </w:r>
          </w:p>
        </w:tc>
      </w:tr>
      <w:tr w:rsidR="001E26C0" w:rsidRPr="005255CD" w:rsidTr="001E26C0">
        <w:tc>
          <w:tcPr>
            <w:tcW w:w="279" w:type="pct"/>
            <w:tcBorders>
              <w:top w:val="single" w:sz="4" w:space="0" w:color="auto"/>
              <w:left w:val="single" w:sz="4" w:space="0" w:color="auto"/>
              <w:bottom w:val="single" w:sz="4" w:space="0" w:color="auto"/>
              <w:right w:val="single" w:sz="4" w:space="0" w:color="auto"/>
            </w:tcBorders>
            <w:hideMark/>
          </w:tcPr>
          <w:p w:rsidR="001E26C0" w:rsidRPr="005255CD" w:rsidRDefault="001E26C0" w:rsidP="001E26C0">
            <w:pPr>
              <w:jc w:val="center"/>
            </w:pPr>
            <w:r w:rsidRPr="005255CD">
              <w:t>1</w:t>
            </w:r>
          </w:p>
        </w:tc>
        <w:tc>
          <w:tcPr>
            <w:tcW w:w="2444" w:type="pct"/>
            <w:tcBorders>
              <w:top w:val="single" w:sz="4" w:space="0" w:color="auto"/>
              <w:left w:val="single" w:sz="4" w:space="0" w:color="auto"/>
              <w:bottom w:val="single" w:sz="4" w:space="0" w:color="auto"/>
              <w:right w:val="single" w:sz="4" w:space="0" w:color="auto"/>
            </w:tcBorders>
            <w:hideMark/>
          </w:tcPr>
          <w:p w:rsidR="001E26C0" w:rsidRPr="005255CD" w:rsidRDefault="001E26C0" w:rsidP="001E26C0">
            <w:pPr>
              <w:jc w:val="center"/>
            </w:pPr>
            <w:r w:rsidRPr="005255CD">
              <w:t>2</w:t>
            </w:r>
          </w:p>
        </w:tc>
        <w:tc>
          <w:tcPr>
            <w:tcW w:w="815" w:type="pct"/>
            <w:tcBorders>
              <w:top w:val="single" w:sz="4" w:space="0" w:color="auto"/>
              <w:left w:val="single" w:sz="4" w:space="0" w:color="auto"/>
              <w:bottom w:val="single" w:sz="4" w:space="0" w:color="auto"/>
              <w:right w:val="single" w:sz="4" w:space="0" w:color="auto"/>
            </w:tcBorders>
            <w:hideMark/>
          </w:tcPr>
          <w:p w:rsidR="001E26C0" w:rsidRPr="005255CD" w:rsidRDefault="001E26C0" w:rsidP="001E26C0">
            <w:pPr>
              <w:jc w:val="center"/>
            </w:pPr>
            <w:r w:rsidRPr="005255CD">
              <w:t>3</w:t>
            </w:r>
          </w:p>
        </w:tc>
        <w:tc>
          <w:tcPr>
            <w:tcW w:w="742" w:type="pct"/>
            <w:tcBorders>
              <w:top w:val="single" w:sz="4" w:space="0" w:color="auto"/>
              <w:left w:val="single" w:sz="4" w:space="0" w:color="auto"/>
              <w:bottom w:val="single" w:sz="4" w:space="0" w:color="auto"/>
              <w:right w:val="single" w:sz="4" w:space="0" w:color="auto"/>
            </w:tcBorders>
            <w:hideMark/>
          </w:tcPr>
          <w:p w:rsidR="001E26C0" w:rsidRPr="005255CD" w:rsidRDefault="001E26C0" w:rsidP="001E26C0">
            <w:pPr>
              <w:jc w:val="center"/>
            </w:pPr>
            <w:r w:rsidRPr="005255CD">
              <w:t>4</w:t>
            </w:r>
          </w:p>
        </w:tc>
        <w:tc>
          <w:tcPr>
            <w:tcW w:w="720" w:type="pct"/>
            <w:tcBorders>
              <w:top w:val="single" w:sz="4" w:space="0" w:color="auto"/>
              <w:left w:val="single" w:sz="4" w:space="0" w:color="auto"/>
              <w:bottom w:val="single" w:sz="4" w:space="0" w:color="auto"/>
              <w:right w:val="single" w:sz="4" w:space="0" w:color="auto"/>
            </w:tcBorders>
            <w:hideMark/>
          </w:tcPr>
          <w:p w:rsidR="001E26C0" w:rsidRPr="005255CD" w:rsidRDefault="001E26C0" w:rsidP="001E26C0">
            <w:pPr>
              <w:jc w:val="center"/>
            </w:pPr>
            <w:r w:rsidRPr="005255CD">
              <w:t>5</w:t>
            </w:r>
          </w:p>
        </w:tc>
      </w:tr>
      <w:tr w:rsidR="001E26C0" w:rsidRPr="005255CD" w:rsidTr="001E26C0">
        <w:tc>
          <w:tcPr>
            <w:tcW w:w="279" w:type="pct"/>
            <w:tcBorders>
              <w:top w:val="single" w:sz="4" w:space="0" w:color="auto"/>
              <w:left w:val="single" w:sz="4" w:space="0" w:color="auto"/>
              <w:bottom w:val="single" w:sz="4" w:space="0" w:color="auto"/>
              <w:right w:val="single" w:sz="4" w:space="0" w:color="auto"/>
            </w:tcBorders>
            <w:hideMark/>
          </w:tcPr>
          <w:p w:rsidR="001E26C0" w:rsidRPr="005255CD" w:rsidRDefault="001E26C0" w:rsidP="001E26C0">
            <w:pPr>
              <w:jc w:val="center"/>
            </w:pPr>
            <w:r w:rsidRPr="005255CD">
              <w:t>1</w:t>
            </w:r>
          </w:p>
        </w:tc>
        <w:tc>
          <w:tcPr>
            <w:tcW w:w="2444" w:type="pct"/>
            <w:tcBorders>
              <w:top w:val="single" w:sz="4" w:space="0" w:color="auto"/>
              <w:left w:val="single" w:sz="4" w:space="0" w:color="auto"/>
              <w:bottom w:val="single" w:sz="4" w:space="0" w:color="auto"/>
              <w:right w:val="single" w:sz="4" w:space="0" w:color="auto"/>
            </w:tcBorders>
            <w:hideMark/>
          </w:tcPr>
          <w:p w:rsidR="001E26C0" w:rsidRPr="005255CD" w:rsidRDefault="001E26C0" w:rsidP="001E26C0">
            <w:pPr>
              <w:jc w:val="both"/>
              <w:rPr>
                <w:rFonts w:eastAsia="Calibri"/>
              </w:rPr>
            </w:pPr>
            <w:r w:rsidRPr="005255CD">
              <w:rPr>
                <w:rFonts w:eastAsia="Calibri"/>
              </w:rPr>
              <w:t>Достижение значений показателей, характеризующих объем и качество государственных услуг, утвержденных в государственном задании  за отчетный период</w:t>
            </w:r>
          </w:p>
        </w:tc>
        <w:tc>
          <w:tcPr>
            <w:tcW w:w="815" w:type="pct"/>
            <w:tcBorders>
              <w:top w:val="single" w:sz="4" w:space="0" w:color="auto"/>
              <w:left w:val="single" w:sz="4" w:space="0" w:color="auto"/>
              <w:bottom w:val="single" w:sz="4" w:space="0" w:color="auto"/>
              <w:right w:val="single" w:sz="4" w:space="0" w:color="auto"/>
            </w:tcBorders>
          </w:tcPr>
          <w:p w:rsidR="001E26C0" w:rsidRPr="005255CD" w:rsidRDefault="001E26C0" w:rsidP="001E26C0"/>
        </w:tc>
        <w:tc>
          <w:tcPr>
            <w:tcW w:w="742" w:type="pct"/>
            <w:tcBorders>
              <w:top w:val="single" w:sz="4" w:space="0" w:color="auto"/>
              <w:left w:val="single" w:sz="4" w:space="0" w:color="auto"/>
              <w:bottom w:val="single" w:sz="4" w:space="0" w:color="auto"/>
              <w:right w:val="single" w:sz="4" w:space="0" w:color="auto"/>
            </w:tcBorders>
          </w:tcPr>
          <w:p w:rsidR="001E26C0" w:rsidRPr="005255CD" w:rsidRDefault="001E26C0" w:rsidP="001E26C0"/>
        </w:tc>
        <w:tc>
          <w:tcPr>
            <w:tcW w:w="720" w:type="pct"/>
            <w:tcBorders>
              <w:top w:val="single" w:sz="4" w:space="0" w:color="auto"/>
              <w:left w:val="single" w:sz="4" w:space="0" w:color="auto"/>
              <w:bottom w:val="single" w:sz="4" w:space="0" w:color="auto"/>
              <w:right w:val="single" w:sz="4" w:space="0" w:color="auto"/>
            </w:tcBorders>
          </w:tcPr>
          <w:p w:rsidR="001E26C0" w:rsidRPr="005255CD" w:rsidRDefault="001E26C0" w:rsidP="001E26C0"/>
        </w:tc>
      </w:tr>
      <w:tr w:rsidR="001E26C0" w:rsidRPr="005255CD" w:rsidTr="001E26C0">
        <w:tc>
          <w:tcPr>
            <w:tcW w:w="279" w:type="pct"/>
            <w:tcBorders>
              <w:top w:val="single" w:sz="4" w:space="0" w:color="auto"/>
              <w:left w:val="single" w:sz="4" w:space="0" w:color="auto"/>
              <w:bottom w:val="single" w:sz="4" w:space="0" w:color="auto"/>
              <w:right w:val="single" w:sz="4" w:space="0" w:color="auto"/>
            </w:tcBorders>
            <w:hideMark/>
          </w:tcPr>
          <w:p w:rsidR="001E26C0" w:rsidRPr="005255CD" w:rsidRDefault="001E26C0" w:rsidP="001E26C0">
            <w:pPr>
              <w:jc w:val="center"/>
            </w:pPr>
            <w:r w:rsidRPr="005255CD">
              <w:t>2</w:t>
            </w:r>
          </w:p>
        </w:tc>
        <w:tc>
          <w:tcPr>
            <w:tcW w:w="2444" w:type="pct"/>
            <w:tcBorders>
              <w:top w:val="single" w:sz="4" w:space="0" w:color="auto"/>
              <w:left w:val="single" w:sz="4" w:space="0" w:color="auto"/>
              <w:bottom w:val="single" w:sz="4" w:space="0" w:color="auto"/>
              <w:right w:val="single" w:sz="4" w:space="0" w:color="auto"/>
            </w:tcBorders>
            <w:hideMark/>
          </w:tcPr>
          <w:p w:rsidR="001E26C0" w:rsidRPr="005255CD" w:rsidRDefault="001E26C0" w:rsidP="001E26C0">
            <w:pPr>
              <w:jc w:val="both"/>
              <w:rPr>
                <w:rFonts w:eastAsia="Calibri"/>
              </w:rPr>
            </w:pPr>
            <w:r w:rsidRPr="005255CD">
              <w:rPr>
                <w:rFonts w:eastAsia="Calibri"/>
                <w:color w:val="000000"/>
              </w:rPr>
              <w:t xml:space="preserve">Соответствие деятельности </w:t>
            </w:r>
            <w:r w:rsidRPr="005255CD">
              <w:t>образовательного учреждения</w:t>
            </w:r>
            <w:r w:rsidRPr="005255CD">
              <w:rPr>
                <w:rFonts w:eastAsia="Calibri"/>
                <w:color w:val="000000"/>
              </w:rPr>
              <w:t xml:space="preserve"> требованиям законодательства</w:t>
            </w:r>
          </w:p>
        </w:tc>
        <w:tc>
          <w:tcPr>
            <w:tcW w:w="815" w:type="pct"/>
            <w:tcBorders>
              <w:top w:val="single" w:sz="4" w:space="0" w:color="auto"/>
              <w:left w:val="single" w:sz="4" w:space="0" w:color="auto"/>
              <w:bottom w:val="single" w:sz="4" w:space="0" w:color="auto"/>
              <w:right w:val="single" w:sz="4" w:space="0" w:color="auto"/>
            </w:tcBorders>
          </w:tcPr>
          <w:p w:rsidR="001E26C0" w:rsidRPr="005255CD" w:rsidRDefault="001E26C0" w:rsidP="001E26C0"/>
        </w:tc>
        <w:tc>
          <w:tcPr>
            <w:tcW w:w="742" w:type="pct"/>
            <w:tcBorders>
              <w:top w:val="single" w:sz="4" w:space="0" w:color="auto"/>
              <w:left w:val="single" w:sz="4" w:space="0" w:color="auto"/>
              <w:bottom w:val="single" w:sz="4" w:space="0" w:color="auto"/>
              <w:right w:val="single" w:sz="4" w:space="0" w:color="auto"/>
            </w:tcBorders>
          </w:tcPr>
          <w:p w:rsidR="001E26C0" w:rsidRPr="005255CD" w:rsidRDefault="001E26C0" w:rsidP="001E26C0"/>
        </w:tc>
        <w:tc>
          <w:tcPr>
            <w:tcW w:w="720" w:type="pct"/>
            <w:tcBorders>
              <w:top w:val="single" w:sz="4" w:space="0" w:color="auto"/>
              <w:left w:val="single" w:sz="4" w:space="0" w:color="auto"/>
              <w:bottom w:val="single" w:sz="4" w:space="0" w:color="auto"/>
              <w:right w:val="single" w:sz="4" w:space="0" w:color="auto"/>
            </w:tcBorders>
          </w:tcPr>
          <w:p w:rsidR="001E26C0" w:rsidRPr="005255CD" w:rsidRDefault="001E26C0" w:rsidP="001E26C0"/>
        </w:tc>
      </w:tr>
      <w:tr w:rsidR="001E26C0" w:rsidRPr="005255CD" w:rsidTr="001E26C0">
        <w:tc>
          <w:tcPr>
            <w:tcW w:w="279" w:type="pct"/>
            <w:tcBorders>
              <w:top w:val="single" w:sz="4" w:space="0" w:color="auto"/>
              <w:left w:val="single" w:sz="4" w:space="0" w:color="auto"/>
              <w:bottom w:val="single" w:sz="4" w:space="0" w:color="auto"/>
              <w:right w:val="single" w:sz="4" w:space="0" w:color="auto"/>
            </w:tcBorders>
            <w:hideMark/>
          </w:tcPr>
          <w:p w:rsidR="001E26C0" w:rsidRPr="005255CD" w:rsidRDefault="001E26C0" w:rsidP="001E26C0">
            <w:pPr>
              <w:jc w:val="center"/>
            </w:pPr>
            <w:r w:rsidRPr="005255CD">
              <w:t>3</w:t>
            </w:r>
          </w:p>
        </w:tc>
        <w:tc>
          <w:tcPr>
            <w:tcW w:w="2444" w:type="pct"/>
            <w:tcBorders>
              <w:top w:val="single" w:sz="4" w:space="0" w:color="auto"/>
              <w:left w:val="single" w:sz="4" w:space="0" w:color="auto"/>
              <w:bottom w:val="single" w:sz="4" w:space="0" w:color="auto"/>
              <w:right w:val="single" w:sz="4" w:space="0" w:color="auto"/>
            </w:tcBorders>
            <w:hideMark/>
          </w:tcPr>
          <w:p w:rsidR="001E26C0" w:rsidRPr="005255CD" w:rsidRDefault="001E26C0" w:rsidP="001E26C0">
            <w:pPr>
              <w:jc w:val="both"/>
            </w:pPr>
            <w:r w:rsidRPr="005255CD">
              <w:t>Обеспечение комплексной безопасности и охраны труда</w:t>
            </w:r>
          </w:p>
        </w:tc>
        <w:tc>
          <w:tcPr>
            <w:tcW w:w="815" w:type="pct"/>
            <w:tcBorders>
              <w:top w:val="single" w:sz="4" w:space="0" w:color="auto"/>
              <w:left w:val="single" w:sz="4" w:space="0" w:color="auto"/>
              <w:bottom w:val="single" w:sz="4" w:space="0" w:color="auto"/>
              <w:right w:val="single" w:sz="4" w:space="0" w:color="auto"/>
            </w:tcBorders>
          </w:tcPr>
          <w:p w:rsidR="001E26C0" w:rsidRPr="005255CD" w:rsidRDefault="001E26C0" w:rsidP="001E26C0"/>
        </w:tc>
        <w:tc>
          <w:tcPr>
            <w:tcW w:w="742" w:type="pct"/>
            <w:tcBorders>
              <w:top w:val="single" w:sz="4" w:space="0" w:color="auto"/>
              <w:left w:val="single" w:sz="4" w:space="0" w:color="auto"/>
              <w:bottom w:val="single" w:sz="4" w:space="0" w:color="auto"/>
              <w:right w:val="single" w:sz="4" w:space="0" w:color="auto"/>
            </w:tcBorders>
          </w:tcPr>
          <w:p w:rsidR="001E26C0" w:rsidRPr="005255CD" w:rsidRDefault="001E26C0" w:rsidP="001E26C0"/>
        </w:tc>
        <w:tc>
          <w:tcPr>
            <w:tcW w:w="720" w:type="pct"/>
            <w:tcBorders>
              <w:top w:val="single" w:sz="4" w:space="0" w:color="auto"/>
              <w:left w:val="single" w:sz="4" w:space="0" w:color="auto"/>
              <w:bottom w:val="single" w:sz="4" w:space="0" w:color="auto"/>
              <w:right w:val="single" w:sz="4" w:space="0" w:color="auto"/>
            </w:tcBorders>
          </w:tcPr>
          <w:p w:rsidR="001E26C0" w:rsidRPr="005255CD" w:rsidRDefault="001E26C0" w:rsidP="001E26C0"/>
        </w:tc>
      </w:tr>
      <w:tr w:rsidR="001E26C0" w:rsidRPr="005255CD" w:rsidTr="001E26C0">
        <w:tc>
          <w:tcPr>
            <w:tcW w:w="279" w:type="pct"/>
            <w:tcBorders>
              <w:top w:val="single" w:sz="4" w:space="0" w:color="auto"/>
              <w:left w:val="single" w:sz="4" w:space="0" w:color="auto"/>
              <w:bottom w:val="single" w:sz="4" w:space="0" w:color="auto"/>
              <w:right w:val="single" w:sz="4" w:space="0" w:color="auto"/>
            </w:tcBorders>
          </w:tcPr>
          <w:p w:rsidR="001E26C0" w:rsidRPr="005255CD" w:rsidRDefault="001E26C0" w:rsidP="001E26C0">
            <w:pPr>
              <w:jc w:val="center"/>
            </w:pPr>
            <w:r w:rsidRPr="005255CD">
              <w:t>4</w:t>
            </w:r>
          </w:p>
        </w:tc>
        <w:tc>
          <w:tcPr>
            <w:tcW w:w="2444" w:type="pct"/>
            <w:tcBorders>
              <w:top w:val="single" w:sz="4" w:space="0" w:color="auto"/>
              <w:left w:val="single" w:sz="4" w:space="0" w:color="auto"/>
              <w:bottom w:val="single" w:sz="4" w:space="0" w:color="auto"/>
              <w:right w:val="single" w:sz="4" w:space="0" w:color="auto"/>
            </w:tcBorders>
          </w:tcPr>
          <w:p w:rsidR="001E26C0" w:rsidRPr="005255CD" w:rsidRDefault="001E26C0" w:rsidP="001E26C0">
            <w:pPr>
              <w:jc w:val="both"/>
            </w:pPr>
            <w:r w:rsidRPr="005255CD">
              <w:t>Совершенствование педагогических и управленческих процессов образовательного учреждения</w:t>
            </w:r>
          </w:p>
        </w:tc>
        <w:tc>
          <w:tcPr>
            <w:tcW w:w="815" w:type="pct"/>
            <w:tcBorders>
              <w:top w:val="single" w:sz="4" w:space="0" w:color="auto"/>
              <w:left w:val="single" w:sz="4" w:space="0" w:color="auto"/>
              <w:bottom w:val="single" w:sz="4" w:space="0" w:color="auto"/>
              <w:right w:val="single" w:sz="4" w:space="0" w:color="auto"/>
            </w:tcBorders>
          </w:tcPr>
          <w:p w:rsidR="001E26C0" w:rsidRPr="005255CD" w:rsidRDefault="001E26C0" w:rsidP="001E26C0"/>
        </w:tc>
        <w:tc>
          <w:tcPr>
            <w:tcW w:w="742" w:type="pct"/>
            <w:tcBorders>
              <w:top w:val="single" w:sz="4" w:space="0" w:color="auto"/>
              <w:left w:val="single" w:sz="4" w:space="0" w:color="auto"/>
              <w:bottom w:val="single" w:sz="4" w:space="0" w:color="auto"/>
              <w:right w:val="single" w:sz="4" w:space="0" w:color="auto"/>
            </w:tcBorders>
          </w:tcPr>
          <w:p w:rsidR="001E26C0" w:rsidRPr="005255CD" w:rsidRDefault="001E26C0" w:rsidP="001E26C0"/>
        </w:tc>
        <w:tc>
          <w:tcPr>
            <w:tcW w:w="720" w:type="pct"/>
            <w:tcBorders>
              <w:top w:val="single" w:sz="4" w:space="0" w:color="auto"/>
              <w:left w:val="single" w:sz="4" w:space="0" w:color="auto"/>
              <w:bottom w:val="single" w:sz="4" w:space="0" w:color="auto"/>
              <w:right w:val="single" w:sz="4" w:space="0" w:color="auto"/>
            </w:tcBorders>
          </w:tcPr>
          <w:p w:rsidR="001E26C0" w:rsidRPr="005255CD" w:rsidRDefault="001E26C0" w:rsidP="001E26C0"/>
        </w:tc>
      </w:tr>
      <w:tr w:rsidR="001E26C0" w:rsidRPr="005255CD" w:rsidTr="001E26C0">
        <w:tc>
          <w:tcPr>
            <w:tcW w:w="279" w:type="pct"/>
            <w:tcBorders>
              <w:top w:val="single" w:sz="4" w:space="0" w:color="auto"/>
              <w:left w:val="single" w:sz="4" w:space="0" w:color="auto"/>
              <w:bottom w:val="single" w:sz="4" w:space="0" w:color="auto"/>
              <w:right w:val="single" w:sz="4" w:space="0" w:color="auto"/>
            </w:tcBorders>
          </w:tcPr>
          <w:p w:rsidR="001E26C0" w:rsidRPr="005255CD" w:rsidRDefault="001E26C0" w:rsidP="001E26C0">
            <w:pPr>
              <w:jc w:val="center"/>
            </w:pPr>
            <w:r w:rsidRPr="005255CD">
              <w:t>5</w:t>
            </w:r>
          </w:p>
        </w:tc>
        <w:tc>
          <w:tcPr>
            <w:tcW w:w="2444" w:type="pct"/>
            <w:tcBorders>
              <w:top w:val="single" w:sz="4" w:space="0" w:color="auto"/>
              <w:left w:val="single" w:sz="4" w:space="0" w:color="auto"/>
              <w:bottom w:val="single" w:sz="4" w:space="0" w:color="auto"/>
              <w:right w:val="single" w:sz="4" w:space="0" w:color="auto"/>
            </w:tcBorders>
          </w:tcPr>
          <w:p w:rsidR="001E26C0" w:rsidRPr="005255CD" w:rsidRDefault="001E26C0" w:rsidP="001E26C0">
            <w:pPr>
              <w:jc w:val="both"/>
            </w:pPr>
            <w:r w:rsidRPr="005255CD">
              <w:t xml:space="preserve">Кадровое обеспечение образовательного процесса </w:t>
            </w:r>
          </w:p>
        </w:tc>
        <w:tc>
          <w:tcPr>
            <w:tcW w:w="815" w:type="pct"/>
            <w:tcBorders>
              <w:top w:val="single" w:sz="4" w:space="0" w:color="auto"/>
              <w:left w:val="single" w:sz="4" w:space="0" w:color="auto"/>
              <w:bottom w:val="single" w:sz="4" w:space="0" w:color="auto"/>
              <w:right w:val="single" w:sz="4" w:space="0" w:color="auto"/>
            </w:tcBorders>
          </w:tcPr>
          <w:p w:rsidR="001E26C0" w:rsidRPr="005255CD" w:rsidRDefault="001E26C0" w:rsidP="001E26C0"/>
        </w:tc>
        <w:tc>
          <w:tcPr>
            <w:tcW w:w="742" w:type="pct"/>
            <w:tcBorders>
              <w:top w:val="single" w:sz="4" w:space="0" w:color="auto"/>
              <w:left w:val="single" w:sz="4" w:space="0" w:color="auto"/>
              <w:bottom w:val="single" w:sz="4" w:space="0" w:color="auto"/>
              <w:right w:val="single" w:sz="4" w:space="0" w:color="auto"/>
            </w:tcBorders>
          </w:tcPr>
          <w:p w:rsidR="001E26C0" w:rsidRPr="005255CD" w:rsidRDefault="001E26C0" w:rsidP="001E26C0"/>
        </w:tc>
        <w:tc>
          <w:tcPr>
            <w:tcW w:w="720" w:type="pct"/>
            <w:tcBorders>
              <w:top w:val="single" w:sz="4" w:space="0" w:color="auto"/>
              <w:left w:val="single" w:sz="4" w:space="0" w:color="auto"/>
              <w:bottom w:val="single" w:sz="4" w:space="0" w:color="auto"/>
              <w:right w:val="single" w:sz="4" w:space="0" w:color="auto"/>
            </w:tcBorders>
          </w:tcPr>
          <w:p w:rsidR="001E26C0" w:rsidRPr="005255CD" w:rsidRDefault="001E26C0" w:rsidP="001E26C0"/>
        </w:tc>
      </w:tr>
      <w:tr w:rsidR="001E26C0" w:rsidRPr="005255CD" w:rsidTr="001E26C0">
        <w:tc>
          <w:tcPr>
            <w:tcW w:w="279" w:type="pct"/>
            <w:tcBorders>
              <w:top w:val="single" w:sz="4" w:space="0" w:color="auto"/>
              <w:left w:val="single" w:sz="4" w:space="0" w:color="auto"/>
              <w:bottom w:val="single" w:sz="4" w:space="0" w:color="auto"/>
              <w:right w:val="single" w:sz="4" w:space="0" w:color="auto"/>
            </w:tcBorders>
          </w:tcPr>
          <w:p w:rsidR="001E26C0" w:rsidRPr="005255CD" w:rsidRDefault="001E26C0" w:rsidP="001E26C0">
            <w:pPr>
              <w:jc w:val="center"/>
            </w:pPr>
            <w:r w:rsidRPr="005255CD">
              <w:t>6</w:t>
            </w:r>
          </w:p>
        </w:tc>
        <w:tc>
          <w:tcPr>
            <w:tcW w:w="2444" w:type="pct"/>
            <w:tcBorders>
              <w:top w:val="single" w:sz="4" w:space="0" w:color="auto"/>
              <w:left w:val="single" w:sz="4" w:space="0" w:color="auto"/>
              <w:bottom w:val="single" w:sz="4" w:space="0" w:color="auto"/>
              <w:right w:val="single" w:sz="4" w:space="0" w:color="auto"/>
            </w:tcBorders>
          </w:tcPr>
          <w:p w:rsidR="001E26C0" w:rsidRPr="005255CD" w:rsidRDefault="001E26C0" w:rsidP="001E26C0">
            <w:pPr>
              <w:jc w:val="both"/>
            </w:pPr>
            <w:r w:rsidRPr="005255CD">
              <w:t>Обеспечение доступности качественного образования</w:t>
            </w:r>
          </w:p>
        </w:tc>
        <w:tc>
          <w:tcPr>
            <w:tcW w:w="815" w:type="pct"/>
            <w:tcBorders>
              <w:top w:val="single" w:sz="4" w:space="0" w:color="auto"/>
              <w:left w:val="single" w:sz="4" w:space="0" w:color="auto"/>
              <w:bottom w:val="single" w:sz="4" w:space="0" w:color="auto"/>
              <w:right w:val="single" w:sz="4" w:space="0" w:color="auto"/>
            </w:tcBorders>
          </w:tcPr>
          <w:p w:rsidR="001E26C0" w:rsidRPr="005255CD" w:rsidRDefault="001E26C0" w:rsidP="001E26C0"/>
        </w:tc>
        <w:tc>
          <w:tcPr>
            <w:tcW w:w="742" w:type="pct"/>
            <w:tcBorders>
              <w:top w:val="single" w:sz="4" w:space="0" w:color="auto"/>
              <w:left w:val="single" w:sz="4" w:space="0" w:color="auto"/>
              <w:bottom w:val="single" w:sz="4" w:space="0" w:color="auto"/>
              <w:right w:val="single" w:sz="4" w:space="0" w:color="auto"/>
            </w:tcBorders>
          </w:tcPr>
          <w:p w:rsidR="001E26C0" w:rsidRPr="005255CD" w:rsidRDefault="001E26C0" w:rsidP="001E26C0"/>
        </w:tc>
        <w:tc>
          <w:tcPr>
            <w:tcW w:w="720" w:type="pct"/>
            <w:tcBorders>
              <w:top w:val="single" w:sz="4" w:space="0" w:color="auto"/>
              <w:left w:val="single" w:sz="4" w:space="0" w:color="auto"/>
              <w:bottom w:val="single" w:sz="4" w:space="0" w:color="auto"/>
              <w:right w:val="single" w:sz="4" w:space="0" w:color="auto"/>
            </w:tcBorders>
          </w:tcPr>
          <w:p w:rsidR="001E26C0" w:rsidRPr="005255CD" w:rsidRDefault="001E26C0" w:rsidP="001E26C0"/>
        </w:tc>
      </w:tr>
      <w:tr w:rsidR="001E26C0" w:rsidRPr="005255CD" w:rsidTr="001E26C0">
        <w:tc>
          <w:tcPr>
            <w:tcW w:w="279" w:type="pct"/>
            <w:tcBorders>
              <w:top w:val="single" w:sz="4" w:space="0" w:color="auto"/>
              <w:left w:val="single" w:sz="4" w:space="0" w:color="auto"/>
              <w:bottom w:val="single" w:sz="4" w:space="0" w:color="auto"/>
              <w:right w:val="single" w:sz="4" w:space="0" w:color="auto"/>
            </w:tcBorders>
          </w:tcPr>
          <w:p w:rsidR="001E26C0" w:rsidRPr="005255CD" w:rsidRDefault="001E26C0" w:rsidP="001E26C0">
            <w:pPr>
              <w:jc w:val="center"/>
            </w:pPr>
            <w:r w:rsidRPr="005255CD">
              <w:t>7</w:t>
            </w:r>
          </w:p>
        </w:tc>
        <w:tc>
          <w:tcPr>
            <w:tcW w:w="2444" w:type="pct"/>
            <w:tcBorders>
              <w:top w:val="single" w:sz="4" w:space="0" w:color="auto"/>
              <w:left w:val="single" w:sz="4" w:space="0" w:color="auto"/>
              <w:bottom w:val="single" w:sz="4" w:space="0" w:color="auto"/>
              <w:right w:val="single" w:sz="4" w:space="0" w:color="auto"/>
            </w:tcBorders>
          </w:tcPr>
          <w:p w:rsidR="001E26C0" w:rsidRPr="005255CD" w:rsidRDefault="001E26C0" w:rsidP="001E26C0">
            <w:pPr>
              <w:jc w:val="both"/>
            </w:pPr>
            <w:r w:rsidRPr="005255CD">
              <w:t>Обеспечение высокого качества обучения</w:t>
            </w:r>
          </w:p>
        </w:tc>
        <w:tc>
          <w:tcPr>
            <w:tcW w:w="815" w:type="pct"/>
            <w:tcBorders>
              <w:top w:val="single" w:sz="4" w:space="0" w:color="auto"/>
              <w:left w:val="single" w:sz="4" w:space="0" w:color="auto"/>
              <w:bottom w:val="single" w:sz="4" w:space="0" w:color="auto"/>
              <w:right w:val="single" w:sz="4" w:space="0" w:color="auto"/>
            </w:tcBorders>
          </w:tcPr>
          <w:p w:rsidR="001E26C0" w:rsidRPr="005255CD" w:rsidRDefault="001E26C0" w:rsidP="001E26C0"/>
        </w:tc>
        <w:tc>
          <w:tcPr>
            <w:tcW w:w="742" w:type="pct"/>
            <w:tcBorders>
              <w:top w:val="single" w:sz="4" w:space="0" w:color="auto"/>
              <w:left w:val="single" w:sz="4" w:space="0" w:color="auto"/>
              <w:bottom w:val="single" w:sz="4" w:space="0" w:color="auto"/>
              <w:right w:val="single" w:sz="4" w:space="0" w:color="auto"/>
            </w:tcBorders>
          </w:tcPr>
          <w:p w:rsidR="001E26C0" w:rsidRPr="005255CD" w:rsidRDefault="001E26C0" w:rsidP="001E26C0"/>
        </w:tc>
        <w:tc>
          <w:tcPr>
            <w:tcW w:w="720" w:type="pct"/>
            <w:tcBorders>
              <w:top w:val="single" w:sz="4" w:space="0" w:color="auto"/>
              <w:left w:val="single" w:sz="4" w:space="0" w:color="auto"/>
              <w:bottom w:val="single" w:sz="4" w:space="0" w:color="auto"/>
              <w:right w:val="single" w:sz="4" w:space="0" w:color="auto"/>
            </w:tcBorders>
          </w:tcPr>
          <w:p w:rsidR="001E26C0" w:rsidRPr="005255CD" w:rsidRDefault="001E26C0" w:rsidP="001E26C0"/>
        </w:tc>
      </w:tr>
      <w:tr w:rsidR="001E26C0" w:rsidRPr="005255CD" w:rsidTr="001E26C0">
        <w:tc>
          <w:tcPr>
            <w:tcW w:w="279" w:type="pct"/>
            <w:tcBorders>
              <w:top w:val="single" w:sz="4" w:space="0" w:color="auto"/>
              <w:left w:val="single" w:sz="4" w:space="0" w:color="auto"/>
              <w:bottom w:val="single" w:sz="4" w:space="0" w:color="auto"/>
              <w:right w:val="single" w:sz="4" w:space="0" w:color="auto"/>
            </w:tcBorders>
          </w:tcPr>
          <w:p w:rsidR="001E26C0" w:rsidRPr="005255CD" w:rsidRDefault="001E26C0" w:rsidP="001E26C0">
            <w:pPr>
              <w:jc w:val="center"/>
            </w:pPr>
            <w:r w:rsidRPr="005255CD">
              <w:t>8</w:t>
            </w:r>
          </w:p>
        </w:tc>
        <w:tc>
          <w:tcPr>
            <w:tcW w:w="2444" w:type="pct"/>
            <w:tcBorders>
              <w:top w:val="single" w:sz="4" w:space="0" w:color="auto"/>
              <w:left w:val="single" w:sz="4" w:space="0" w:color="auto"/>
              <w:bottom w:val="single" w:sz="4" w:space="0" w:color="auto"/>
              <w:right w:val="single" w:sz="4" w:space="0" w:color="auto"/>
            </w:tcBorders>
          </w:tcPr>
          <w:p w:rsidR="001E26C0" w:rsidRPr="005255CD" w:rsidRDefault="001E26C0" w:rsidP="001E26C0">
            <w:pPr>
              <w:jc w:val="both"/>
            </w:pPr>
            <w:r w:rsidRPr="005255CD">
              <w:t>Организация эффективной воспитательной и внеурочной деятельности</w:t>
            </w:r>
          </w:p>
        </w:tc>
        <w:tc>
          <w:tcPr>
            <w:tcW w:w="815" w:type="pct"/>
            <w:tcBorders>
              <w:top w:val="single" w:sz="4" w:space="0" w:color="auto"/>
              <w:left w:val="single" w:sz="4" w:space="0" w:color="auto"/>
              <w:bottom w:val="single" w:sz="4" w:space="0" w:color="auto"/>
              <w:right w:val="single" w:sz="4" w:space="0" w:color="auto"/>
            </w:tcBorders>
          </w:tcPr>
          <w:p w:rsidR="001E26C0" w:rsidRPr="005255CD" w:rsidRDefault="001E26C0" w:rsidP="001E26C0"/>
        </w:tc>
        <w:tc>
          <w:tcPr>
            <w:tcW w:w="742" w:type="pct"/>
            <w:tcBorders>
              <w:top w:val="single" w:sz="4" w:space="0" w:color="auto"/>
              <w:left w:val="single" w:sz="4" w:space="0" w:color="auto"/>
              <w:bottom w:val="single" w:sz="4" w:space="0" w:color="auto"/>
              <w:right w:val="single" w:sz="4" w:space="0" w:color="auto"/>
            </w:tcBorders>
          </w:tcPr>
          <w:p w:rsidR="001E26C0" w:rsidRPr="005255CD" w:rsidRDefault="001E26C0" w:rsidP="001E26C0"/>
        </w:tc>
        <w:tc>
          <w:tcPr>
            <w:tcW w:w="720" w:type="pct"/>
            <w:tcBorders>
              <w:top w:val="single" w:sz="4" w:space="0" w:color="auto"/>
              <w:left w:val="single" w:sz="4" w:space="0" w:color="auto"/>
              <w:bottom w:val="single" w:sz="4" w:space="0" w:color="auto"/>
              <w:right w:val="single" w:sz="4" w:space="0" w:color="auto"/>
            </w:tcBorders>
          </w:tcPr>
          <w:p w:rsidR="001E26C0" w:rsidRPr="005255CD" w:rsidRDefault="001E26C0" w:rsidP="001E26C0"/>
        </w:tc>
      </w:tr>
      <w:tr w:rsidR="001E26C0" w:rsidRPr="005255CD" w:rsidTr="001E26C0">
        <w:tc>
          <w:tcPr>
            <w:tcW w:w="279" w:type="pct"/>
            <w:tcBorders>
              <w:top w:val="single" w:sz="4" w:space="0" w:color="auto"/>
              <w:left w:val="single" w:sz="4" w:space="0" w:color="auto"/>
              <w:bottom w:val="single" w:sz="4" w:space="0" w:color="auto"/>
              <w:right w:val="single" w:sz="4" w:space="0" w:color="auto"/>
            </w:tcBorders>
          </w:tcPr>
          <w:p w:rsidR="001E26C0" w:rsidRPr="005255CD" w:rsidRDefault="001E26C0" w:rsidP="001E26C0">
            <w:pPr>
              <w:jc w:val="center"/>
            </w:pPr>
            <w:r w:rsidRPr="005255CD">
              <w:t>9</w:t>
            </w:r>
          </w:p>
        </w:tc>
        <w:tc>
          <w:tcPr>
            <w:tcW w:w="2444" w:type="pct"/>
            <w:tcBorders>
              <w:top w:val="single" w:sz="4" w:space="0" w:color="auto"/>
              <w:left w:val="single" w:sz="4" w:space="0" w:color="auto"/>
              <w:bottom w:val="single" w:sz="4" w:space="0" w:color="auto"/>
              <w:right w:val="single" w:sz="4" w:space="0" w:color="auto"/>
            </w:tcBorders>
          </w:tcPr>
          <w:p w:rsidR="001E26C0" w:rsidRPr="005255CD" w:rsidRDefault="001E26C0" w:rsidP="001E26C0">
            <w:pPr>
              <w:jc w:val="both"/>
            </w:pPr>
            <w:r w:rsidRPr="005255CD">
              <w:t>Создание условий для сохранения здоровья обучающихся, организация эффективной физкультурно-оздоровительной и спортивной работы</w:t>
            </w:r>
          </w:p>
        </w:tc>
        <w:tc>
          <w:tcPr>
            <w:tcW w:w="815" w:type="pct"/>
            <w:tcBorders>
              <w:top w:val="single" w:sz="4" w:space="0" w:color="auto"/>
              <w:left w:val="single" w:sz="4" w:space="0" w:color="auto"/>
              <w:bottom w:val="single" w:sz="4" w:space="0" w:color="auto"/>
              <w:right w:val="single" w:sz="4" w:space="0" w:color="auto"/>
            </w:tcBorders>
          </w:tcPr>
          <w:p w:rsidR="001E26C0" w:rsidRPr="005255CD" w:rsidRDefault="001E26C0" w:rsidP="001E26C0"/>
        </w:tc>
        <w:tc>
          <w:tcPr>
            <w:tcW w:w="742" w:type="pct"/>
            <w:tcBorders>
              <w:top w:val="single" w:sz="4" w:space="0" w:color="auto"/>
              <w:left w:val="single" w:sz="4" w:space="0" w:color="auto"/>
              <w:bottom w:val="single" w:sz="4" w:space="0" w:color="auto"/>
              <w:right w:val="single" w:sz="4" w:space="0" w:color="auto"/>
            </w:tcBorders>
          </w:tcPr>
          <w:p w:rsidR="001E26C0" w:rsidRPr="005255CD" w:rsidRDefault="001E26C0" w:rsidP="001E26C0"/>
        </w:tc>
        <w:tc>
          <w:tcPr>
            <w:tcW w:w="720" w:type="pct"/>
            <w:tcBorders>
              <w:top w:val="single" w:sz="4" w:space="0" w:color="auto"/>
              <w:left w:val="single" w:sz="4" w:space="0" w:color="auto"/>
              <w:bottom w:val="single" w:sz="4" w:space="0" w:color="auto"/>
              <w:right w:val="single" w:sz="4" w:space="0" w:color="auto"/>
            </w:tcBorders>
          </w:tcPr>
          <w:p w:rsidR="001E26C0" w:rsidRPr="005255CD" w:rsidRDefault="001E26C0" w:rsidP="001E26C0"/>
        </w:tc>
      </w:tr>
    </w:tbl>
    <w:p w:rsidR="001E26C0" w:rsidRPr="005255CD" w:rsidRDefault="001E26C0" w:rsidP="001E26C0">
      <w:pPr>
        <w:rPr>
          <w:sz w:val="24"/>
          <w:szCs w:val="24"/>
        </w:rPr>
      </w:pPr>
    </w:p>
    <w:p w:rsidR="001E26C0" w:rsidRPr="005255CD" w:rsidRDefault="001E26C0" w:rsidP="001E26C0">
      <w:pPr>
        <w:ind w:firstLine="720"/>
        <w:rPr>
          <w:sz w:val="24"/>
          <w:szCs w:val="24"/>
        </w:rPr>
      </w:pPr>
      <w:r w:rsidRPr="005255CD">
        <w:rPr>
          <w:sz w:val="24"/>
          <w:szCs w:val="24"/>
        </w:rPr>
        <w:t>Дата представления отчета в отдел: ______________________________________</w:t>
      </w:r>
    </w:p>
    <w:p w:rsidR="001E26C0" w:rsidRPr="005255CD" w:rsidRDefault="001E26C0" w:rsidP="001E26C0">
      <w:pPr>
        <w:rPr>
          <w:sz w:val="24"/>
          <w:szCs w:val="24"/>
        </w:rPr>
      </w:pPr>
    </w:p>
    <w:p w:rsidR="001E26C0" w:rsidRPr="005255CD" w:rsidRDefault="001E26C0" w:rsidP="001E26C0">
      <w:pPr>
        <w:rPr>
          <w:sz w:val="24"/>
          <w:szCs w:val="24"/>
        </w:rPr>
      </w:pPr>
      <w:r w:rsidRPr="005255CD">
        <w:rPr>
          <w:sz w:val="24"/>
          <w:szCs w:val="24"/>
        </w:rPr>
        <w:t xml:space="preserve">         </w:t>
      </w:r>
      <w:r w:rsidRPr="005255CD">
        <w:rPr>
          <w:sz w:val="24"/>
          <w:szCs w:val="24"/>
        </w:rPr>
        <w:tab/>
        <w:t>Начальник отдела       __________________         /_____________________ /</w:t>
      </w:r>
    </w:p>
    <w:p w:rsidR="001E26C0" w:rsidRPr="005255CD" w:rsidRDefault="001E26C0" w:rsidP="001E26C0">
      <w:pPr>
        <w:rPr>
          <w:sz w:val="24"/>
          <w:szCs w:val="24"/>
        </w:rPr>
      </w:pPr>
      <w:r w:rsidRPr="005255CD">
        <w:rPr>
          <w:sz w:val="24"/>
          <w:szCs w:val="24"/>
        </w:rPr>
        <w:t xml:space="preserve">                                             </w:t>
      </w:r>
      <w:r w:rsidRPr="005255CD">
        <w:rPr>
          <w:sz w:val="24"/>
          <w:szCs w:val="24"/>
        </w:rPr>
        <w:tab/>
      </w:r>
      <w:r w:rsidRPr="005255CD">
        <w:t xml:space="preserve">             (подпись)                                  (Ф.И.О.)</w:t>
      </w:r>
    </w:p>
    <w:p w:rsidR="001E26C0" w:rsidRPr="005255CD" w:rsidRDefault="001E26C0" w:rsidP="001E26C0">
      <w:pPr>
        <w:rPr>
          <w:sz w:val="24"/>
          <w:szCs w:val="24"/>
        </w:rPr>
      </w:pPr>
      <w:r w:rsidRPr="005255CD">
        <w:rPr>
          <w:sz w:val="24"/>
          <w:szCs w:val="24"/>
        </w:rPr>
        <w:t xml:space="preserve">         </w:t>
      </w:r>
      <w:r w:rsidRPr="005255CD">
        <w:rPr>
          <w:sz w:val="24"/>
          <w:szCs w:val="24"/>
        </w:rPr>
        <w:tab/>
        <w:t>«____»_____________20____г.</w:t>
      </w:r>
    </w:p>
    <w:p w:rsidR="001E26C0" w:rsidRPr="005255CD" w:rsidRDefault="001E26C0" w:rsidP="001E26C0">
      <w:pPr>
        <w:rPr>
          <w:sz w:val="24"/>
          <w:szCs w:val="24"/>
        </w:rPr>
      </w:pPr>
    </w:p>
    <w:p w:rsidR="001E26C0" w:rsidRPr="005255CD" w:rsidRDefault="001E26C0" w:rsidP="001E26C0">
      <w:pPr>
        <w:rPr>
          <w:sz w:val="24"/>
          <w:szCs w:val="24"/>
        </w:rPr>
      </w:pPr>
      <w:r w:rsidRPr="005255CD">
        <w:rPr>
          <w:sz w:val="24"/>
          <w:szCs w:val="24"/>
        </w:rPr>
        <w:t xml:space="preserve">         </w:t>
      </w:r>
      <w:r w:rsidRPr="005255CD">
        <w:rPr>
          <w:sz w:val="24"/>
          <w:szCs w:val="24"/>
        </w:rPr>
        <w:tab/>
        <w:t>Исполнитель               __________________         /_____________________ /</w:t>
      </w:r>
    </w:p>
    <w:p w:rsidR="001E26C0" w:rsidRPr="005255CD" w:rsidRDefault="001E26C0" w:rsidP="001E26C0">
      <w:r w:rsidRPr="005255CD">
        <w:rPr>
          <w:sz w:val="24"/>
          <w:szCs w:val="24"/>
        </w:rPr>
        <w:t xml:space="preserve">                                             </w:t>
      </w:r>
      <w:r w:rsidRPr="005255CD">
        <w:rPr>
          <w:sz w:val="24"/>
          <w:szCs w:val="24"/>
        </w:rPr>
        <w:tab/>
      </w:r>
      <w:r w:rsidRPr="005255CD">
        <w:t xml:space="preserve">             (подпись)                                  (Ф.И.О.)</w:t>
      </w:r>
    </w:p>
    <w:p w:rsidR="00BC1EDA" w:rsidRDefault="00BC1EDA" w:rsidP="001E26C0">
      <w:pPr>
        <w:ind w:left="5670"/>
        <w:rPr>
          <w:rFonts w:eastAsia="Calibri"/>
          <w:sz w:val="24"/>
          <w:szCs w:val="24"/>
        </w:rPr>
        <w:sectPr w:rsidR="00BC1EDA" w:rsidSect="00143673">
          <w:type w:val="continuous"/>
          <w:pgSz w:w="11906" w:h="16838"/>
          <w:pgMar w:top="1106" w:right="851" w:bottom="1134" w:left="1701" w:header="708" w:footer="708" w:gutter="0"/>
          <w:pgNumType w:start="1"/>
          <w:cols w:space="708"/>
          <w:titlePg/>
          <w:docGrid w:linePitch="360"/>
        </w:sectPr>
      </w:pPr>
    </w:p>
    <w:p w:rsidR="001E26C0" w:rsidRPr="005255CD" w:rsidRDefault="001E26C0" w:rsidP="001E26C0">
      <w:pPr>
        <w:ind w:left="5670"/>
        <w:rPr>
          <w:rFonts w:eastAsia="Calibri"/>
          <w:sz w:val="24"/>
          <w:szCs w:val="24"/>
        </w:rPr>
      </w:pPr>
      <w:r w:rsidRPr="005255CD">
        <w:rPr>
          <w:rFonts w:eastAsia="Calibri"/>
          <w:sz w:val="24"/>
          <w:szCs w:val="24"/>
        </w:rPr>
        <w:t>Приложение 2</w:t>
      </w:r>
    </w:p>
    <w:p w:rsidR="001E26C0" w:rsidRPr="005255CD" w:rsidRDefault="001E26C0" w:rsidP="001E26C0">
      <w:pPr>
        <w:ind w:left="5670"/>
        <w:rPr>
          <w:rFonts w:eastAsia="Calibri"/>
          <w:sz w:val="24"/>
          <w:szCs w:val="24"/>
        </w:rPr>
      </w:pPr>
      <w:r w:rsidRPr="005255CD">
        <w:rPr>
          <w:rFonts w:eastAsia="Calibri"/>
          <w:sz w:val="24"/>
          <w:szCs w:val="24"/>
        </w:rPr>
        <w:t>к приказу Департамента образования, культуры и спорта Ненецкого автономного округа</w:t>
      </w:r>
    </w:p>
    <w:p w:rsidR="001E26C0" w:rsidRPr="005255CD" w:rsidRDefault="001E26C0" w:rsidP="001E26C0">
      <w:pPr>
        <w:ind w:left="5670"/>
        <w:rPr>
          <w:rFonts w:eastAsia="Calibri"/>
          <w:sz w:val="24"/>
          <w:szCs w:val="24"/>
        </w:rPr>
      </w:pPr>
      <w:r w:rsidRPr="005255CD">
        <w:rPr>
          <w:rFonts w:eastAsia="Calibri"/>
          <w:sz w:val="24"/>
          <w:szCs w:val="24"/>
        </w:rPr>
        <w:t xml:space="preserve">от </w:t>
      </w:r>
      <w:r>
        <w:rPr>
          <w:rFonts w:eastAsia="Calibri"/>
          <w:sz w:val="24"/>
          <w:szCs w:val="24"/>
        </w:rPr>
        <w:t>26.05.</w:t>
      </w:r>
      <w:r w:rsidRPr="005255CD">
        <w:rPr>
          <w:rFonts w:eastAsia="Calibri"/>
          <w:sz w:val="24"/>
          <w:szCs w:val="24"/>
        </w:rPr>
        <w:t xml:space="preserve">2017 года № </w:t>
      </w:r>
      <w:r>
        <w:rPr>
          <w:rFonts w:eastAsia="Calibri"/>
          <w:sz w:val="24"/>
          <w:szCs w:val="24"/>
        </w:rPr>
        <w:t>33</w:t>
      </w:r>
    </w:p>
    <w:p w:rsidR="001E26C0" w:rsidRPr="005255CD" w:rsidRDefault="001E26C0" w:rsidP="001E26C0">
      <w:pPr>
        <w:ind w:left="5670"/>
        <w:rPr>
          <w:b/>
          <w:sz w:val="26"/>
          <w:szCs w:val="26"/>
        </w:rPr>
      </w:pPr>
      <w:r w:rsidRPr="005255CD">
        <w:rPr>
          <w:rFonts w:eastAsia="Calibri"/>
          <w:sz w:val="24"/>
          <w:szCs w:val="24"/>
        </w:rPr>
        <w:t>«Об утверждении порядка оценки деятельности учреждений, подведомственных Департаменту образования, культуры и спорта Ненецкого автономного округа, на основе показателей эффективности их деятельности, и порядка выплаты ежеквартальной премии руководителям»</w:t>
      </w:r>
    </w:p>
    <w:p w:rsidR="001E26C0" w:rsidRPr="005255CD" w:rsidRDefault="001E26C0" w:rsidP="001E26C0">
      <w:pPr>
        <w:jc w:val="center"/>
        <w:rPr>
          <w:b/>
          <w:sz w:val="26"/>
          <w:szCs w:val="26"/>
        </w:rPr>
      </w:pPr>
    </w:p>
    <w:p w:rsidR="001E26C0" w:rsidRPr="005255CD" w:rsidRDefault="001E26C0" w:rsidP="001E26C0">
      <w:pPr>
        <w:rPr>
          <w:sz w:val="26"/>
          <w:szCs w:val="26"/>
        </w:rPr>
      </w:pPr>
    </w:p>
    <w:p w:rsidR="001E26C0" w:rsidRPr="005255CD" w:rsidRDefault="001E26C0" w:rsidP="001E26C0">
      <w:pPr>
        <w:jc w:val="center"/>
        <w:rPr>
          <w:b/>
          <w:sz w:val="26"/>
          <w:szCs w:val="26"/>
        </w:rPr>
      </w:pPr>
      <w:r w:rsidRPr="005255CD">
        <w:rPr>
          <w:b/>
          <w:sz w:val="26"/>
          <w:szCs w:val="26"/>
        </w:rPr>
        <w:t>Порядок выплаты ежеквартальной премии</w:t>
      </w:r>
    </w:p>
    <w:p w:rsidR="001E26C0" w:rsidRPr="005255CD" w:rsidRDefault="001E26C0" w:rsidP="001E26C0">
      <w:pPr>
        <w:jc w:val="center"/>
        <w:rPr>
          <w:b/>
          <w:sz w:val="26"/>
          <w:szCs w:val="26"/>
        </w:rPr>
      </w:pPr>
      <w:r w:rsidRPr="005255CD">
        <w:rPr>
          <w:b/>
          <w:sz w:val="26"/>
          <w:szCs w:val="26"/>
        </w:rPr>
        <w:t xml:space="preserve">руководителям образовательных учреждений, </w:t>
      </w:r>
      <w:r w:rsidRPr="005255CD">
        <w:rPr>
          <w:rFonts w:eastAsia="Calibri"/>
          <w:b/>
          <w:sz w:val="26"/>
          <w:szCs w:val="26"/>
        </w:rPr>
        <w:t xml:space="preserve">подведомственных </w:t>
      </w:r>
    </w:p>
    <w:p w:rsidR="001E26C0" w:rsidRPr="005255CD" w:rsidRDefault="001E26C0" w:rsidP="001E26C0">
      <w:pPr>
        <w:jc w:val="center"/>
        <w:rPr>
          <w:rFonts w:eastAsia="Calibri"/>
          <w:b/>
          <w:sz w:val="26"/>
          <w:szCs w:val="26"/>
        </w:rPr>
      </w:pPr>
      <w:r w:rsidRPr="005255CD">
        <w:rPr>
          <w:rFonts w:eastAsia="Calibri"/>
          <w:b/>
          <w:sz w:val="26"/>
          <w:szCs w:val="26"/>
        </w:rPr>
        <w:t xml:space="preserve">Департаменту образования, культуры и спорта </w:t>
      </w:r>
    </w:p>
    <w:p w:rsidR="001E26C0" w:rsidRPr="005255CD" w:rsidRDefault="001E26C0" w:rsidP="001E26C0">
      <w:pPr>
        <w:jc w:val="center"/>
        <w:rPr>
          <w:b/>
          <w:sz w:val="26"/>
          <w:szCs w:val="26"/>
        </w:rPr>
      </w:pPr>
      <w:r w:rsidRPr="005255CD">
        <w:rPr>
          <w:rFonts w:eastAsia="Calibri"/>
          <w:b/>
          <w:sz w:val="26"/>
          <w:szCs w:val="26"/>
        </w:rPr>
        <w:t>Ненецкого автономного округа</w:t>
      </w:r>
    </w:p>
    <w:p w:rsidR="001E26C0" w:rsidRPr="005255CD" w:rsidRDefault="001E26C0" w:rsidP="001E26C0">
      <w:pPr>
        <w:jc w:val="center"/>
        <w:rPr>
          <w:sz w:val="26"/>
          <w:szCs w:val="26"/>
        </w:rPr>
      </w:pPr>
    </w:p>
    <w:p w:rsidR="001E26C0" w:rsidRPr="005255CD" w:rsidRDefault="001E26C0" w:rsidP="001E26C0">
      <w:pPr>
        <w:jc w:val="center"/>
        <w:rPr>
          <w:sz w:val="26"/>
          <w:szCs w:val="26"/>
        </w:rPr>
      </w:pPr>
      <w:r w:rsidRPr="005255CD">
        <w:rPr>
          <w:sz w:val="26"/>
          <w:szCs w:val="26"/>
        </w:rPr>
        <w:t xml:space="preserve">Раздел </w:t>
      </w:r>
      <w:r w:rsidRPr="005255CD">
        <w:rPr>
          <w:sz w:val="26"/>
          <w:szCs w:val="26"/>
          <w:lang w:val="en-US"/>
        </w:rPr>
        <w:t>I</w:t>
      </w:r>
    </w:p>
    <w:p w:rsidR="001E26C0" w:rsidRPr="005255CD" w:rsidRDefault="001E26C0" w:rsidP="001E26C0">
      <w:pPr>
        <w:jc w:val="center"/>
        <w:rPr>
          <w:b/>
          <w:sz w:val="26"/>
          <w:szCs w:val="26"/>
        </w:rPr>
      </w:pPr>
      <w:r w:rsidRPr="005255CD">
        <w:rPr>
          <w:b/>
          <w:sz w:val="26"/>
          <w:szCs w:val="26"/>
        </w:rPr>
        <w:t>Общие положения</w:t>
      </w:r>
    </w:p>
    <w:p w:rsidR="001E26C0" w:rsidRPr="005255CD" w:rsidRDefault="001E26C0" w:rsidP="001E26C0">
      <w:pPr>
        <w:jc w:val="center"/>
        <w:rPr>
          <w:sz w:val="26"/>
          <w:szCs w:val="26"/>
        </w:rPr>
      </w:pPr>
    </w:p>
    <w:p w:rsidR="001E26C0" w:rsidRPr="005255CD" w:rsidRDefault="001E26C0" w:rsidP="001E26C0">
      <w:pPr>
        <w:ind w:firstLine="709"/>
        <w:jc w:val="both"/>
        <w:rPr>
          <w:sz w:val="26"/>
          <w:szCs w:val="26"/>
        </w:rPr>
      </w:pPr>
      <w:r w:rsidRPr="005255CD">
        <w:rPr>
          <w:sz w:val="26"/>
          <w:szCs w:val="26"/>
        </w:rPr>
        <w:t xml:space="preserve">1. Условия установления ежеквартальной премии руководителям образовательных учреждений Ненецкого автономного округа, </w:t>
      </w:r>
      <w:r w:rsidRPr="005255CD">
        <w:rPr>
          <w:rFonts w:eastAsia="Calibri"/>
          <w:sz w:val="26"/>
          <w:szCs w:val="26"/>
        </w:rPr>
        <w:t>подведомственных Департаменту образования, культуры и спорта Ненецкого автономного округа</w:t>
      </w:r>
      <w:r w:rsidRPr="005255CD">
        <w:rPr>
          <w:sz w:val="26"/>
          <w:szCs w:val="26"/>
        </w:rPr>
        <w:t xml:space="preserve"> (далее – учреждения, Департамент образования), вводятся в целях заинтересованности руководителей учреждений в повышении эффективности его деятельности, качества оказываемых услуг, инициативы при выполнении поставленных перед учреждением задач.</w:t>
      </w:r>
    </w:p>
    <w:p w:rsidR="001E26C0" w:rsidRPr="005255CD" w:rsidRDefault="001E26C0" w:rsidP="001E26C0">
      <w:pPr>
        <w:rPr>
          <w:sz w:val="26"/>
          <w:szCs w:val="26"/>
        </w:rPr>
      </w:pPr>
    </w:p>
    <w:p w:rsidR="001E26C0" w:rsidRPr="005255CD" w:rsidRDefault="001E26C0" w:rsidP="001E26C0">
      <w:pPr>
        <w:jc w:val="center"/>
        <w:rPr>
          <w:sz w:val="26"/>
          <w:szCs w:val="26"/>
        </w:rPr>
      </w:pPr>
      <w:r w:rsidRPr="005255CD">
        <w:rPr>
          <w:sz w:val="26"/>
          <w:szCs w:val="26"/>
        </w:rPr>
        <w:t xml:space="preserve">Раздел </w:t>
      </w:r>
      <w:r w:rsidRPr="005255CD">
        <w:rPr>
          <w:sz w:val="26"/>
          <w:szCs w:val="26"/>
          <w:lang w:val="en-US"/>
        </w:rPr>
        <w:t>II</w:t>
      </w:r>
    </w:p>
    <w:p w:rsidR="001E26C0" w:rsidRPr="005255CD" w:rsidRDefault="001E26C0" w:rsidP="001E26C0">
      <w:pPr>
        <w:tabs>
          <w:tab w:val="left" w:pos="993"/>
        </w:tabs>
        <w:ind w:firstLine="709"/>
        <w:jc w:val="center"/>
        <w:rPr>
          <w:b/>
          <w:sz w:val="26"/>
          <w:szCs w:val="26"/>
        </w:rPr>
      </w:pPr>
      <w:r w:rsidRPr="005255CD">
        <w:rPr>
          <w:b/>
          <w:sz w:val="26"/>
          <w:szCs w:val="26"/>
        </w:rPr>
        <w:t>Порядок определения фонда ежеквартальной премии</w:t>
      </w:r>
    </w:p>
    <w:p w:rsidR="001E26C0" w:rsidRPr="005255CD" w:rsidRDefault="001E26C0" w:rsidP="001E26C0">
      <w:pPr>
        <w:tabs>
          <w:tab w:val="left" w:pos="993"/>
        </w:tabs>
        <w:ind w:firstLine="709"/>
        <w:jc w:val="center"/>
        <w:rPr>
          <w:b/>
          <w:sz w:val="26"/>
          <w:szCs w:val="26"/>
        </w:rPr>
      </w:pPr>
      <w:r w:rsidRPr="005255CD">
        <w:rPr>
          <w:b/>
          <w:sz w:val="26"/>
          <w:szCs w:val="26"/>
        </w:rPr>
        <w:t>руководителя учреждения</w:t>
      </w:r>
    </w:p>
    <w:p w:rsidR="001E26C0" w:rsidRPr="005255CD" w:rsidRDefault="001E26C0" w:rsidP="001E26C0">
      <w:pPr>
        <w:tabs>
          <w:tab w:val="left" w:pos="993"/>
        </w:tabs>
        <w:ind w:firstLine="709"/>
        <w:jc w:val="both"/>
        <w:rPr>
          <w:sz w:val="26"/>
          <w:szCs w:val="26"/>
        </w:rPr>
      </w:pPr>
    </w:p>
    <w:p w:rsidR="001E26C0" w:rsidRPr="005255CD" w:rsidRDefault="001E26C0" w:rsidP="001E26C0">
      <w:pPr>
        <w:tabs>
          <w:tab w:val="left" w:pos="0"/>
          <w:tab w:val="left" w:pos="993"/>
        </w:tabs>
        <w:ind w:firstLine="709"/>
        <w:jc w:val="both"/>
        <w:rPr>
          <w:sz w:val="26"/>
          <w:szCs w:val="26"/>
        </w:rPr>
      </w:pPr>
      <w:r w:rsidRPr="005255CD">
        <w:rPr>
          <w:sz w:val="26"/>
          <w:szCs w:val="26"/>
        </w:rPr>
        <w:t xml:space="preserve">2. В соответствии с приказом Департамента образования от 30.09.2016 </w:t>
      </w:r>
      <w:r w:rsidRPr="005255CD">
        <w:rPr>
          <w:sz w:val="26"/>
          <w:szCs w:val="26"/>
        </w:rPr>
        <w:br/>
        <w:t xml:space="preserve">№ 85-п «Об оплате труда работников государственных учреждений, подведомственных Департаменту образования, культуры и спорта Ненецкого автономного округа» при наличии экономии фонда заработной платы соответствующего образовательного учреждения Департамент образования устанавливает для руководителей подведомственных образовательных учреждений выплаты стимулирующего характера - ежеквартальные премии - </w:t>
      </w:r>
      <w:r w:rsidRPr="005255CD">
        <w:rPr>
          <w:sz w:val="26"/>
          <w:szCs w:val="26"/>
        </w:rPr>
        <w:br/>
        <w:t>с учетом исполнения установленных показателей эффективности работы образовательного учреждения.</w:t>
      </w:r>
    </w:p>
    <w:p w:rsidR="001E26C0" w:rsidRPr="005255CD" w:rsidRDefault="001E26C0" w:rsidP="001E26C0">
      <w:pPr>
        <w:tabs>
          <w:tab w:val="left" w:pos="993"/>
        </w:tabs>
        <w:ind w:firstLine="709"/>
        <w:jc w:val="both"/>
        <w:rPr>
          <w:sz w:val="26"/>
          <w:szCs w:val="26"/>
        </w:rPr>
      </w:pPr>
      <w:r w:rsidRPr="005255CD">
        <w:rPr>
          <w:sz w:val="26"/>
          <w:szCs w:val="26"/>
        </w:rPr>
        <w:t xml:space="preserve">3. Ежеквартальные премии за 1-3 квартал текущего финансового года устанавливаются в текущем финансовом году, за 4 квартал текущего финансового года – в 1 квартале следующего финансового года. </w:t>
      </w:r>
    </w:p>
    <w:p w:rsidR="001E26C0" w:rsidRPr="005255CD" w:rsidRDefault="001E26C0" w:rsidP="001E26C0">
      <w:pPr>
        <w:tabs>
          <w:tab w:val="left" w:pos="993"/>
        </w:tabs>
        <w:ind w:firstLine="709"/>
        <w:jc w:val="both"/>
        <w:rPr>
          <w:sz w:val="26"/>
          <w:szCs w:val="26"/>
        </w:rPr>
      </w:pPr>
      <w:r w:rsidRPr="005255CD">
        <w:rPr>
          <w:sz w:val="26"/>
          <w:szCs w:val="26"/>
        </w:rPr>
        <w:t>4. Источником фонда ежеквартальных премий являются бюджетные ассигнования окружного бюджета, предусмотренные на эти цели.</w:t>
      </w:r>
    </w:p>
    <w:p w:rsidR="001E26C0" w:rsidRPr="005255CD" w:rsidRDefault="001E26C0" w:rsidP="001E26C0">
      <w:pPr>
        <w:tabs>
          <w:tab w:val="left" w:pos="993"/>
        </w:tabs>
        <w:ind w:firstLine="709"/>
        <w:rPr>
          <w:sz w:val="26"/>
          <w:szCs w:val="26"/>
        </w:rPr>
      </w:pPr>
    </w:p>
    <w:p w:rsidR="001E26C0" w:rsidRPr="005255CD" w:rsidRDefault="001E26C0" w:rsidP="001E26C0">
      <w:pPr>
        <w:jc w:val="center"/>
        <w:rPr>
          <w:sz w:val="26"/>
          <w:szCs w:val="26"/>
        </w:rPr>
      </w:pPr>
      <w:r w:rsidRPr="005255CD">
        <w:rPr>
          <w:sz w:val="26"/>
          <w:szCs w:val="26"/>
        </w:rPr>
        <w:t xml:space="preserve">Раздел </w:t>
      </w:r>
      <w:r w:rsidRPr="005255CD">
        <w:rPr>
          <w:sz w:val="26"/>
          <w:szCs w:val="26"/>
          <w:lang w:val="en-US"/>
        </w:rPr>
        <w:t>III</w:t>
      </w:r>
    </w:p>
    <w:p w:rsidR="001E26C0" w:rsidRPr="005255CD" w:rsidRDefault="001E26C0" w:rsidP="001E26C0">
      <w:pPr>
        <w:tabs>
          <w:tab w:val="left" w:pos="993"/>
        </w:tabs>
        <w:jc w:val="center"/>
        <w:rPr>
          <w:b/>
          <w:sz w:val="26"/>
          <w:szCs w:val="26"/>
        </w:rPr>
      </w:pPr>
      <w:r w:rsidRPr="005255CD">
        <w:rPr>
          <w:b/>
          <w:sz w:val="26"/>
          <w:szCs w:val="26"/>
        </w:rPr>
        <w:t xml:space="preserve">Условия установления ежеквартальной премии </w:t>
      </w:r>
    </w:p>
    <w:p w:rsidR="001E26C0" w:rsidRPr="005255CD" w:rsidRDefault="001E26C0" w:rsidP="001E26C0">
      <w:pPr>
        <w:tabs>
          <w:tab w:val="left" w:pos="993"/>
        </w:tabs>
        <w:jc w:val="center"/>
        <w:rPr>
          <w:b/>
          <w:sz w:val="26"/>
          <w:szCs w:val="26"/>
        </w:rPr>
      </w:pPr>
      <w:r w:rsidRPr="005255CD">
        <w:rPr>
          <w:b/>
          <w:sz w:val="26"/>
          <w:szCs w:val="26"/>
        </w:rPr>
        <w:t>руководителям образовательного учреждения</w:t>
      </w:r>
    </w:p>
    <w:p w:rsidR="001E26C0" w:rsidRPr="005255CD" w:rsidRDefault="001E26C0" w:rsidP="001E26C0">
      <w:pPr>
        <w:tabs>
          <w:tab w:val="left" w:pos="993"/>
        </w:tabs>
        <w:ind w:firstLine="709"/>
        <w:jc w:val="center"/>
        <w:rPr>
          <w:sz w:val="26"/>
          <w:szCs w:val="26"/>
        </w:rPr>
      </w:pPr>
    </w:p>
    <w:p w:rsidR="001E26C0" w:rsidRPr="005255CD" w:rsidRDefault="001E26C0" w:rsidP="001E26C0">
      <w:pPr>
        <w:tabs>
          <w:tab w:val="left" w:pos="993"/>
        </w:tabs>
        <w:ind w:firstLine="709"/>
        <w:jc w:val="both"/>
        <w:rPr>
          <w:sz w:val="26"/>
          <w:szCs w:val="26"/>
        </w:rPr>
      </w:pPr>
      <w:r w:rsidRPr="005255CD">
        <w:rPr>
          <w:sz w:val="26"/>
          <w:szCs w:val="26"/>
        </w:rPr>
        <w:t>5. Ежеквартальная премия руководителям учреждений за соответствующий период устанавливается с учетом выполнения показателей эффективности деятельности учреждения.</w:t>
      </w:r>
    </w:p>
    <w:p w:rsidR="001E26C0" w:rsidRPr="005255CD" w:rsidRDefault="001E26C0" w:rsidP="001E26C0">
      <w:pPr>
        <w:tabs>
          <w:tab w:val="left" w:pos="993"/>
        </w:tabs>
        <w:ind w:firstLine="709"/>
        <w:jc w:val="both"/>
        <w:rPr>
          <w:sz w:val="26"/>
          <w:szCs w:val="26"/>
        </w:rPr>
      </w:pPr>
      <w:r w:rsidRPr="005255CD">
        <w:rPr>
          <w:sz w:val="26"/>
          <w:szCs w:val="26"/>
        </w:rPr>
        <w:t xml:space="preserve">6. Руководитель учреждения обязан ежеквартально не позднее 10 числа месяца, следующего за отчетным периодом, а за </w:t>
      </w:r>
      <w:r w:rsidRPr="005255CD">
        <w:rPr>
          <w:sz w:val="26"/>
          <w:szCs w:val="26"/>
          <w:lang w:val="en-US"/>
        </w:rPr>
        <w:t>IV</w:t>
      </w:r>
      <w:r w:rsidRPr="005255CD">
        <w:rPr>
          <w:sz w:val="26"/>
          <w:szCs w:val="26"/>
        </w:rPr>
        <w:t xml:space="preserve"> квартал - не позднее 20 января следующего финансового года предоставлять в Департамент образования доклад и отчетные документы, установленные настоящим порядком, о выполнении показателей эффективности деятельности учреждения.</w:t>
      </w:r>
    </w:p>
    <w:p w:rsidR="001E26C0" w:rsidRPr="005255CD" w:rsidRDefault="001E26C0" w:rsidP="001E26C0">
      <w:pPr>
        <w:tabs>
          <w:tab w:val="left" w:pos="993"/>
        </w:tabs>
        <w:ind w:firstLine="709"/>
        <w:jc w:val="both"/>
        <w:rPr>
          <w:sz w:val="26"/>
          <w:szCs w:val="26"/>
        </w:rPr>
      </w:pPr>
      <w:r w:rsidRPr="005255CD">
        <w:rPr>
          <w:sz w:val="26"/>
          <w:szCs w:val="26"/>
        </w:rPr>
        <w:t>7. Показатели оценки деятельности руководителя учреждения определены в приложении 1 к приказу Департамента образования «Об утверждении порядка оценки деятельности учреждений, подведомственных Департаменту образования, культуры и спорта Ненецкого автономного округа, на основе показателей эффективности их деятельности, и порядка выплаты ежеквартальной премии руководителям».</w:t>
      </w:r>
    </w:p>
    <w:p w:rsidR="001E26C0" w:rsidRPr="005255CD" w:rsidRDefault="001E26C0" w:rsidP="001E26C0">
      <w:pPr>
        <w:tabs>
          <w:tab w:val="left" w:pos="993"/>
        </w:tabs>
        <w:ind w:firstLine="709"/>
        <w:jc w:val="both"/>
        <w:rPr>
          <w:sz w:val="26"/>
          <w:szCs w:val="26"/>
        </w:rPr>
      </w:pPr>
      <w:r w:rsidRPr="005255CD">
        <w:rPr>
          <w:sz w:val="26"/>
          <w:szCs w:val="26"/>
        </w:rPr>
        <w:t>8. Оценку эффективности работы руководителя учреждения осуществляет Комиссия по оценке выполнения показателей эффективности деятельности учреждений, находящихся в ведении Департамента образования, и установлению ежеквартальной премии их руководителей (далее – Комиссия) на основе выполнения показателей эффективности деятельности учреждения.</w:t>
      </w:r>
    </w:p>
    <w:p w:rsidR="001E26C0" w:rsidRPr="005255CD" w:rsidRDefault="001E26C0" w:rsidP="001E26C0">
      <w:pPr>
        <w:tabs>
          <w:tab w:val="left" w:pos="993"/>
        </w:tabs>
        <w:ind w:firstLine="709"/>
        <w:jc w:val="both"/>
        <w:rPr>
          <w:sz w:val="26"/>
          <w:szCs w:val="26"/>
        </w:rPr>
      </w:pPr>
      <w:r w:rsidRPr="005255CD">
        <w:rPr>
          <w:sz w:val="26"/>
          <w:szCs w:val="26"/>
        </w:rPr>
        <w:t xml:space="preserve">9. Выплата ежеквартальной премии руководителю учреждения за соответствующий период производится на основании распоряжения Департамента образования. </w:t>
      </w:r>
    </w:p>
    <w:p w:rsidR="001E26C0" w:rsidRPr="005255CD" w:rsidRDefault="001E26C0" w:rsidP="001E26C0">
      <w:pPr>
        <w:tabs>
          <w:tab w:val="left" w:pos="993"/>
        </w:tabs>
        <w:ind w:firstLine="709"/>
        <w:jc w:val="both"/>
        <w:rPr>
          <w:sz w:val="26"/>
          <w:szCs w:val="26"/>
        </w:rPr>
      </w:pPr>
      <w:r w:rsidRPr="005255CD">
        <w:rPr>
          <w:sz w:val="26"/>
          <w:szCs w:val="26"/>
        </w:rPr>
        <w:t>10.  Ежеквартальная премия руководителю учреждения выплачивается с учетом фактически отработанного им времени.</w:t>
      </w:r>
    </w:p>
    <w:p w:rsidR="001E26C0" w:rsidRPr="005255CD" w:rsidRDefault="001E26C0" w:rsidP="001E26C0">
      <w:pPr>
        <w:tabs>
          <w:tab w:val="left" w:pos="993"/>
        </w:tabs>
        <w:ind w:firstLine="709"/>
        <w:jc w:val="both"/>
        <w:rPr>
          <w:sz w:val="26"/>
          <w:szCs w:val="26"/>
        </w:rPr>
      </w:pPr>
      <w:r w:rsidRPr="005255CD">
        <w:rPr>
          <w:sz w:val="26"/>
          <w:szCs w:val="26"/>
        </w:rPr>
        <w:t>11.  Ежеквартальная премия руководителю учреждения не выплачивается:</w:t>
      </w:r>
    </w:p>
    <w:p w:rsidR="001E26C0" w:rsidRPr="005255CD" w:rsidRDefault="001E26C0" w:rsidP="001E26C0">
      <w:pPr>
        <w:tabs>
          <w:tab w:val="left" w:pos="993"/>
        </w:tabs>
        <w:ind w:firstLine="709"/>
        <w:jc w:val="both"/>
        <w:rPr>
          <w:sz w:val="26"/>
          <w:szCs w:val="26"/>
        </w:rPr>
      </w:pPr>
      <w:r w:rsidRPr="005255CD">
        <w:rPr>
          <w:sz w:val="26"/>
          <w:szCs w:val="26"/>
        </w:rPr>
        <w:t>1) в случаях применения к нему дисциплинарного взыскания за неисполнение или ненадлежащее исполнение по его вине возложенных на него функций и полномочий в отчетном периоде;</w:t>
      </w:r>
    </w:p>
    <w:p w:rsidR="001E26C0" w:rsidRPr="005255CD" w:rsidRDefault="001E26C0" w:rsidP="001E26C0">
      <w:pPr>
        <w:tabs>
          <w:tab w:val="left" w:pos="993"/>
        </w:tabs>
        <w:ind w:firstLine="709"/>
        <w:jc w:val="both"/>
        <w:rPr>
          <w:sz w:val="26"/>
          <w:szCs w:val="26"/>
        </w:rPr>
      </w:pPr>
      <w:r w:rsidRPr="005255CD">
        <w:rPr>
          <w:sz w:val="26"/>
          <w:szCs w:val="26"/>
        </w:rPr>
        <w:t>2) в случае наличие</w:t>
      </w:r>
      <w:r w:rsidRPr="005255CD">
        <w:rPr>
          <w:rFonts w:eastAsia="Calibri"/>
          <w:sz w:val="26"/>
          <w:szCs w:val="26"/>
        </w:rPr>
        <w:t xml:space="preserve"> за оцениваемый период (в том числе неисполненных в срок) предписаний контрольных органов, поступивших в образовательное учреждение, за ненадлежащее исполнение возложенных на него обязанностей. </w:t>
      </w:r>
    </w:p>
    <w:p w:rsidR="001E26C0" w:rsidRPr="005255CD" w:rsidRDefault="001E26C0" w:rsidP="001E26C0">
      <w:pPr>
        <w:tabs>
          <w:tab w:val="left" w:pos="993"/>
        </w:tabs>
        <w:ind w:firstLine="709"/>
        <w:jc w:val="both"/>
        <w:rPr>
          <w:rFonts w:eastAsia="Calibri"/>
          <w:sz w:val="26"/>
          <w:szCs w:val="26"/>
        </w:rPr>
      </w:pPr>
      <w:r w:rsidRPr="005255CD">
        <w:rPr>
          <w:rFonts w:eastAsia="Calibri"/>
          <w:sz w:val="26"/>
          <w:szCs w:val="26"/>
        </w:rPr>
        <w:t>В случае, если руководителем учреждения, имеющим за оцениваемый период (в том числе неисполненных в срок) предписания контрольных органов, поступивших в образовательное учреждение, за ненадлежащее исполнение возложенных на него обязанностей, в отчетном периоде организовано и проведено значимое мероприятие, по решению Комиссии ежеквартальная премия может быть установлена и выплачена с учетом положений пункта 9 настоящего Порядка.</w:t>
      </w:r>
    </w:p>
    <w:p w:rsidR="001E26C0" w:rsidRPr="005255CD" w:rsidRDefault="001E26C0" w:rsidP="001E26C0">
      <w:pPr>
        <w:tabs>
          <w:tab w:val="left" w:pos="993"/>
        </w:tabs>
        <w:ind w:firstLine="709"/>
        <w:jc w:val="both"/>
        <w:rPr>
          <w:rFonts w:eastAsia="Calibri"/>
          <w:sz w:val="26"/>
          <w:szCs w:val="26"/>
        </w:rPr>
      </w:pPr>
    </w:p>
    <w:p w:rsidR="001E26C0" w:rsidRPr="005255CD" w:rsidRDefault="001E26C0" w:rsidP="001E26C0">
      <w:pPr>
        <w:tabs>
          <w:tab w:val="left" w:pos="993"/>
        </w:tabs>
        <w:ind w:firstLine="709"/>
        <w:jc w:val="both"/>
        <w:rPr>
          <w:rFonts w:eastAsia="Calibri"/>
          <w:sz w:val="26"/>
          <w:szCs w:val="26"/>
        </w:rPr>
      </w:pPr>
    </w:p>
    <w:p w:rsidR="001E26C0" w:rsidRPr="005255CD" w:rsidRDefault="001E26C0" w:rsidP="001E26C0">
      <w:pPr>
        <w:tabs>
          <w:tab w:val="left" w:pos="993"/>
        </w:tabs>
        <w:ind w:firstLine="709"/>
        <w:jc w:val="both"/>
        <w:rPr>
          <w:rFonts w:eastAsia="Calibri"/>
          <w:sz w:val="26"/>
          <w:szCs w:val="26"/>
        </w:rPr>
      </w:pPr>
    </w:p>
    <w:p w:rsidR="001E26C0" w:rsidRPr="005255CD" w:rsidRDefault="001E26C0" w:rsidP="001E26C0">
      <w:pPr>
        <w:tabs>
          <w:tab w:val="left" w:pos="993"/>
        </w:tabs>
        <w:ind w:firstLine="709"/>
        <w:jc w:val="both"/>
        <w:rPr>
          <w:rFonts w:eastAsia="Calibri"/>
          <w:sz w:val="26"/>
          <w:szCs w:val="26"/>
        </w:rPr>
      </w:pPr>
    </w:p>
    <w:p w:rsidR="001E26C0" w:rsidRPr="005255CD" w:rsidRDefault="001E26C0" w:rsidP="001E26C0">
      <w:pPr>
        <w:jc w:val="center"/>
        <w:rPr>
          <w:sz w:val="26"/>
          <w:szCs w:val="26"/>
        </w:rPr>
      </w:pPr>
      <w:r w:rsidRPr="005255CD">
        <w:rPr>
          <w:sz w:val="26"/>
          <w:szCs w:val="26"/>
        </w:rPr>
        <w:t xml:space="preserve">Раздел </w:t>
      </w:r>
      <w:r w:rsidRPr="005255CD">
        <w:rPr>
          <w:sz w:val="26"/>
          <w:szCs w:val="26"/>
          <w:lang w:val="en-US"/>
        </w:rPr>
        <w:t>IV</w:t>
      </w:r>
    </w:p>
    <w:p w:rsidR="001E26C0" w:rsidRPr="005255CD" w:rsidRDefault="001E26C0" w:rsidP="001E26C0">
      <w:pPr>
        <w:jc w:val="center"/>
        <w:rPr>
          <w:b/>
          <w:sz w:val="26"/>
          <w:szCs w:val="26"/>
        </w:rPr>
      </w:pPr>
      <w:r w:rsidRPr="005255CD">
        <w:rPr>
          <w:sz w:val="26"/>
          <w:szCs w:val="26"/>
        </w:rPr>
        <w:t> </w:t>
      </w:r>
      <w:r w:rsidRPr="005255CD">
        <w:rPr>
          <w:b/>
          <w:sz w:val="26"/>
          <w:szCs w:val="26"/>
        </w:rPr>
        <w:t xml:space="preserve">Порядок оценки выполнения </w:t>
      </w:r>
    </w:p>
    <w:p w:rsidR="001E26C0" w:rsidRPr="005255CD" w:rsidRDefault="001E26C0" w:rsidP="001E26C0">
      <w:pPr>
        <w:jc w:val="center"/>
        <w:rPr>
          <w:b/>
          <w:sz w:val="26"/>
          <w:szCs w:val="26"/>
        </w:rPr>
      </w:pPr>
      <w:r w:rsidRPr="005255CD">
        <w:rPr>
          <w:b/>
          <w:sz w:val="26"/>
          <w:szCs w:val="26"/>
        </w:rPr>
        <w:t xml:space="preserve">показателей эффективности деятельности образовательного учреждения, </w:t>
      </w:r>
    </w:p>
    <w:p w:rsidR="001E26C0" w:rsidRPr="005255CD" w:rsidRDefault="001E26C0" w:rsidP="001E26C0">
      <w:pPr>
        <w:jc w:val="center"/>
        <w:rPr>
          <w:b/>
          <w:sz w:val="26"/>
          <w:szCs w:val="26"/>
        </w:rPr>
      </w:pPr>
      <w:r w:rsidRPr="005255CD">
        <w:rPr>
          <w:b/>
          <w:sz w:val="26"/>
          <w:szCs w:val="26"/>
        </w:rPr>
        <w:t xml:space="preserve">размеры и порядок установления ежеквартальной премии </w:t>
      </w:r>
    </w:p>
    <w:p w:rsidR="001E26C0" w:rsidRPr="005255CD" w:rsidRDefault="001E26C0" w:rsidP="001E26C0">
      <w:pPr>
        <w:jc w:val="center"/>
        <w:rPr>
          <w:b/>
          <w:sz w:val="26"/>
          <w:szCs w:val="26"/>
        </w:rPr>
      </w:pPr>
      <w:r w:rsidRPr="005255CD">
        <w:rPr>
          <w:b/>
          <w:sz w:val="26"/>
          <w:szCs w:val="26"/>
        </w:rPr>
        <w:t>руководителям образовательного учреждения</w:t>
      </w:r>
    </w:p>
    <w:p w:rsidR="001E26C0" w:rsidRPr="005255CD" w:rsidRDefault="001E26C0" w:rsidP="001E26C0">
      <w:pPr>
        <w:jc w:val="center"/>
        <w:rPr>
          <w:sz w:val="26"/>
          <w:szCs w:val="26"/>
        </w:rPr>
      </w:pPr>
    </w:p>
    <w:p w:rsidR="001E26C0" w:rsidRPr="005255CD" w:rsidRDefault="001E26C0" w:rsidP="001E26C0">
      <w:pPr>
        <w:tabs>
          <w:tab w:val="left" w:pos="993"/>
        </w:tabs>
        <w:ind w:firstLine="709"/>
        <w:jc w:val="both"/>
        <w:rPr>
          <w:sz w:val="26"/>
          <w:szCs w:val="26"/>
        </w:rPr>
      </w:pPr>
      <w:r w:rsidRPr="005255CD">
        <w:rPr>
          <w:sz w:val="26"/>
          <w:szCs w:val="26"/>
        </w:rPr>
        <w:t>12. Комиссия на основе оценки доклада руководителя об исполнении показателей эффективности деятельности образовательного учреждения (по форме пункта 6 настоящего Приложения) определяет степень их выполнения за отчетный период, которая оценивается установленной суммой баллов.</w:t>
      </w:r>
    </w:p>
    <w:p w:rsidR="001E26C0" w:rsidRPr="005255CD" w:rsidRDefault="001E26C0" w:rsidP="001E26C0">
      <w:pPr>
        <w:ind w:firstLine="709"/>
        <w:jc w:val="both"/>
        <w:rPr>
          <w:sz w:val="26"/>
          <w:szCs w:val="26"/>
        </w:rPr>
      </w:pPr>
      <w:r w:rsidRPr="005255CD">
        <w:rPr>
          <w:sz w:val="26"/>
          <w:szCs w:val="26"/>
        </w:rPr>
        <w:t>Оценка выполнения показателей эффективности деятельности образовательного учреждения, осуществляющего в соответствии с уставом несколько видов деятельности, проводится по каждому виду деятельности начальником отдела управления образования Департамента образования, курирующим соответствующее образовательное учреждение (далее – начальник отдела).</w:t>
      </w:r>
    </w:p>
    <w:p w:rsidR="001E26C0" w:rsidRPr="005255CD" w:rsidRDefault="001E26C0" w:rsidP="001E26C0">
      <w:pPr>
        <w:ind w:firstLine="709"/>
        <w:jc w:val="both"/>
        <w:rPr>
          <w:sz w:val="26"/>
          <w:szCs w:val="26"/>
        </w:rPr>
      </w:pPr>
      <w:r w:rsidRPr="005255CD">
        <w:rPr>
          <w:sz w:val="26"/>
          <w:szCs w:val="26"/>
        </w:rPr>
        <w:t>Итоговое количество баллов, выносимое на рассмотрение Комиссии, рассчитывается из сумм баллов, выставленных начальником отдела.</w:t>
      </w:r>
    </w:p>
    <w:p w:rsidR="001E26C0" w:rsidRPr="005255CD" w:rsidRDefault="001E26C0" w:rsidP="001E26C0">
      <w:pPr>
        <w:ind w:firstLine="709"/>
        <w:jc w:val="both"/>
        <w:rPr>
          <w:sz w:val="26"/>
          <w:szCs w:val="26"/>
        </w:rPr>
      </w:pPr>
      <w:r w:rsidRPr="005255CD">
        <w:rPr>
          <w:sz w:val="26"/>
          <w:szCs w:val="26"/>
        </w:rPr>
        <w:t>При сумме баллов, соответствующей выполнению всех показателей эффективности деятельности образовательного учреждения, размер ежеквартальной премии руководителя такого учреждения за отчетный период равен 100 процентам от размера ежеквартальной премии, установленного для данного периода.</w:t>
      </w:r>
    </w:p>
    <w:p w:rsidR="001E26C0" w:rsidRPr="005255CD" w:rsidRDefault="001E26C0" w:rsidP="001E26C0">
      <w:pPr>
        <w:tabs>
          <w:tab w:val="left" w:pos="993"/>
        </w:tabs>
        <w:ind w:firstLine="709"/>
        <w:jc w:val="both"/>
        <w:rPr>
          <w:sz w:val="26"/>
          <w:szCs w:val="26"/>
        </w:rPr>
      </w:pPr>
      <w:r w:rsidRPr="005255CD">
        <w:rPr>
          <w:sz w:val="26"/>
          <w:szCs w:val="26"/>
        </w:rPr>
        <w:t>13. Ежеквартальная премия устанавливается в размере не более 25% должностного оклада при наличии экономии фонда заработной платы соответствующего образовательного учреждения. В случае отсутствия экономии фонда заработной платы размер ежеквартальной премии руководителю образовательного учреждения устанавливается, но ее выплата не производится.</w:t>
      </w:r>
    </w:p>
    <w:p w:rsidR="001E26C0" w:rsidRPr="005255CD" w:rsidRDefault="001E26C0" w:rsidP="001E26C0">
      <w:pPr>
        <w:tabs>
          <w:tab w:val="left" w:pos="0"/>
          <w:tab w:val="left" w:pos="993"/>
        </w:tabs>
        <w:ind w:firstLine="709"/>
        <w:jc w:val="both"/>
        <w:rPr>
          <w:sz w:val="26"/>
          <w:szCs w:val="26"/>
        </w:rPr>
      </w:pPr>
      <w:r w:rsidRPr="005255CD">
        <w:rPr>
          <w:sz w:val="26"/>
          <w:szCs w:val="26"/>
        </w:rPr>
        <w:t xml:space="preserve">14. При расчете баллов за </w:t>
      </w:r>
      <w:r w:rsidRPr="005255CD">
        <w:rPr>
          <w:sz w:val="26"/>
          <w:szCs w:val="26"/>
          <w:lang w:val="en-US"/>
        </w:rPr>
        <w:t>II</w:t>
      </w:r>
      <w:r w:rsidRPr="005255CD">
        <w:rPr>
          <w:sz w:val="26"/>
          <w:szCs w:val="26"/>
        </w:rPr>
        <w:t xml:space="preserve"> квартал суммируются баллы, полученные при оценке квартальных и полугодовых показателей эффективности деятельности образовательного учреждения; при расчете баллов за IV квартал суммируются баллы, полученные при оценке квартальных, полугодовых и годовых показателей эффективности деятельности образовательного учреждения.</w:t>
      </w:r>
    </w:p>
    <w:p w:rsidR="001E26C0" w:rsidRPr="005255CD" w:rsidRDefault="001E26C0" w:rsidP="001E26C0">
      <w:pPr>
        <w:ind w:firstLine="709"/>
        <w:jc w:val="both"/>
        <w:rPr>
          <w:sz w:val="26"/>
          <w:szCs w:val="26"/>
        </w:rPr>
      </w:pPr>
      <w:r w:rsidRPr="005255CD">
        <w:rPr>
          <w:sz w:val="26"/>
          <w:szCs w:val="26"/>
        </w:rPr>
        <w:t>Размер ежеквартальной премии руководителя образовательного учреждения устанавливается на основе расчета суммы баллов за квартал:</w:t>
      </w:r>
    </w:p>
    <w:p w:rsidR="001E26C0" w:rsidRPr="005255CD" w:rsidRDefault="001E26C0" w:rsidP="001E26C0">
      <w:pPr>
        <w:ind w:firstLine="709"/>
        <w:jc w:val="both"/>
        <w:rPr>
          <w:sz w:val="26"/>
          <w:szCs w:val="26"/>
        </w:rPr>
      </w:pPr>
    </w:p>
    <w:tbl>
      <w:tblPr>
        <w:tblW w:w="9460" w:type="dxa"/>
        <w:tblInd w:w="93" w:type="dxa"/>
        <w:tblLayout w:type="fixed"/>
        <w:tblLook w:val="04A0" w:firstRow="1" w:lastRow="0" w:firstColumn="1" w:lastColumn="0" w:noHBand="0" w:noVBand="1"/>
      </w:tblPr>
      <w:tblGrid>
        <w:gridCol w:w="873"/>
        <w:gridCol w:w="1269"/>
        <w:gridCol w:w="1559"/>
        <w:gridCol w:w="822"/>
        <w:gridCol w:w="823"/>
        <w:gridCol w:w="823"/>
        <w:gridCol w:w="822"/>
        <w:gridCol w:w="823"/>
        <w:gridCol w:w="823"/>
        <w:gridCol w:w="823"/>
      </w:tblGrid>
      <w:tr w:rsidR="001E26C0" w:rsidRPr="005255CD" w:rsidTr="001E26C0">
        <w:trPr>
          <w:trHeight w:val="300"/>
        </w:trPr>
        <w:tc>
          <w:tcPr>
            <w:tcW w:w="873" w:type="dxa"/>
            <w:vMerge w:val="restart"/>
            <w:tcBorders>
              <w:top w:val="single" w:sz="4" w:space="0" w:color="auto"/>
              <w:left w:val="single" w:sz="4" w:space="0" w:color="auto"/>
              <w:right w:val="single" w:sz="4" w:space="0" w:color="auto"/>
            </w:tcBorders>
            <w:shd w:val="clear" w:color="auto" w:fill="auto"/>
            <w:noWrap/>
            <w:hideMark/>
          </w:tcPr>
          <w:p w:rsidR="001E26C0" w:rsidRPr="005255CD" w:rsidRDefault="001E26C0" w:rsidP="001E26C0">
            <w:pPr>
              <w:jc w:val="center"/>
              <w:rPr>
                <w:color w:val="000000"/>
              </w:rPr>
            </w:pPr>
          </w:p>
        </w:tc>
        <w:tc>
          <w:tcPr>
            <w:tcW w:w="1269" w:type="dxa"/>
            <w:vMerge w:val="restart"/>
            <w:tcBorders>
              <w:top w:val="single" w:sz="4" w:space="0" w:color="auto"/>
              <w:left w:val="nil"/>
              <w:right w:val="single" w:sz="4" w:space="0" w:color="auto"/>
            </w:tcBorders>
            <w:shd w:val="clear" w:color="auto" w:fill="auto"/>
            <w:noWrap/>
            <w:hideMark/>
          </w:tcPr>
          <w:p w:rsidR="001E26C0" w:rsidRPr="005255CD" w:rsidRDefault="001E26C0" w:rsidP="001E26C0">
            <w:pPr>
              <w:jc w:val="center"/>
              <w:rPr>
                <w:color w:val="000000"/>
              </w:rPr>
            </w:pPr>
            <w:r w:rsidRPr="005255CD">
              <w:rPr>
                <w:color w:val="000000"/>
              </w:rPr>
              <w:t>Размер разовой надбавки,%</w:t>
            </w:r>
          </w:p>
        </w:tc>
        <w:tc>
          <w:tcPr>
            <w:tcW w:w="1559" w:type="dxa"/>
            <w:vMerge w:val="restart"/>
            <w:tcBorders>
              <w:top w:val="single" w:sz="4" w:space="0" w:color="auto"/>
              <w:left w:val="nil"/>
              <w:right w:val="single" w:sz="4" w:space="0" w:color="auto"/>
            </w:tcBorders>
            <w:shd w:val="clear" w:color="auto" w:fill="auto"/>
            <w:noWrap/>
          </w:tcPr>
          <w:p w:rsidR="001E26C0" w:rsidRPr="005255CD" w:rsidRDefault="001E26C0" w:rsidP="001E26C0">
            <w:pPr>
              <w:jc w:val="center"/>
              <w:rPr>
                <w:bCs/>
                <w:color w:val="000000"/>
              </w:rPr>
            </w:pPr>
            <w:r w:rsidRPr="005255CD">
              <w:rPr>
                <w:bCs/>
                <w:color w:val="000000"/>
              </w:rPr>
              <w:t>Доля от максимального количества баллов,%</w:t>
            </w:r>
          </w:p>
        </w:tc>
        <w:tc>
          <w:tcPr>
            <w:tcW w:w="822" w:type="dxa"/>
            <w:vMerge w:val="restart"/>
            <w:tcBorders>
              <w:top w:val="single" w:sz="4" w:space="0" w:color="auto"/>
              <w:left w:val="nil"/>
              <w:right w:val="single" w:sz="4" w:space="0" w:color="auto"/>
            </w:tcBorders>
            <w:shd w:val="clear" w:color="auto" w:fill="auto"/>
            <w:noWrap/>
            <w:textDirection w:val="btLr"/>
            <w:vAlign w:val="center"/>
          </w:tcPr>
          <w:p w:rsidR="001E26C0" w:rsidRPr="005255CD" w:rsidRDefault="001E26C0" w:rsidP="001E26C0">
            <w:pPr>
              <w:ind w:left="113" w:right="113"/>
              <w:jc w:val="center"/>
              <w:rPr>
                <w:bCs/>
                <w:color w:val="000000"/>
              </w:rPr>
            </w:pPr>
            <w:r w:rsidRPr="005255CD">
              <w:rPr>
                <w:bCs/>
                <w:color w:val="000000"/>
              </w:rPr>
              <w:t>Дошкольные образовательные учреждения</w:t>
            </w:r>
          </w:p>
        </w:tc>
        <w:tc>
          <w:tcPr>
            <w:tcW w:w="2468" w:type="dxa"/>
            <w:gridSpan w:val="3"/>
            <w:tcBorders>
              <w:top w:val="single" w:sz="4" w:space="0" w:color="auto"/>
              <w:left w:val="nil"/>
              <w:bottom w:val="single" w:sz="4" w:space="0" w:color="auto"/>
              <w:right w:val="single" w:sz="4" w:space="0" w:color="auto"/>
            </w:tcBorders>
            <w:shd w:val="clear" w:color="auto" w:fill="auto"/>
            <w:noWrap/>
            <w:vAlign w:val="center"/>
          </w:tcPr>
          <w:p w:rsidR="001E26C0" w:rsidRPr="005255CD" w:rsidRDefault="001E26C0" w:rsidP="001E26C0">
            <w:pPr>
              <w:jc w:val="center"/>
              <w:rPr>
                <w:bCs/>
                <w:color w:val="000000"/>
              </w:rPr>
            </w:pPr>
            <w:r w:rsidRPr="005255CD">
              <w:rPr>
                <w:bCs/>
                <w:color w:val="000000"/>
              </w:rPr>
              <w:t>Общеобразовательные учреждения</w:t>
            </w:r>
          </w:p>
        </w:tc>
        <w:tc>
          <w:tcPr>
            <w:tcW w:w="823" w:type="dxa"/>
            <w:vMerge w:val="restart"/>
            <w:tcBorders>
              <w:top w:val="single" w:sz="4" w:space="0" w:color="auto"/>
              <w:left w:val="nil"/>
              <w:right w:val="single" w:sz="4" w:space="0" w:color="auto"/>
            </w:tcBorders>
            <w:shd w:val="clear" w:color="auto" w:fill="auto"/>
            <w:noWrap/>
            <w:textDirection w:val="btLr"/>
            <w:vAlign w:val="center"/>
          </w:tcPr>
          <w:p w:rsidR="001E26C0" w:rsidRPr="005255CD" w:rsidRDefault="001E26C0" w:rsidP="001E26C0">
            <w:pPr>
              <w:ind w:left="113" w:right="113"/>
              <w:jc w:val="center"/>
              <w:rPr>
                <w:bCs/>
                <w:color w:val="000000"/>
              </w:rPr>
            </w:pPr>
            <w:r w:rsidRPr="005255CD">
              <w:rPr>
                <w:bCs/>
                <w:color w:val="000000"/>
              </w:rPr>
              <w:t>Специальные (коррекционные) учреждения</w:t>
            </w:r>
          </w:p>
        </w:tc>
        <w:tc>
          <w:tcPr>
            <w:tcW w:w="823" w:type="dxa"/>
            <w:vMerge w:val="restart"/>
            <w:tcBorders>
              <w:top w:val="single" w:sz="4" w:space="0" w:color="auto"/>
              <w:left w:val="nil"/>
              <w:right w:val="single" w:sz="4" w:space="0" w:color="auto"/>
            </w:tcBorders>
            <w:shd w:val="clear" w:color="auto" w:fill="auto"/>
            <w:noWrap/>
            <w:textDirection w:val="btLr"/>
            <w:vAlign w:val="center"/>
          </w:tcPr>
          <w:p w:rsidR="001E26C0" w:rsidRPr="005255CD" w:rsidRDefault="001E26C0" w:rsidP="001E26C0">
            <w:pPr>
              <w:ind w:left="113" w:right="113"/>
              <w:jc w:val="center"/>
              <w:rPr>
                <w:bCs/>
                <w:color w:val="000000"/>
              </w:rPr>
            </w:pPr>
            <w:r w:rsidRPr="005255CD">
              <w:rPr>
                <w:bCs/>
                <w:color w:val="000000"/>
              </w:rPr>
              <w:t>Профессиональные образовательные учреждения</w:t>
            </w:r>
          </w:p>
        </w:tc>
        <w:tc>
          <w:tcPr>
            <w:tcW w:w="823" w:type="dxa"/>
            <w:vMerge w:val="restart"/>
            <w:tcBorders>
              <w:top w:val="single" w:sz="4" w:space="0" w:color="auto"/>
              <w:left w:val="nil"/>
              <w:right w:val="single" w:sz="4" w:space="0" w:color="auto"/>
            </w:tcBorders>
            <w:shd w:val="clear" w:color="auto" w:fill="auto"/>
            <w:noWrap/>
            <w:textDirection w:val="btLr"/>
            <w:vAlign w:val="center"/>
          </w:tcPr>
          <w:p w:rsidR="001E26C0" w:rsidRPr="005255CD" w:rsidRDefault="001E26C0" w:rsidP="001E26C0">
            <w:pPr>
              <w:ind w:left="113" w:right="113"/>
              <w:jc w:val="center"/>
              <w:rPr>
                <w:bCs/>
                <w:color w:val="000000"/>
              </w:rPr>
            </w:pPr>
            <w:r w:rsidRPr="005255CD">
              <w:rPr>
                <w:bCs/>
                <w:color w:val="000000"/>
              </w:rPr>
              <w:t>Учреждения дополнительного образования</w:t>
            </w:r>
          </w:p>
        </w:tc>
      </w:tr>
      <w:tr w:rsidR="001E26C0" w:rsidRPr="005255CD" w:rsidTr="001E26C0">
        <w:trPr>
          <w:cantSplit/>
          <w:trHeight w:val="1923"/>
        </w:trPr>
        <w:tc>
          <w:tcPr>
            <w:tcW w:w="873" w:type="dxa"/>
            <w:vMerge/>
            <w:tcBorders>
              <w:left w:val="single" w:sz="4" w:space="0" w:color="auto"/>
              <w:bottom w:val="single" w:sz="4" w:space="0" w:color="auto"/>
              <w:right w:val="single" w:sz="4" w:space="0" w:color="auto"/>
            </w:tcBorders>
            <w:shd w:val="clear" w:color="auto" w:fill="auto"/>
            <w:noWrap/>
          </w:tcPr>
          <w:p w:rsidR="001E26C0" w:rsidRPr="005255CD" w:rsidRDefault="001E26C0" w:rsidP="001E26C0">
            <w:pPr>
              <w:jc w:val="center"/>
              <w:rPr>
                <w:color w:val="000000"/>
              </w:rPr>
            </w:pPr>
          </w:p>
        </w:tc>
        <w:tc>
          <w:tcPr>
            <w:tcW w:w="1269" w:type="dxa"/>
            <w:vMerge/>
            <w:tcBorders>
              <w:left w:val="nil"/>
              <w:bottom w:val="single" w:sz="4" w:space="0" w:color="auto"/>
              <w:right w:val="single" w:sz="4" w:space="0" w:color="auto"/>
            </w:tcBorders>
            <w:shd w:val="clear" w:color="auto" w:fill="auto"/>
            <w:noWrap/>
          </w:tcPr>
          <w:p w:rsidR="001E26C0" w:rsidRPr="005255CD" w:rsidRDefault="001E26C0" w:rsidP="001E26C0">
            <w:pPr>
              <w:jc w:val="center"/>
              <w:rPr>
                <w:color w:val="000000"/>
              </w:rPr>
            </w:pPr>
          </w:p>
        </w:tc>
        <w:tc>
          <w:tcPr>
            <w:tcW w:w="1559" w:type="dxa"/>
            <w:vMerge/>
            <w:tcBorders>
              <w:left w:val="nil"/>
              <w:bottom w:val="single" w:sz="4" w:space="0" w:color="auto"/>
              <w:right w:val="single" w:sz="4" w:space="0" w:color="auto"/>
            </w:tcBorders>
            <w:shd w:val="clear" w:color="auto" w:fill="auto"/>
            <w:noWrap/>
          </w:tcPr>
          <w:p w:rsidR="001E26C0" w:rsidRPr="005255CD" w:rsidRDefault="001E26C0" w:rsidP="001E26C0">
            <w:pPr>
              <w:jc w:val="center"/>
              <w:rPr>
                <w:bCs/>
                <w:color w:val="000000"/>
              </w:rPr>
            </w:pPr>
          </w:p>
        </w:tc>
        <w:tc>
          <w:tcPr>
            <w:tcW w:w="822" w:type="dxa"/>
            <w:vMerge/>
            <w:tcBorders>
              <w:left w:val="nil"/>
              <w:bottom w:val="single" w:sz="4" w:space="0" w:color="auto"/>
              <w:right w:val="single" w:sz="4" w:space="0" w:color="auto"/>
            </w:tcBorders>
            <w:shd w:val="clear" w:color="auto" w:fill="auto"/>
            <w:noWrap/>
          </w:tcPr>
          <w:p w:rsidR="001E26C0" w:rsidRPr="005255CD" w:rsidRDefault="001E26C0" w:rsidP="001E26C0">
            <w:pPr>
              <w:jc w:val="center"/>
              <w:rPr>
                <w:bCs/>
                <w:color w:val="000000"/>
              </w:rPr>
            </w:pPr>
          </w:p>
        </w:tc>
        <w:tc>
          <w:tcPr>
            <w:tcW w:w="823" w:type="dxa"/>
            <w:tcBorders>
              <w:top w:val="single" w:sz="4" w:space="0" w:color="auto"/>
              <w:left w:val="nil"/>
              <w:bottom w:val="single" w:sz="4" w:space="0" w:color="auto"/>
              <w:right w:val="single" w:sz="4" w:space="0" w:color="auto"/>
            </w:tcBorders>
            <w:shd w:val="clear" w:color="auto" w:fill="auto"/>
            <w:noWrap/>
            <w:textDirection w:val="btLr"/>
            <w:vAlign w:val="center"/>
          </w:tcPr>
          <w:p w:rsidR="001E26C0" w:rsidRPr="005255CD" w:rsidRDefault="001E26C0" w:rsidP="001E26C0">
            <w:pPr>
              <w:ind w:left="113" w:right="113"/>
              <w:jc w:val="center"/>
              <w:rPr>
                <w:bCs/>
                <w:color w:val="000000"/>
              </w:rPr>
            </w:pPr>
            <w:r w:rsidRPr="005255CD">
              <w:rPr>
                <w:bCs/>
                <w:color w:val="000000"/>
              </w:rPr>
              <w:t>Начальные школы, в том числе школы-сады</w:t>
            </w:r>
          </w:p>
        </w:tc>
        <w:tc>
          <w:tcPr>
            <w:tcW w:w="823" w:type="dxa"/>
            <w:tcBorders>
              <w:top w:val="single" w:sz="4" w:space="0" w:color="auto"/>
              <w:left w:val="nil"/>
              <w:bottom w:val="single" w:sz="4" w:space="0" w:color="auto"/>
              <w:right w:val="single" w:sz="4" w:space="0" w:color="auto"/>
            </w:tcBorders>
            <w:shd w:val="clear" w:color="auto" w:fill="auto"/>
            <w:noWrap/>
            <w:textDirection w:val="btLr"/>
            <w:vAlign w:val="center"/>
          </w:tcPr>
          <w:p w:rsidR="001E26C0" w:rsidRPr="005255CD" w:rsidRDefault="001E26C0" w:rsidP="001E26C0">
            <w:pPr>
              <w:ind w:left="113" w:right="113"/>
              <w:jc w:val="center"/>
              <w:rPr>
                <w:bCs/>
                <w:color w:val="000000"/>
              </w:rPr>
            </w:pPr>
            <w:r w:rsidRPr="005255CD">
              <w:rPr>
                <w:bCs/>
                <w:color w:val="000000"/>
              </w:rPr>
              <w:t>Основные школы</w:t>
            </w:r>
          </w:p>
        </w:tc>
        <w:tc>
          <w:tcPr>
            <w:tcW w:w="822" w:type="dxa"/>
            <w:tcBorders>
              <w:top w:val="single" w:sz="4" w:space="0" w:color="auto"/>
              <w:left w:val="nil"/>
              <w:bottom w:val="single" w:sz="4" w:space="0" w:color="auto"/>
              <w:right w:val="single" w:sz="4" w:space="0" w:color="auto"/>
            </w:tcBorders>
            <w:shd w:val="clear" w:color="auto" w:fill="auto"/>
            <w:noWrap/>
            <w:textDirection w:val="btLr"/>
            <w:vAlign w:val="center"/>
          </w:tcPr>
          <w:p w:rsidR="001E26C0" w:rsidRPr="005255CD" w:rsidRDefault="001E26C0" w:rsidP="001E26C0">
            <w:pPr>
              <w:ind w:left="113" w:right="113"/>
              <w:jc w:val="center"/>
              <w:rPr>
                <w:bCs/>
                <w:color w:val="000000"/>
              </w:rPr>
            </w:pPr>
            <w:r w:rsidRPr="005255CD">
              <w:rPr>
                <w:bCs/>
                <w:color w:val="000000"/>
              </w:rPr>
              <w:t>Средние школы</w:t>
            </w:r>
          </w:p>
        </w:tc>
        <w:tc>
          <w:tcPr>
            <w:tcW w:w="823" w:type="dxa"/>
            <w:vMerge/>
            <w:tcBorders>
              <w:left w:val="nil"/>
              <w:bottom w:val="single" w:sz="4" w:space="0" w:color="auto"/>
              <w:right w:val="single" w:sz="4" w:space="0" w:color="auto"/>
            </w:tcBorders>
            <w:shd w:val="clear" w:color="auto" w:fill="auto"/>
            <w:noWrap/>
          </w:tcPr>
          <w:p w:rsidR="001E26C0" w:rsidRPr="005255CD" w:rsidRDefault="001E26C0" w:rsidP="001E26C0">
            <w:pPr>
              <w:jc w:val="center"/>
              <w:rPr>
                <w:bCs/>
                <w:color w:val="000000"/>
              </w:rPr>
            </w:pPr>
          </w:p>
        </w:tc>
        <w:tc>
          <w:tcPr>
            <w:tcW w:w="823" w:type="dxa"/>
            <w:vMerge/>
            <w:tcBorders>
              <w:left w:val="nil"/>
              <w:bottom w:val="single" w:sz="4" w:space="0" w:color="auto"/>
              <w:right w:val="single" w:sz="4" w:space="0" w:color="auto"/>
            </w:tcBorders>
            <w:shd w:val="clear" w:color="auto" w:fill="auto"/>
            <w:noWrap/>
          </w:tcPr>
          <w:p w:rsidR="001E26C0" w:rsidRPr="005255CD" w:rsidRDefault="001E26C0" w:rsidP="001E26C0">
            <w:pPr>
              <w:jc w:val="center"/>
              <w:rPr>
                <w:bCs/>
                <w:color w:val="000000"/>
              </w:rPr>
            </w:pPr>
          </w:p>
        </w:tc>
        <w:tc>
          <w:tcPr>
            <w:tcW w:w="823" w:type="dxa"/>
            <w:vMerge/>
            <w:tcBorders>
              <w:left w:val="nil"/>
              <w:bottom w:val="single" w:sz="4" w:space="0" w:color="auto"/>
              <w:right w:val="single" w:sz="4" w:space="0" w:color="auto"/>
            </w:tcBorders>
            <w:shd w:val="clear" w:color="auto" w:fill="auto"/>
            <w:noWrap/>
          </w:tcPr>
          <w:p w:rsidR="001E26C0" w:rsidRPr="005255CD" w:rsidRDefault="001E26C0" w:rsidP="001E26C0">
            <w:pPr>
              <w:jc w:val="center"/>
              <w:rPr>
                <w:bCs/>
                <w:color w:val="000000"/>
              </w:rPr>
            </w:pPr>
          </w:p>
        </w:tc>
      </w:tr>
      <w:tr w:rsidR="001E26C0" w:rsidRPr="005255CD" w:rsidTr="001E26C0">
        <w:trPr>
          <w:trHeight w:val="300"/>
        </w:trPr>
        <w:tc>
          <w:tcPr>
            <w:tcW w:w="873" w:type="dxa"/>
            <w:vMerge w:val="restart"/>
            <w:tcBorders>
              <w:top w:val="single" w:sz="4" w:space="0" w:color="auto"/>
              <w:left w:val="single" w:sz="4" w:space="0" w:color="auto"/>
              <w:bottom w:val="single" w:sz="4" w:space="0" w:color="000000"/>
              <w:right w:val="single" w:sz="4" w:space="0" w:color="auto"/>
            </w:tcBorders>
            <w:shd w:val="clear" w:color="auto" w:fill="auto"/>
            <w:noWrap/>
          </w:tcPr>
          <w:p w:rsidR="001E26C0" w:rsidRPr="005255CD" w:rsidRDefault="001E26C0" w:rsidP="001E26C0">
            <w:pPr>
              <w:jc w:val="center"/>
              <w:rPr>
                <w:color w:val="000000"/>
              </w:rPr>
            </w:pPr>
            <w:r w:rsidRPr="005255CD">
              <w:rPr>
                <w:color w:val="000000"/>
              </w:rPr>
              <w:t>1 квартал</w:t>
            </w:r>
          </w:p>
        </w:tc>
        <w:tc>
          <w:tcPr>
            <w:tcW w:w="2828" w:type="dxa"/>
            <w:gridSpan w:val="2"/>
            <w:tcBorders>
              <w:top w:val="single" w:sz="4" w:space="0" w:color="auto"/>
              <w:left w:val="nil"/>
              <w:bottom w:val="single" w:sz="4" w:space="0" w:color="auto"/>
              <w:right w:val="single" w:sz="4" w:space="0" w:color="auto"/>
            </w:tcBorders>
            <w:shd w:val="clear" w:color="auto" w:fill="auto"/>
            <w:noWrap/>
          </w:tcPr>
          <w:p w:rsidR="001E26C0" w:rsidRPr="005255CD" w:rsidRDefault="001E26C0" w:rsidP="001E26C0">
            <w:pPr>
              <w:jc w:val="right"/>
              <w:rPr>
                <w:bCs/>
                <w:i/>
                <w:color w:val="000000"/>
              </w:rPr>
            </w:pPr>
            <w:r w:rsidRPr="005255CD">
              <w:rPr>
                <w:i/>
                <w:color w:val="000000"/>
              </w:rPr>
              <w:t>Максимальное количество баллов за квартал</w:t>
            </w:r>
          </w:p>
        </w:tc>
        <w:tc>
          <w:tcPr>
            <w:tcW w:w="822" w:type="dxa"/>
            <w:tcBorders>
              <w:top w:val="single" w:sz="4" w:space="0" w:color="auto"/>
              <w:left w:val="nil"/>
              <w:bottom w:val="single" w:sz="4" w:space="0" w:color="auto"/>
              <w:right w:val="single" w:sz="4" w:space="0" w:color="auto"/>
            </w:tcBorders>
            <w:shd w:val="clear" w:color="auto" w:fill="auto"/>
            <w:noWrap/>
          </w:tcPr>
          <w:p w:rsidR="001E26C0" w:rsidRPr="005255CD" w:rsidRDefault="001E26C0" w:rsidP="001E26C0">
            <w:pPr>
              <w:jc w:val="center"/>
              <w:rPr>
                <w:bCs/>
                <w:i/>
                <w:color w:val="000000"/>
              </w:rPr>
            </w:pPr>
            <w:r w:rsidRPr="005255CD">
              <w:rPr>
                <w:bCs/>
                <w:i/>
                <w:color w:val="000000"/>
              </w:rPr>
              <w:t>38</w:t>
            </w:r>
          </w:p>
        </w:tc>
        <w:tc>
          <w:tcPr>
            <w:tcW w:w="823" w:type="dxa"/>
            <w:tcBorders>
              <w:top w:val="single" w:sz="4" w:space="0" w:color="auto"/>
              <w:left w:val="nil"/>
              <w:bottom w:val="single" w:sz="4" w:space="0" w:color="auto"/>
              <w:right w:val="single" w:sz="4" w:space="0" w:color="auto"/>
            </w:tcBorders>
            <w:shd w:val="clear" w:color="auto" w:fill="auto"/>
            <w:noWrap/>
          </w:tcPr>
          <w:p w:rsidR="001E26C0" w:rsidRPr="005255CD" w:rsidRDefault="001E26C0" w:rsidP="001E26C0">
            <w:pPr>
              <w:jc w:val="center"/>
              <w:rPr>
                <w:bCs/>
                <w:i/>
                <w:color w:val="000000"/>
              </w:rPr>
            </w:pPr>
            <w:r w:rsidRPr="005255CD">
              <w:rPr>
                <w:bCs/>
                <w:i/>
                <w:color w:val="000000"/>
              </w:rPr>
              <w:t>44</w:t>
            </w:r>
          </w:p>
        </w:tc>
        <w:tc>
          <w:tcPr>
            <w:tcW w:w="823" w:type="dxa"/>
            <w:tcBorders>
              <w:top w:val="single" w:sz="4" w:space="0" w:color="auto"/>
              <w:left w:val="nil"/>
              <w:bottom w:val="single" w:sz="4" w:space="0" w:color="auto"/>
              <w:right w:val="single" w:sz="4" w:space="0" w:color="auto"/>
            </w:tcBorders>
            <w:shd w:val="clear" w:color="auto" w:fill="auto"/>
            <w:noWrap/>
          </w:tcPr>
          <w:p w:rsidR="001E26C0" w:rsidRPr="005255CD" w:rsidRDefault="001E26C0" w:rsidP="001E26C0">
            <w:pPr>
              <w:jc w:val="center"/>
              <w:rPr>
                <w:bCs/>
                <w:i/>
                <w:color w:val="000000"/>
              </w:rPr>
            </w:pPr>
            <w:r w:rsidRPr="005255CD">
              <w:rPr>
                <w:bCs/>
                <w:i/>
                <w:color w:val="000000"/>
              </w:rPr>
              <w:t>46</w:t>
            </w:r>
          </w:p>
        </w:tc>
        <w:tc>
          <w:tcPr>
            <w:tcW w:w="822" w:type="dxa"/>
            <w:tcBorders>
              <w:top w:val="single" w:sz="4" w:space="0" w:color="auto"/>
              <w:left w:val="nil"/>
              <w:bottom w:val="single" w:sz="4" w:space="0" w:color="auto"/>
              <w:right w:val="single" w:sz="4" w:space="0" w:color="auto"/>
            </w:tcBorders>
            <w:shd w:val="clear" w:color="auto" w:fill="auto"/>
            <w:noWrap/>
          </w:tcPr>
          <w:p w:rsidR="001E26C0" w:rsidRPr="005255CD" w:rsidRDefault="001E26C0" w:rsidP="001E26C0">
            <w:pPr>
              <w:jc w:val="center"/>
              <w:rPr>
                <w:bCs/>
                <w:i/>
                <w:color w:val="000000"/>
              </w:rPr>
            </w:pPr>
            <w:r w:rsidRPr="005255CD">
              <w:rPr>
                <w:bCs/>
                <w:i/>
                <w:color w:val="000000"/>
              </w:rPr>
              <w:t>46</w:t>
            </w:r>
          </w:p>
        </w:tc>
        <w:tc>
          <w:tcPr>
            <w:tcW w:w="823" w:type="dxa"/>
            <w:tcBorders>
              <w:top w:val="single" w:sz="4" w:space="0" w:color="auto"/>
              <w:left w:val="nil"/>
              <w:bottom w:val="single" w:sz="4" w:space="0" w:color="auto"/>
              <w:right w:val="single" w:sz="4" w:space="0" w:color="auto"/>
            </w:tcBorders>
            <w:shd w:val="clear" w:color="auto" w:fill="auto"/>
            <w:noWrap/>
          </w:tcPr>
          <w:p w:rsidR="001E26C0" w:rsidRPr="005255CD" w:rsidRDefault="001E26C0" w:rsidP="001E26C0">
            <w:pPr>
              <w:jc w:val="center"/>
              <w:rPr>
                <w:bCs/>
                <w:i/>
                <w:color w:val="000000"/>
              </w:rPr>
            </w:pPr>
            <w:r w:rsidRPr="005255CD">
              <w:rPr>
                <w:bCs/>
                <w:i/>
                <w:color w:val="000000"/>
              </w:rPr>
              <w:t>38</w:t>
            </w:r>
          </w:p>
        </w:tc>
        <w:tc>
          <w:tcPr>
            <w:tcW w:w="823" w:type="dxa"/>
            <w:tcBorders>
              <w:top w:val="single" w:sz="4" w:space="0" w:color="auto"/>
              <w:left w:val="nil"/>
              <w:bottom w:val="single" w:sz="4" w:space="0" w:color="auto"/>
              <w:right w:val="single" w:sz="4" w:space="0" w:color="auto"/>
            </w:tcBorders>
            <w:shd w:val="clear" w:color="auto" w:fill="auto"/>
            <w:noWrap/>
          </w:tcPr>
          <w:p w:rsidR="001E26C0" w:rsidRPr="005255CD" w:rsidRDefault="001E26C0" w:rsidP="001E26C0">
            <w:pPr>
              <w:jc w:val="center"/>
              <w:rPr>
                <w:bCs/>
                <w:i/>
                <w:color w:val="000000"/>
              </w:rPr>
            </w:pPr>
            <w:r w:rsidRPr="005255CD">
              <w:rPr>
                <w:bCs/>
                <w:i/>
                <w:color w:val="000000"/>
              </w:rPr>
              <w:t>40</w:t>
            </w:r>
          </w:p>
        </w:tc>
        <w:tc>
          <w:tcPr>
            <w:tcW w:w="823" w:type="dxa"/>
            <w:tcBorders>
              <w:top w:val="single" w:sz="4" w:space="0" w:color="auto"/>
              <w:left w:val="nil"/>
              <w:bottom w:val="single" w:sz="4" w:space="0" w:color="auto"/>
              <w:right w:val="single" w:sz="4" w:space="0" w:color="auto"/>
            </w:tcBorders>
            <w:shd w:val="clear" w:color="auto" w:fill="auto"/>
            <w:noWrap/>
          </w:tcPr>
          <w:p w:rsidR="001E26C0" w:rsidRPr="005255CD" w:rsidRDefault="001E26C0" w:rsidP="001E26C0">
            <w:pPr>
              <w:jc w:val="center"/>
              <w:rPr>
                <w:bCs/>
                <w:i/>
                <w:color w:val="000000"/>
              </w:rPr>
            </w:pPr>
            <w:r w:rsidRPr="005255CD">
              <w:rPr>
                <w:bCs/>
                <w:i/>
                <w:color w:val="000000"/>
              </w:rPr>
              <w:t>36</w:t>
            </w:r>
          </w:p>
        </w:tc>
      </w:tr>
      <w:tr w:rsidR="001E26C0" w:rsidRPr="005255CD" w:rsidTr="001E26C0">
        <w:trPr>
          <w:trHeight w:val="300"/>
        </w:trPr>
        <w:tc>
          <w:tcPr>
            <w:tcW w:w="873" w:type="dxa"/>
            <w:vMerge/>
            <w:tcBorders>
              <w:top w:val="single" w:sz="4" w:space="0" w:color="auto"/>
              <w:left w:val="single" w:sz="4" w:space="0" w:color="auto"/>
              <w:bottom w:val="single" w:sz="4" w:space="0" w:color="000000"/>
              <w:right w:val="single" w:sz="4" w:space="0" w:color="auto"/>
            </w:tcBorders>
            <w:hideMark/>
          </w:tcPr>
          <w:p w:rsidR="001E26C0" w:rsidRPr="005255CD" w:rsidRDefault="001E26C0" w:rsidP="001E26C0">
            <w:pPr>
              <w:jc w:val="center"/>
              <w:rPr>
                <w:color w:val="000000"/>
              </w:rPr>
            </w:pPr>
          </w:p>
        </w:tc>
        <w:tc>
          <w:tcPr>
            <w:tcW w:w="1269" w:type="dxa"/>
            <w:tcBorders>
              <w:top w:val="nil"/>
              <w:left w:val="nil"/>
              <w:bottom w:val="single" w:sz="4" w:space="0" w:color="auto"/>
              <w:right w:val="single" w:sz="4" w:space="0" w:color="auto"/>
            </w:tcBorders>
            <w:shd w:val="clear" w:color="auto" w:fill="auto"/>
            <w:noWrap/>
            <w:hideMark/>
          </w:tcPr>
          <w:p w:rsidR="001E26C0" w:rsidRPr="005255CD" w:rsidRDefault="001E26C0" w:rsidP="001E26C0">
            <w:pPr>
              <w:jc w:val="center"/>
              <w:rPr>
                <w:bCs/>
                <w:color w:val="000000"/>
              </w:rPr>
            </w:pPr>
            <w:r w:rsidRPr="005255CD">
              <w:rPr>
                <w:bCs/>
                <w:color w:val="000000"/>
              </w:rPr>
              <w:t>25%</w:t>
            </w:r>
          </w:p>
        </w:tc>
        <w:tc>
          <w:tcPr>
            <w:tcW w:w="1559" w:type="dxa"/>
            <w:tcBorders>
              <w:top w:val="nil"/>
              <w:left w:val="nil"/>
              <w:bottom w:val="single" w:sz="4" w:space="0" w:color="auto"/>
              <w:right w:val="single" w:sz="4" w:space="0" w:color="auto"/>
            </w:tcBorders>
            <w:shd w:val="clear" w:color="auto" w:fill="auto"/>
            <w:noWrap/>
            <w:hideMark/>
          </w:tcPr>
          <w:p w:rsidR="001E26C0" w:rsidRPr="005255CD" w:rsidRDefault="001E26C0" w:rsidP="001E26C0">
            <w:pPr>
              <w:jc w:val="center"/>
              <w:rPr>
                <w:i/>
                <w:iCs/>
                <w:color w:val="000000"/>
              </w:rPr>
            </w:pPr>
            <w:r w:rsidRPr="005255CD">
              <w:rPr>
                <w:i/>
                <w:iCs/>
                <w:color w:val="000000"/>
              </w:rPr>
              <w:t>85%-100%</w:t>
            </w:r>
          </w:p>
        </w:tc>
        <w:tc>
          <w:tcPr>
            <w:tcW w:w="822" w:type="dxa"/>
            <w:tcBorders>
              <w:top w:val="nil"/>
              <w:left w:val="nil"/>
              <w:bottom w:val="single" w:sz="4" w:space="0" w:color="auto"/>
              <w:right w:val="single" w:sz="4" w:space="0" w:color="auto"/>
            </w:tcBorders>
            <w:shd w:val="clear" w:color="auto" w:fill="auto"/>
            <w:noWrap/>
          </w:tcPr>
          <w:p w:rsidR="001E26C0" w:rsidRPr="005255CD" w:rsidRDefault="001E26C0" w:rsidP="001E26C0">
            <w:pPr>
              <w:jc w:val="center"/>
              <w:rPr>
                <w:color w:val="000000"/>
              </w:rPr>
            </w:pPr>
            <w:r w:rsidRPr="005255CD">
              <w:rPr>
                <w:color w:val="000000"/>
              </w:rPr>
              <w:t>32-38</w:t>
            </w:r>
          </w:p>
        </w:tc>
        <w:tc>
          <w:tcPr>
            <w:tcW w:w="823" w:type="dxa"/>
            <w:tcBorders>
              <w:top w:val="nil"/>
              <w:left w:val="nil"/>
              <w:bottom w:val="single" w:sz="4" w:space="0" w:color="auto"/>
              <w:right w:val="single" w:sz="4" w:space="0" w:color="auto"/>
            </w:tcBorders>
            <w:shd w:val="clear" w:color="auto" w:fill="auto"/>
            <w:noWrap/>
          </w:tcPr>
          <w:p w:rsidR="001E26C0" w:rsidRPr="005255CD" w:rsidRDefault="001E26C0" w:rsidP="001E26C0">
            <w:pPr>
              <w:jc w:val="center"/>
              <w:rPr>
                <w:color w:val="000000"/>
              </w:rPr>
            </w:pPr>
            <w:r w:rsidRPr="005255CD">
              <w:rPr>
                <w:color w:val="000000"/>
              </w:rPr>
              <w:t>37-44</w:t>
            </w:r>
          </w:p>
        </w:tc>
        <w:tc>
          <w:tcPr>
            <w:tcW w:w="823" w:type="dxa"/>
            <w:tcBorders>
              <w:top w:val="nil"/>
              <w:left w:val="nil"/>
              <w:bottom w:val="single" w:sz="4" w:space="0" w:color="auto"/>
              <w:right w:val="single" w:sz="4" w:space="0" w:color="auto"/>
            </w:tcBorders>
            <w:shd w:val="clear" w:color="auto" w:fill="auto"/>
            <w:noWrap/>
          </w:tcPr>
          <w:p w:rsidR="001E26C0" w:rsidRPr="005255CD" w:rsidRDefault="001E26C0" w:rsidP="001E26C0">
            <w:pPr>
              <w:jc w:val="center"/>
            </w:pPr>
            <w:r w:rsidRPr="005255CD">
              <w:t>39-46</w:t>
            </w:r>
          </w:p>
        </w:tc>
        <w:tc>
          <w:tcPr>
            <w:tcW w:w="822" w:type="dxa"/>
            <w:tcBorders>
              <w:top w:val="nil"/>
              <w:left w:val="nil"/>
              <w:bottom w:val="single" w:sz="4" w:space="0" w:color="auto"/>
              <w:right w:val="single" w:sz="4" w:space="0" w:color="auto"/>
            </w:tcBorders>
            <w:shd w:val="clear" w:color="auto" w:fill="auto"/>
            <w:noWrap/>
          </w:tcPr>
          <w:p w:rsidR="001E26C0" w:rsidRPr="005255CD" w:rsidRDefault="001E26C0" w:rsidP="001E26C0">
            <w:pPr>
              <w:jc w:val="center"/>
            </w:pPr>
            <w:r w:rsidRPr="005255CD">
              <w:t>39-46</w:t>
            </w:r>
          </w:p>
        </w:tc>
        <w:tc>
          <w:tcPr>
            <w:tcW w:w="823" w:type="dxa"/>
            <w:tcBorders>
              <w:top w:val="nil"/>
              <w:left w:val="nil"/>
              <w:bottom w:val="single" w:sz="4" w:space="0" w:color="auto"/>
              <w:right w:val="single" w:sz="4" w:space="0" w:color="auto"/>
            </w:tcBorders>
            <w:shd w:val="clear" w:color="auto" w:fill="auto"/>
            <w:noWrap/>
          </w:tcPr>
          <w:p w:rsidR="001E26C0" w:rsidRPr="005255CD" w:rsidRDefault="001E26C0" w:rsidP="001E26C0">
            <w:pPr>
              <w:jc w:val="center"/>
            </w:pPr>
            <w:r w:rsidRPr="005255CD">
              <w:t>32-38</w:t>
            </w:r>
          </w:p>
        </w:tc>
        <w:tc>
          <w:tcPr>
            <w:tcW w:w="823" w:type="dxa"/>
            <w:tcBorders>
              <w:top w:val="nil"/>
              <w:left w:val="nil"/>
              <w:bottom w:val="single" w:sz="4" w:space="0" w:color="auto"/>
              <w:right w:val="single" w:sz="4" w:space="0" w:color="auto"/>
            </w:tcBorders>
            <w:shd w:val="clear" w:color="auto" w:fill="auto"/>
            <w:noWrap/>
          </w:tcPr>
          <w:p w:rsidR="001E26C0" w:rsidRPr="005255CD" w:rsidRDefault="001E26C0" w:rsidP="001E26C0">
            <w:pPr>
              <w:jc w:val="center"/>
            </w:pPr>
            <w:r w:rsidRPr="005255CD">
              <w:t>34-40</w:t>
            </w:r>
          </w:p>
        </w:tc>
        <w:tc>
          <w:tcPr>
            <w:tcW w:w="823" w:type="dxa"/>
            <w:tcBorders>
              <w:top w:val="nil"/>
              <w:left w:val="nil"/>
              <w:bottom w:val="single" w:sz="4" w:space="0" w:color="auto"/>
              <w:right w:val="single" w:sz="4" w:space="0" w:color="auto"/>
            </w:tcBorders>
            <w:shd w:val="clear" w:color="auto" w:fill="auto"/>
            <w:noWrap/>
          </w:tcPr>
          <w:p w:rsidR="001E26C0" w:rsidRPr="005255CD" w:rsidRDefault="001E26C0" w:rsidP="001E26C0">
            <w:pPr>
              <w:jc w:val="center"/>
            </w:pPr>
            <w:r w:rsidRPr="005255CD">
              <w:t>31-36</w:t>
            </w:r>
          </w:p>
        </w:tc>
      </w:tr>
      <w:tr w:rsidR="001E26C0" w:rsidRPr="005255CD" w:rsidTr="001E26C0">
        <w:trPr>
          <w:trHeight w:val="300"/>
        </w:trPr>
        <w:tc>
          <w:tcPr>
            <w:tcW w:w="873" w:type="dxa"/>
            <w:vMerge/>
            <w:tcBorders>
              <w:top w:val="single" w:sz="4" w:space="0" w:color="auto"/>
              <w:left w:val="single" w:sz="4" w:space="0" w:color="auto"/>
              <w:bottom w:val="single" w:sz="4" w:space="0" w:color="000000"/>
              <w:right w:val="single" w:sz="4" w:space="0" w:color="auto"/>
            </w:tcBorders>
            <w:hideMark/>
          </w:tcPr>
          <w:p w:rsidR="001E26C0" w:rsidRPr="005255CD" w:rsidRDefault="001E26C0" w:rsidP="001E26C0">
            <w:pPr>
              <w:jc w:val="center"/>
              <w:rPr>
                <w:color w:val="000000"/>
              </w:rPr>
            </w:pPr>
          </w:p>
        </w:tc>
        <w:tc>
          <w:tcPr>
            <w:tcW w:w="1269" w:type="dxa"/>
            <w:tcBorders>
              <w:top w:val="nil"/>
              <w:left w:val="nil"/>
              <w:bottom w:val="single" w:sz="4" w:space="0" w:color="auto"/>
              <w:right w:val="single" w:sz="4" w:space="0" w:color="auto"/>
            </w:tcBorders>
            <w:shd w:val="clear" w:color="auto" w:fill="auto"/>
            <w:noWrap/>
            <w:hideMark/>
          </w:tcPr>
          <w:p w:rsidR="001E26C0" w:rsidRPr="005255CD" w:rsidRDefault="001E26C0" w:rsidP="001E26C0">
            <w:pPr>
              <w:jc w:val="center"/>
              <w:rPr>
                <w:bCs/>
                <w:color w:val="000000"/>
              </w:rPr>
            </w:pPr>
            <w:r w:rsidRPr="005255CD">
              <w:rPr>
                <w:bCs/>
                <w:color w:val="000000"/>
              </w:rPr>
              <w:t>20%</w:t>
            </w:r>
          </w:p>
        </w:tc>
        <w:tc>
          <w:tcPr>
            <w:tcW w:w="1559" w:type="dxa"/>
            <w:tcBorders>
              <w:top w:val="nil"/>
              <w:left w:val="nil"/>
              <w:bottom w:val="single" w:sz="4" w:space="0" w:color="auto"/>
              <w:right w:val="single" w:sz="4" w:space="0" w:color="auto"/>
            </w:tcBorders>
            <w:shd w:val="clear" w:color="auto" w:fill="auto"/>
            <w:noWrap/>
            <w:hideMark/>
          </w:tcPr>
          <w:p w:rsidR="001E26C0" w:rsidRPr="005255CD" w:rsidRDefault="001E26C0" w:rsidP="001E26C0">
            <w:pPr>
              <w:jc w:val="center"/>
              <w:rPr>
                <w:i/>
                <w:iCs/>
                <w:color w:val="000000"/>
              </w:rPr>
            </w:pPr>
            <w:r w:rsidRPr="005255CD">
              <w:rPr>
                <w:i/>
                <w:iCs/>
                <w:color w:val="000000"/>
              </w:rPr>
              <w:t>65%-84%</w:t>
            </w:r>
          </w:p>
        </w:tc>
        <w:tc>
          <w:tcPr>
            <w:tcW w:w="822" w:type="dxa"/>
            <w:tcBorders>
              <w:top w:val="nil"/>
              <w:left w:val="nil"/>
              <w:bottom w:val="single" w:sz="4" w:space="0" w:color="auto"/>
              <w:right w:val="single" w:sz="4" w:space="0" w:color="auto"/>
            </w:tcBorders>
            <w:shd w:val="clear" w:color="auto" w:fill="auto"/>
            <w:noWrap/>
          </w:tcPr>
          <w:p w:rsidR="001E26C0" w:rsidRPr="005255CD" w:rsidRDefault="001E26C0" w:rsidP="001E26C0">
            <w:pPr>
              <w:jc w:val="center"/>
              <w:rPr>
                <w:color w:val="000000"/>
              </w:rPr>
            </w:pPr>
            <w:r w:rsidRPr="005255CD">
              <w:rPr>
                <w:color w:val="000000"/>
              </w:rPr>
              <w:t>25-31</w:t>
            </w:r>
          </w:p>
        </w:tc>
        <w:tc>
          <w:tcPr>
            <w:tcW w:w="823" w:type="dxa"/>
            <w:tcBorders>
              <w:top w:val="nil"/>
              <w:left w:val="nil"/>
              <w:bottom w:val="single" w:sz="4" w:space="0" w:color="auto"/>
              <w:right w:val="single" w:sz="4" w:space="0" w:color="auto"/>
            </w:tcBorders>
            <w:shd w:val="clear" w:color="auto" w:fill="auto"/>
            <w:noWrap/>
          </w:tcPr>
          <w:p w:rsidR="001E26C0" w:rsidRPr="005255CD" w:rsidRDefault="001E26C0" w:rsidP="001E26C0">
            <w:pPr>
              <w:jc w:val="center"/>
              <w:rPr>
                <w:color w:val="000000"/>
              </w:rPr>
            </w:pPr>
            <w:r w:rsidRPr="005255CD">
              <w:rPr>
                <w:color w:val="000000"/>
              </w:rPr>
              <w:t>29-36</w:t>
            </w:r>
          </w:p>
        </w:tc>
        <w:tc>
          <w:tcPr>
            <w:tcW w:w="823" w:type="dxa"/>
            <w:tcBorders>
              <w:top w:val="nil"/>
              <w:left w:val="nil"/>
              <w:bottom w:val="single" w:sz="4" w:space="0" w:color="auto"/>
              <w:right w:val="single" w:sz="4" w:space="0" w:color="auto"/>
            </w:tcBorders>
            <w:shd w:val="clear" w:color="auto" w:fill="auto"/>
            <w:noWrap/>
          </w:tcPr>
          <w:p w:rsidR="001E26C0" w:rsidRPr="005255CD" w:rsidRDefault="001E26C0" w:rsidP="001E26C0">
            <w:pPr>
              <w:jc w:val="center"/>
            </w:pPr>
            <w:r w:rsidRPr="005255CD">
              <w:t>30-38</w:t>
            </w:r>
          </w:p>
        </w:tc>
        <w:tc>
          <w:tcPr>
            <w:tcW w:w="822" w:type="dxa"/>
            <w:tcBorders>
              <w:top w:val="nil"/>
              <w:left w:val="nil"/>
              <w:bottom w:val="single" w:sz="4" w:space="0" w:color="auto"/>
              <w:right w:val="single" w:sz="4" w:space="0" w:color="auto"/>
            </w:tcBorders>
            <w:shd w:val="clear" w:color="auto" w:fill="auto"/>
            <w:noWrap/>
          </w:tcPr>
          <w:p w:rsidR="001E26C0" w:rsidRPr="005255CD" w:rsidRDefault="001E26C0" w:rsidP="001E26C0">
            <w:pPr>
              <w:jc w:val="center"/>
            </w:pPr>
            <w:r w:rsidRPr="005255CD">
              <w:t>30-38</w:t>
            </w:r>
          </w:p>
        </w:tc>
        <w:tc>
          <w:tcPr>
            <w:tcW w:w="823" w:type="dxa"/>
            <w:tcBorders>
              <w:top w:val="nil"/>
              <w:left w:val="nil"/>
              <w:bottom w:val="single" w:sz="4" w:space="0" w:color="auto"/>
              <w:right w:val="single" w:sz="4" w:space="0" w:color="auto"/>
            </w:tcBorders>
            <w:shd w:val="clear" w:color="auto" w:fill="auto"/>
            <w:noWrap/>
          </w:tcPr>
          <w:p w:rsidR="001E26C0" w:rsidRPr="005255CD" w:rsidRDefault="001E26C0" w:rsidP="001E26C0">
            <w:pPr>
              <w:jc w:val="center"/>
            </w:pPr>
            <w:r w:rsidRPr="005255CD">
              <w:t>25-31</w:t>
            </w:r>
          </w:p>
        </w:tc>
        <w:tc>
          <w:tcPr>
            <w:tcW w:w="823" w:type="dxa"/>
            <w:tcBorders>
              <w:top w:val="nil"/>
              <w:left w:val="nil"/>
              <w:bottom w:val="single" w:sz="4" w:space="0" w:color="auto"/>
              <w:right w:val="single" w:sz="4" w:space="0" w:color="auto"/>
            </w:tcBorders>
            <w:shd w:val="clear" w:color="auto" w:fill="auto"/>
            <w:noWrap/>
          </w:tcPr>
          <w:p w:rsidR="001E26C0" w:rsidRPr="005255CD" w:rsidRDefault="001E26C0" w:rsidP="001E26C0">
            <w:pPr>
              <w:jc w:val="center"/>
            </w:pPr>
            <w:r w:rsidRPr="005255CD">
              <w:t>26-33</w:t>
            </w:r>
          </w:p>
        </w:tc>
        <w:tc>
          <w:tcPr>
            <w:tcW w:w="823" w:type="dxa"/>
            <w:tcBorders>
              <w:top w:val="nil"/>
              <w:left w:val="nil"/>
              <w:bottom w:val="single" w:sz="4" w:space="0" w:color="auto"/>
              <w:right w:val="single" w:sz="4" w:space="0" w:color="auto"/>
            </w:tcBorders>
            <w:shd w:val="clear" w:color="auto" w:fill="auto"/>
            <w:noWrap/>
          </w:tcPr>
          <w:p w:rsidR="001E26C0" w:rsidRPr="005255CD" w:rsidRDefault="001E26C0" w:rsidP="001E26C0">
            <w:pPr>
              <w:jc w:val="center"/>
            </w:pPr>
            <w:r w:rsidRPr="005255CD">
              <w:t>23-30</w:t>
            </w:r>
          </w:p>
        </w:tc>
      </w:tr>
      <w:tr w:rsidR="001E26C0" w:rsidRPr="005255CD" w:rsidTr="001E26C0">
        <w:trPr>
          <w:trHeight w:val="300"/>
        </w:trPr>
        <w:tc>
          <w:tcPr>
            <w:tcW w:w="873" w:type="dxa"/>
            <w:vMerge/>
            <w:tcBorders>
              <w:top w:val="single" w:sz="4" w:space="0" w:color="auto"/>
              <w:left w:val="single" w:sz="4" w:space="0" w:color="auto"/>
              <w:bottom w:val="single" w:sz="4" w:space="0" w:color="000000"/>
              <w:right w:val="single" w:sz="4" w:space="0" w:color="auto"/>
            </w:tcBorders>
            <w:hideMark/>
          </w:tcPr>
          <w:p w:rsidR="001E26C0" w:rsidRPr="005255CD" w:rsidRDefault="001E26C0" w:rsidP="001E26C0">
            <w:pPr>
              <w:jc w:val="center"/>
              <w:rPr>
                <w:color w:val="000000"/>
              </w:rPr>
            </w:pPr>
          </w:p>
        </w:tc>
        <w:tc>
          <w:tcPr>
            <w:tcW w:w="1269" w:type="dxa"/>
            <w:tcBorders>
              <w:top w:val="nil"/>
              <w:left w:val="nil"/>
              <w:bottom w:val="single" w:sz="4" w:space="0" w:color="auto"/>
              <w:right w:val="single" w:sz="4" w:space="0" w:color="auto"/>
            </w:tcBorders>
            <w:shd w:val="clear" w:color="auto" w:fill="auto"/>
            <w:noWrap/>
            <w:hideMark/>
          </w:tcPr>
          <w:p w:rsidR="001E26C0" w:rsidRPr="005255CD" w:rsidRDefault="001E26C0" w:rsidP="001E26C0">
            <w:pPr>
              <w:jc w:val="center"/>
              <w:rPr>
                <w:bCs/>
                <w:color w:val="000000"/>
              </w:rPr>
            </w:pPr>
            <w:r w:rsidRPr="005255CD">
              <w:rPr>
                <w:bCs/>
                <w:color w:val="000000"/>
              </w:rPr>
              <w:t>15%</w:t>
            </w:r>
          </w:p>
        </w:tc>
        <w:tc>
          <w:tcPr>
            <w:tcW w:w="1559" w:type="dxa"/>
            <w:tcBorders>
              <w:top w:val="nil"/>
              <w:left w:val="nil"/>
              <w:bottom w:val="single" w:sz="4" w:space="0" w:color="auto"/>
              <w:right w:val="single" w:sz="4" w:space="0" w:color="auto"/>
            </w:tcBorders>
            <w:shd w:val="clear" w:color="auto" w:fill="auto"/>
            <w:noWrap/>
            <w:hideMark/>
          </w:tcPr>
          <w:p w:rsidR="001E26C0" w:rsidRPr="005255CD" w:rsidRDefault="001E26C0" w:rsidP="001E26C0">
            <w:pPr>
              <w:jc w:val="center"/>
              <w:rPr>
                <w:i/>
                <w:iCs/>
                <w:color w:val="000000"/>
              </w:rPr>
            </w:pPr>
            <w:r w:rsidRPr="005255CD">
              <w:rPr>
                <w:i/>
                <w:iCs/>
                <w:color w:val="000000"/>
              </w:rPr>
              <w:t>50%-64%</w:t>
            </w:r>
          </w:p>
        </w:tc>
        <w:tc>
          <w:tcPr>
            <w:tcW w:w="822" w:type="dxa"/>
            <w:tcBorders>
              <w:top w:val="nil"/>
              <w:left w:val="nil"/>
              <w:bottom w:val="single" w:sz="4" w:space="0" w:color="auto"/>
              <w:right w:val="single" w:sz="4" w:space="0" w:color="auto"/>
            </w:tcBorders>
            <w:shd w:val="clear" w:color="auto" w:fill="auto"/>
            <w:noWrap/>
          </w:tcPr>
          <w:p w:rsidR="001E26C0" w:rsidRPr="005255CD" w:rsidRDefault="001E26C0" w:rsidP="001E26C0">
            <w:pPr>
              <w:jc w:val="center"/>
              <w:rPr>
                <w:color w:val="000000"/>
              </w:rPr>
            </w:pPr>
            <w:r w:rsidRPr="005255CD">
              <w:rPr>
                <w:color w:val="000000"/>
              </w:rPr>
              <w:t>19-24</w:t>
            </w:r>
          </w:p>
        </w:tc>
        <w:tc>
          <w:tcPr>
            <w:tcW w:w="823" w:type="dxa"/>
            <w:tcBorders>
              <w:top w:val="nil"/>
              <w:left w:val="nil"/>
              <w:bottom w:val="single" w:sz="4" w:space="0" w:color="auto"/>
              <w:right w:val="single" w:sz="4" w:space="0" w:color="auto"/>
            </w:tcBorders>
            <w:shd w:val="clear" w:color="auto" w:fill="auto"/>
            <w:noWrap/>
          </w:tcPr>
          <w:p w:rsidR="001E26C0" w:rsidRPr="005255CD" w:rsidRDefault="001E26C0" w:rsidP="001E26C0">
            <w:pPr>
              <w:jc w:val="center"/>
              <w:rPr>
                <w:color w:val="000000"/>
              </w:rPr>
            </w:pPr>
            <w:r w:rsidRPr="005255CD">
              <w:rPr>
                <w:color w:val="000000"/>
              </w:rPr>
              <w:t>22-28</w:t>
            </w:r>
          </w:p>
        </w:tc>
        <w:tc>
          <w:tcPr>
            <w:tcW w:w="823" w:type="dxa"/>
            <w:tcBorders>
              <w:top w:val="nil"/>
              <w:left w:val="nil"/>
              <w:bottom w:val="single" w:sz="4" w:space="0" w:color="auto"/>
              <w:right w:val="single" w:sz="4" w:space="0" w:color="auto"/>
            </w:tcBorders>
            <w:shd w:val="clear" w:color="auto" w:fill="auto"/>
            <w:noWrap/>
          </w:tcPr>
          <w:p w:rsidR="001E26C0" w:rsidRPr="005255CD" w:rsidRDefault="001E26C0" w:rsidP="001E26C0">
            <w:pPr>
              <w:jc w:val="center"/>
            </w:pPr>
            <w:r w:rsidRPr="005255CD">
              <w:t>23-29</w:t>
            </w:r>
          </w:p>
        </w:tc>
        <w:tc>
          <w:tcPr>
            <w:tcW w:w="822" w:type="dxa"/>
            <w:tcBorders>
              <w:top w:val="nil"/>
              <w:left w:val="nil"/>
              <w:bottom w:val="single" w:sz="4" w:space="0" w:color="auto"/>
              <w:right w:val="single" w:sz="4" w:space="0" w:color="auto"/>
            </w:tcBorders>
            <w:shd w:val="clear" w:color="auto" w:fill="auto"/>
            <w:noWrap/>
          </w:tcPr>
          <w:p w:rsidR="001E26C0" w:rsidRPr="005255CD" w:rsidRDefault="001E26C0" w:rsidP="001E26C0">
            <w:pPr>
              <w:jc w:val="center"/>
            </w:pPr>
            <w:r w:rsidRPr="005255CD">
              <w:t>23-29</w:t>
            </w:r>
          </w:p>
        </w:tc>
        <w:tc>
          <w:tcPr>
            <w:tcW w:w="823" w:type="dxa"/>
            <w:tcBorders>
              <w:top w:val="nil"/>
              <w:left w:val="nil"/>
              <w:bottom w:val="single" w:sz="4" w:space="0" w:color="auto"/>
              <w:right w:val="single" w:sz="4" w:space="0" w:color="auto"/>
            </w:tcBorders>
            <w:shd w:val="clear" w:color="auto" w:fill="auto"/>
            <w:noWrap/>
          </w:tcPr>
          <w:p w:rsidR="001E26C0" w:rsidRPr="005255CD" w:rsidRDefault="001E26C0" w:rsidP="001E26C0">
            <w:pPr>
              <w:jc w:val="center"/>
            </w:pPr>
            <w:r w:rsidRPr="005255CD">
              <w:t>19-24</w:t>
            </w:r>
          </w:p>
        </w:tc>
        <w:tc>
          <w:tcPr>
            <w:tcW w:w="823" w:type="dxa"/>
            <w:tcBorders>
              <w:top w:val="nil"/>
              <w:left w:val="nil"/>
              <w:bottom w:val="single" w:sz="4" w:space="0" w:color="auto"/>
              <w:right w:val="single" w:sz="4" w:space="0" w:color="auto"/>
            </w:tcBorders>
            <w:shd w:val="clear" w:color="auto" w:fill="auto"/>
            <w:noWrap/>
          </w:tcPr>
          <w:p w:rsidR="001E26C0" w:rsidRPr="005255CD" w:rsidRDefault="001E26C0" w:rsidP="001E26C0">
            <w:pPr>
              <w:jc w:val="center"/>
            </w:pPr>
            <w:r w:rsidRPr="005255CD">
              <w:t>20-25</w:t>
            </w:r>
          </w:p>
        </w:tc>
        <w:tc>
          <w:tcPr>
            <w:tcW w:w="823" w:type="dxa"/>
            <w:tcBorders>
              <w:top w:val="nil"/>
              <w:left w:val="nil"/>
              <w:bottom w:val="single" w:sz="4" w:space="0" w:color="auto"/>
              <w:right w:val="single" w:sz="4" w:space="0" w:color="auto"/>
            </w:tcBorders>
            <w:shd w:val="clear" w:color="auto" w:fill="auto"/>
            <w:noWrap/>
          </w:tcPr>
          <w:p w:rsidR="001E26C0" w:rsidRPr="005255CD" w:rsidRDefault="001E26C0" w:rsidP="001E26C0">
            <w:pPr>
              <w:jc w:val="center"/>
            </w:pPr>
            <w:r w:rsidRPr="005255CD">
              <w:t>18-22</w:t>
            </w:r>
          </w:p>
        </w:tc>
      </w:tr>
      <w:tr w:rsidR="001E26C0" w:rsidRPr="005255CD" w:rsidTr="001E26C0">
        <w:trPr>
          <w:trHeight w:val="300"/>
        </w:trPr>
        <w:tc>
          <w:tcPr>
            <w:tcW w:w="873" w:type="dxa"/>
            <w:vMerge w:val="restart"/>
            <w:tcBorders>
              <w:top w:val="nil"/>
              <w:left w:val="single" w:sz="4" w:space="0" w:color="auto"/>
              <w:bottom w:val="single" w:sz="4" w:space="0" w:color="000000"/>
              <w:right w:val="single" w:sz="4" w:space="0" w:color="auto"/>
            </w:tcBorders>
            <w:shd w:val="clear" w:color="auto" w:fill="auto"/>
            <w:noWrap/>
            <w:hideMark/>
          </w:tcPr>
          <w:p w:rsidR="001E26C0" w:rsidRPr="005255CD" w:rsidRDefault="001E26C0" w:rsidP="001E26C0">
            <w:pPr>
              <w:jc w:val="center"/>
              <w:rPr>
                <w:color w:val="000000"/>
              </w:rPr>
            </w:pPr>
            <w:r w:rsidRPr="005255CD">
              <w:rPr>
                <w:color w:val="000000"/>
              </w:rPr>
              <w:t>2 квартал</w:t>
            </w:r>
          </w:p>
        </w:tc>
        <w:tc>
          <w:tcPr>
            <w:tcW w:w="2828" w:type="dxa"/>
            <w:gridSpan w:val="2"/>
            <w:tcBorders>
              <w:top w:val="nil"/>
              <w:left w:val="nil"/>
              <w:bottom w:val="single" w:sz="4" w:space="0" w:color="auto"/>
              <w:right w:val="single" w:sz="4" w:space="0" w:color="auto"/>
            </w:tcBorders>
            <w:shd w:val="clear" w:color="auto" w:fill="auto"/>
            <w:noWrap/>
            <w:hideMark/>
          </w:tcPr>
          <w:p w:rsidR="001E26C0" w:rsidRPr="005255CD" w:rsidRDefault="001E26C0" w:rsidP="001E26C0">
            <w:pPr>
              <w:jc w:val="right"/>
              <w:rPr>
                <w:bCs/>
                <w:i/>
                <w:color w:val="000000"/>
              </w:rPr>
            </w:pPr>
            <w:r w:rsidRPr="005255CD">
              <w:rPr>
                <w:i/>
                <w:color w:val="000000"/>
              </w:rPr>
              <w:t>Максимальное количество баллов за квартал</w:t>
            </w:r>
          </w:p>
        </w:tc>
        <w:tc>
          <w:tcPr>
            <w:tcW w:w="822" w:type="dxa"/>
            <w:tcBorders>
              <w:top w:val="nil"/>
              <w:left w:val="nil"/>
              <w:bottom w:val="single" w:sz="4" w:space="0" w:color="auto"/>
              <w:right w:val="single" w:sz="4" w:space="0" w:color="auto"/>
            </w:tcBorders>
            <w:shd w:val="clear" w:color="auto" w:fill="auto"/>
            <w:noWrap/>
          </w:tcPr>
          <w:p w:rsidR="001E26C0" w:rsidRPr="005255CD" w:rsidRDefault="001E26C0" w:rsidP="001E26C0">
            <w:pPr>
              <w:jc w:val="center"/>
              <w:rPr>
                <w:bCs/>
                <w:i/>
                <w:color w:val="000000"/>
              </w:rPr>
            </w:pPr>
            <w:r w:rsidRPr="005255CD">
              <w:rPr>
                <w:bCs/>
                <w:i/>
                <w:color w:val="000000"/>
              </w:rPr>
              <w:t>48</w:t>
            </w:r>
          </w:p>
        </w:tc>
        <w:tc>
          <w:tcPr>
            <w:tcW w:w="823" w:type="dxa"/>
            <w:tcBorders>
              <w:top w:val="nil"/>
              <w:left w:val="nil"/>
              <w:bottom w:val="single" w:sz="4" w:space="0" w:color="auto"/>
              <w:right w:val="single" w:sz="4" w:space="0" w:color="auto"/>
            </w:tcBorders>
            <w:shd w:val="clear" w:color="auto" w:fill="auto"/>
            <w:noWrap/>
          </w:tcPr>
          <w:p w:rsidR="001E26C0" w:rsidRPr="005255CD" w:rsidRDefault="001E26C0" w:rsidP="001E26C0">
            <w:pPr>
              <w:jc w:val="center"/>
              <w:rPr>
                <w:bCs/>
                <w:i/>
                <w:color w:val="000000"/>
              </w:rPr>
            </w:pPr>
            <w:r w:rsidRPr="005255CD">
              <w:rPr>
                <w:bCs/>
                <w:i/>
                <w:color w:val="000000"/>
              </w:rPr>
              <w:t>65</w:t>
            </w:r>
          </w:p>
        </w:tc>
        <w:tc>
          <w:tcPr>
            <w:tcW w:w="823" w:type="dxa"/>
            <w:tcBorders>
              <w:top w:val="nil"/>
              <w:left w:val="nil"/>
              <w:bottom w:val="single" w:sz="4" w:space="0" w:color="auto"/>
              <w:right w:val="single" w:sz="4" w:space="0" w:color="auto"/>
            </w:tcBorders>
            <w:shd w:val="clear" w:color="auto" w:fill="auto"/>
            <w:noWrap/>
          </w:tcPr>
          <w:p w:rsidR="001E26C0" w:rsidRPr="005255CD" w:rsidRDefault="001E26C0" w:rsidP="001E26C0">
            <w:pPr>
              <w:jc w:val="center"/>
              <w:rPr>
                <w:bCs/>
                <w:i/>
                <w:color w:val="000000"/>
              </w:rPr>
            </w:pPr>
            <w:r w:rsidRPr="005255CD">
              <w:rPr>
                <w:bCs/>
                <w:i/>
                <w:color w:val="000000"/>
              </w:rPr>
              <w:t>69</w:t>
            </w:r>
          </w:p>
        </w:tc>
        <w:tc>
          <w:tcPr>
            <w:tcW w:w="822" w:type="dxa"/>
            <w:tcBorders>
              <w:top w:val="nil"/>
              <w:left w:val="nil"/>
              <w:bottom w:val="single" w:sz="4" w:space="0" w:color="auto"/>
              <w:right w:val="single" w:sz="4" w:space="0" w:color="auto"/>
            </w:tcBorders>
            <w:shd w:val="clear" w:color="auto" w:fill="auto"/>
            <w:noWrap/>
          </w:tcPr>
          <w:p w:rsidR="001E26C0" w:rsidRPr="005255CD" w:rsidRDefault="001E26C0" w:rsidP="001E26C0">
            <w:pPr>
              <w:jc w:val="center"/>
              <w:rPr>
                <w:bCs/>
                <w:i/>
                <w:color w:val="000000"/>
              </w:rPr>
            </w:pPr>
            <w:r w:rsidRPr="005255CD">
              <w:rPr>
                <w:bCs/>
                <w:i/>
                <w:color w:val="000000"/>
              </w:rPr>
              <w:t>71</w:t>
            </w:r>
          </w:p>
        </w:tc>
        <w:tc>
          <w:tcPr>
            <w:tcW w:w="823" w:type="dxa"/>
            <w:tcBorders>
              <w:top w:val="nil"/>
              <w:left w:val="nil"/>
              <w:bottom w:val="single" w:sz="4" w:space="0" w:color="auto"/>
              <w:right w:val="single" w:sz="4" w:space="0" w:color="auto"/>
            </w:tcBorders>
            <w:shd w:val="clear" w:color="auto" w:fill="auto"/>
            <w:noWrap/>
          </w:tcPr>
          <w:p w:rsidR="001E26C0" w:rsidRPr="005255CD" w:rsidRDefault="001E26C0" w:rsidP="001E26C0">
            <w:pPr>
              <w:jc w:val="center"/>
              <w:rPr>
                <w:bCs/>
                <w:i/>
                <w:color w:val="000000"/>
              </w:rPr>
            </w:pPr>
            <w:r w:rsidRPr="005255CD">
              <w:rPr>
                <w:bCs/>
                <w:i/>
                <w:color w:val="000000"/>
              </w:rPr>
              <w:t>52</w:t>
            </w:r>
          </w:p>
        </w:tc>
        <w:tc>
          <w:tcPr>
            <w:tcW w:w="823" w:type="dxa"/>
            <w:tcBorders>
              <w:top w:val="nil"/>
              <w:left w:val="nil"/>
              <w:bottom w:val="single" w:sz="4" w:space="0" w:color="auto"/>
              <w:right w:val="single" w:sz="4" w:space="0" w:color="auto"/>
            </w:tcBorders>
            <w:shd w:val="clear" w:color="auto" w:fill="auto"/>
            <w:noWrap/>
          </w:tcPr>
          <w:p w:rsidR="001E26C0" w:rsidRPr="005255CD" w:rsidRDefault="001E26C0" w:rsidP="001E26C0">
            <w:pPr>
              <w:jc w:val="center"/>
              <w:rPr>
                <w:bCs/>
                <w:i/>
                <w:color w:val="000000"/>
              </w:rPr>
            </w:pPr>
            <w:r w:rsidRPr="005255CD">
              <w:rPr>
                <w:bCs/>
                <w:i/>
                <w:color w:val="000000"/>
              </w:rPr>
              <w:t>53</w:t>
            </w:r>
          </w:p>
        </w:tc>
        <w:tc>
          <w:tcPr>
            <w:tcW w:w="823" w:type="dxa"/>
            <w:tcBorders>
              <w:top w:val="nil"/>
              <w:left w:val="nil"/>
              <w:bottom w:val="single" w:sz="4" w:space="0" w:color="auto"/>
              <w:right w:val="single" w:sz="4" w:space="0" w:color="auto"/>
            </w:tcBorders>
            <w:shd w:val="clear" w:color="auto" w:fill="auto"/>
            <w:noWrap/>
          </w:tcPr>
          <w:p w:rsidR="001E26C0" w:rsidRPr="005255CD" w:rsidRDefault="001E26C0" w:rsidP="001E26C0">
            <w:pPr>
              <w:jc w:val="center"/>
              <w:rPr>
                <w:bCs/>
                <w:i/>
                <w:color w:val="000000"/>
              </w:rPr>
            </w:pPr>
            <w:r w:rsidRPr="005255CD">
              <w:rPr>
                <w:bCs/>
                <w:i/>
                <w:color w:val="000000"/>
              </w:rPr>
              <w:t>47</w:t>
            </w:r>
          </w:p>
        </w:tc>
      </w:tr>
      <w:tr w:rsidR="001E26C0" w:rsidRPr="005255CD" w:rsidTr="001E26C0">
        <w:trPr>
          <w:trHeight w:val="300"/>
        </w:trPr>
        <w:tc>
          <w:tcPr>
            <w:tcW w:w="873" w:type="dxa"/>
            <w:vMerge/>
            <w:tcBorders>
              <w:top w:val="nil"/>
              <w:left w:val="single" w:sz="4" w:space="0" w:color="auto"/>
              <w:bottom w:val="single" w:sz="4" w:space="0" w:color="000000"/>
              <w:right w:val="single" w:sz="4" w:space="0" w:color="auto"/>
            </w:tcBorders>
            <w:hideMark/>
          </w:tcPr>
          <w:p w:rsidR="001E26C0" w:rsidRPr="005255CD" w:rsidRDefault="001E26C0" w:rsidP="001E26C0">
            <w:pPr>
              <w:jc w:val="center"/>
              <w:rPr>
                <w:color w:val="000000"/>
              </w:rPr>
            </w:pPr>
          </w:p>
        </w:tc>
        <w:tc>
          <w:tcPr>
            <w:tcW w:w="1269" w:type="dxa"/>
            <w:tcBorders>
              <w:top w:val="nil"/>
              <w:left w:val="nil"/>
              <w:bottom w:val="single" w:sz="4" w:space="0" w:color="auto"/>
              <w:right w:val="single" w:sz="4" w:space="0" w:color="auto"/>
            </w:tcBorders>
            <w:shd w:val="clear" w:color="auto" w:fill="auto"/>
            <w:noWrap/>
            <w:hideMark/>
          </w:tcPr>
          <w:p w:rsidR="001E26C0" w:rsidRPr="005255CD" w:rsidRDefault="001E26C0" w:rsidP="001E26C0">
            <w:pPr>
              <w:jc w:val="center"/>
              <w:rPr>
                <w:bCs/>
                <w:color w:val="000000"/>
              </w:rPr>
            </w:pPr>
            <w:r w:rsidRPr="005255CD">
              <w:rPr>
                <w:bCs/>
                <w:color w:val="000000"/>
              </w:rPr>
              <w:t>25%</w:t>
            </w:r>
          </w:p>
        </w:tc>
        <w:tc>
          <w:tcPr>
            <w:tcW w:w="1559" w:type="dxa"/>
            <w:tcBorders>
              <w:top w:val="nil"/>
              <w:left w:val="nil"/>
              <w:bottom w:val="single" w:sz="4" w:space="0" w:color="auto"/>
              <w:right w:val="single" w:sz="4" w:space="0" w:color="auto"/>
            </w:tcBorders>
            <w:shd w:val="clear" w:color="auto" w:fill="auto"/>
            <w:noWrap/>
            <w:hideMark/>
          </w:tcPr>
          <w:p w:rsidR="001E26C0" w:rsidRPr="005255CD" w:rsidRDefault="001E26C0" w:rsidP="001E26C0">
            <w:pPr>
              <w:jc w:val="center"/>
              <w:rPr>
                <w:i/>
                <w:iCs/>
                <w:color w:val="000000"/>
              </w:rPr>
            </w:pPr>
            <w:r w:rsidRPr="005255CD">
              <w:rPr>
                <w:i/>
                <w:iCs/>
                <w:color w:val="000000"/>
              </w:rPr>
              <w:t>85%-100%</w:t>
            </w:r>
          </w:p>
        </w:tc>
        <w:tc>
          <w:tcPr>
            <w:tcW w:w="822" w:type="dxa"/>
            <w:tcBorders>
              <w:top w:val="nil"/>
              <w:left w:val="nil"/>
              <w:bottom w:val="single" w:sz="4" w:space="0" w:color="auto"/>
              <w:right w:val="single" w:sz="4" w:space="0" w:color="auto"/>
            </w:tcBorders>
            <w:shd w:val="clear" w:color="auto" w:fill="auto"/>
            <w:noWrap/>
          </w:tcPr>
          <w:p w:rsidR="001E26C0" w:rsidRPr="005255CD" w:rsidRDefault="001E26C0" w:rsidP="001E26C0">
            <w:pPr>
              <w:jc w:val="center"/>
            </w:pPr>
            <w:r w:rsidRPr="005255CD">
              <w:t>41-48</w:t>
            </w:r>
          </w:p>
        </w:tc>
        <w:tc>
          <w:tcPr>
            <w:tcW w:w="823" w:type="dxa"/>
            <w:tcBorders>
              <w:top w:val="nil"/>
              <w:left w:val="nil"/>
              <w:bottom w:val="single" w:sz="4" w:space="0" w:color="auto"/>
              <w:right w:val="single" w:sz="4" w:space="0" w:color="auto"/>
            </w:tcBorders>
            <w:shd w:val="clear" w:color="auto" w:fill="auto"/>
            <w:noWrap/>
          </w:tcPr>
          <w:p w:rsidR="001E26C0" w:rsidRPr="005255CD" w:rsidRDefault="001E26C0" w:rsidP="001E26C0">
            <w:pPr>
              <w:jc w:val="center"/>
            </w:pPr>
            <w:r w:rsidRPr="005255CD">
              <w:t>55-65</w:t>
            </w:r>
          </w:p>
        </w:tc>
        <w:tc>
          <w:tcPr>
            <w:tcW w:w="823" w:type="dxa"/>
            <w:tcBorders>
              <w:top w:val="nil"/>
              <w:left w:val="nil"/>
              <w:bottom w:val="single" w:sz="4" w:space="0" w:color="auto"/>
              <w:right w:val="single" w:sz="4" w:space="0" w:color="auto"/>
            </w:tcBorders>
            <w:shd w:val="clear" w:color="auto" w:fill="auto"/>
            <w:noWrap/>
          </w:tcPr>
          <w:p w:rsidR="001E26C0" w:rsidRPr="005255CD" w:rsidRDefault="001E26C0" w:rsidP="001E26C0">
            <w:pPr>
              <w:jc w:val="center"/>
            </w:pPr>
            <w:r w:rsidRPr="005255CD">
              <w:t>59-69</w:t>
            </w:r>
          </w:p>
        </w:tc>
        <w:tc>
          <w:tcPr>
            <w:tcW w:w="822" w:type="dxa"/>
            <w:tcBorders>
              <w:top w:val="nil"/>
              <w:left w:val="nil"/>
              <w:bottom w:val="single" w:sz="4" w:space="0" w:color="auto"/>
              <w:right w:val="single" w:sz="4" w:space="0" w:color="auto"/>
            </w:tcBorders>
            <w:shd w:val="clear" w:color="auto" w:fill="auto"/>
            <w:noWrap/>
          </w:tcPr>
          <w:p w:rsidR="001E26C0" w:rsidRPr="005255CD" w:rsidRDefault="001E26C0" w:rsidP="001E26C0">
            <w:pPr>
              <w:jc w:val="center"/>
            </w:pPr>
            <w:r w:rsidRPr="005255CD">
              <w:t>60-71</w:t>
            </w:r>
          </w:p>
        </w:tc>
        <w:tc>
          <w:tcPr>
            <w:tcW w:w="823" w:type="dxa"/>
            <w:tcBorders>
              <w:top w:val="nil"/>
              <w:left w:val="nil"/>
              <w:bottom w:val="single" w:sz="4" w:space="0" w:color="auto"/>
              <w:right w:val="single" w:sz="4" w:space="0" w:color="auto"/>
            </w:tcBorders>
            <w:shd w:val="clear" w:color="auto" w:fill="auto"/>
            <w:noWrap/>
          </w:tcPr>
          <w:p w:rsidR="001E26C0" w:rsidRPr="005255CD" w:rsidRDefault="001E26C0" w:rsidP="001E26C0">
            <w:pPr>
              <w:jc w:val="center"/>
            </w:pPr>
            <w:r w:rsidRPr="005255CD">
              <w:t>44-52</w:t>
            </w:r>
          </w:p>
        </w:tc>
        <w:tc>
          <w:tcPr>
            <w:tcW w:w="823" w:type="dxa"/>
            <w:tcBorders>
              <w:top w:val="nil"/>
              <w:left w:val="nil"/>
              <w:bottom w:val="single" w:sz="4" w:space="0" w:color="auto"/>
              <w:right w:val="single" w:sz="4" w:space="0" w:color="auto"/>
            </w:tcBorders>
            <w:shd w:val="clear" w:color="auto" w:fill="auto"/>
            <w:noWrap/>
          </w:tcPr>
          <w:p w:rsidR="001E26C0" w:rsidRPr="005255CD" w:rsidRDefault="001E26C0" w:rsidP="001E26C0">
            <w:pPr>
              <w:jc w:val="center"/>
            </w:pPr>
            <w:r w:rsidRPr="005255CD">
              <w:t>45-53</w:t>
            </w:r>
          </w:p>
        </w:tc>
        <w:tc>
          <w:tcPr>
            <w:tcW w:w="823" w:type="dxa"/>
            <w:tcBorders>
              <w:top w:val="nil"/>
              <w:left w:val="nil"/>
              <w:bottom w:val="single" w:sz="4" w:space="0" w:color="auto"/>
              <w:right w:val="single" w:sz="4" w:space="0" w:color="auto"/>
            </w:tcBorders>
            <w:shd w:val="clear" w:color="auto" w:fill="auto"/>
            <w:noWrap/>
          </w:tcPr>
          <w:p w:rsidR="001E26C0" w:rsidRPr="005255CD" w:rsidRDefault="001E26C0" w:rsidP="001E26C0">
            <w:pPr>
              <w:jc w:val="center"/>
            </w:pPr>
            <w:r w:rsidRPr="005255CD">
              <w:t>40-47</w:t>
            </w:r>
          </w:p>
        </w:tc>
      </w:tr>
      <w:tr w:rsidR="001E26C0" w:rsidRPr="005255CD" w:rsidTr="001E26C0">
        <w:trPr>
          <w:trHeight w:val="300"/>
        </w:trPr>
        <w:tc>
          <w:tcPr>
            <w:tcW w:w="873" w:type="dxa"/>
            <w:vMerge/>
            <w:tcBorders>
              <w:top w:val="nil"/>
              <w:left w:val="single" w:sz="4" w:space="0" w:color="auto"/>
              <w:bottom w:val="single" w:sz="4" w:space="0" w:color="000000"/>
              <w:right w:val="single" w:sz="4" w:space="0" w:color="auto"/>
            </w:tcBorders>
            <w:hideMark/>
          </w:tcPr>
          <w:p w:rsidR="001E26C0" w:rsidRPr="005255CD" w:rsidRDefault="001E26C0" w:rsidP="001E26C0">
            <w:pPr>
              <w:jc w:val="center"/>
              <w:rPr>
                <w:color w:val="000000"/>
              </w:rPr>
            </w:pPr>
          </w:p>
        </w:tc>
        <w:tc>
          <w:tcPr>
            <w:tcW w:w="1269" w:type="dxa"/>
            <w:tcBorders>
              <w:top w:val="nil"/>
              <w:left w:val="nil"/>
              <w:bottom w:val="single" w:sz="4" w:space="0" w:color="auto"/>
              <w:right w:val="single" w:sz="4" w:space="0" w:color="auto"/>
            </w:tcBorders>
            <w:shd w:val="clear" w:color="auto" w:fill="auto"/>
            <w:noWrap/>
            <w:hideMark/>
          </w:tcPr>
          <w:p w:rsidR="001E26C0" w:rsidRPr="005255CD" w:rsidRDefault="001E26C0" w:rsidP="001E26C0">
            <w:pPr>
              <w:jc w:val="center"/>
              <w:rPr>
                <w:bCs/>
                <w:color w:val="000000"/>
              </w:rPr>
            </w:pPr>
            <w:r w:rsidRPr="005255CD">
              <w:rPr>
                <w:bCs/>
                <w:color w:val="000000"/>
              </w:rPr>
              <w:t>20%</w:t>
            </w:r>
          </w:p>
        </w:tc>
        <w:tc>
          <w:tcPr>
            <w:tcW w:w="1559" w:type="dxa"/>
            <w:tcBorders>
              <w:top w:val="nil"/>
              <w:left w:val="nil"/>
              <w:bottom w:val="single" w:sz="4" w:space="0" w:color="auto"/>
              <w:right w:val="single" w:sz="4" w:space="0" w:color="auto"/>
            </w:tcBorders>
            <w:shd w:val="clear" w:color="auto" w:fill="auto"/>
            <w:noWrap/>
            <w:hideMark/>
          </w:tcPr>
          <w:p w:rsidR="001E26C0" w:rsidRPr="005255CD" w:rsidRDefault="001E26C0" w:rsidP="001E26C0">
            <w:pPr>
              <w:jc w:val="center"/>
              <w:rPr>
                <w:i/>
                <w:iCs/>
                <w:color w:val="000000"/>
              </w:rPr>
            </w:pPr>
            <w:r w:rsidRPr="005255CD">
              <w:rPr>
                <w:i/>
                <w:iCs/>
                <w:color w:val="000000"/>
              </w:rPr>
              <w:t>65%-84%</w:t>
            </w:r>
          </w:p>
        </w:tc>
        <w:tc>
          <w:tcPr>
            <w:tcW w:w="822" w:type="dxa"/>
            <w:tcBorders>
              <w:top w:val="nil"/>
              <w:left w:val="nil"/>
              <w:bottom w:val="single" w:sz="4" w:space="0" w:color="auto"/>
              <w:right w:val="single" w:sz="4" w:space="0" w:color="auto"/>
            </w:tcBorders>
            <w:shd w:val="clear" w:color="auto" w:fill="auto"/>
            <w:noWrap/>
          </w:tcPr>
          <w:p w:rsidR="001E26C0" w:rsidRPr="005255CD" w:rsidRDefault="001E26C0" w:rsidP="001E26C0">
            <w:pPr>
              <w:jc w:val="center"/>
            </w:pPr>
            <w:r w:rsidRPr="005255CD">
              <w:t>31-40</w:t>
            </w:r>
          </w:p>
        </w:tc>
        <w:tc>
          <w:tcPr>
            <w:tcW w:w="823" w:type="dxa"/>
            <w:tcBorders>
              <w:top w:val="nil"/>
              <w:left w:val="nil"/>
              <w:bottom w:val="single" w:sz="4" w:space="0" w:color="auto"/>
              <w:right w:val="single" w:sz="4" w:space="0" w:color="auto"/>
            </w:tcBorders>
            <w:shd w:val="clear" w:color="auto" w:fill="auto"/>
            <w:noWrap/>
          </w:tcPr>
          <w:p w:rsidR="001E26C0" w:rsidRPr="005255CD" w:rsidRDefault="001E26C0" w:rsidP="001E26C0">
            <w:pPr>
              <w:jc w:val="center"/>
            </w:pPr>
            <w:r w:rsidRPr="005255CD">
              <w:t>42-54</w:t>
            </w:r>
          </w:p>
        </w:tc>
        <w:tc>
          <w:tcPr>
            <w:tcW w:w="823" w:type="dxa"/>
            <w:tcBorders>
              <w:top w:val="nil"/>
              <w:left w:val="nil"/>
              <w:bottom w:val="single" w:sz="4" w:space="0" w:color="auto"/>
              <w:right w:val="single" w:sz="4" w:space="0" w:color="auto"/>
            </w:tcBorders>
            <w:shd w:val="clear" w:color="auto" w:fill="auto"/>
            <w:noWrap/>
          </w:tcPr>
          <w:p w:rsidR="001E26C0" w:rsidRPr="005255CD" w:rsidRDefault="001E26C0" w:rsidP="001E26C0">
            <w:pPr>
              <w:jc w:val="center"/>
            </w:pPr>
            <w:r w:rsidRPr="005255CD">
              <w:t>45-58</w:t>
            </w:r>
          </w:p>
        </w:tc>
        <w:tc>
          <w:tcPr>
            <w:tcW w:w="822" w:type="dxa"/>
            <w:tcBorders>
              <w:top w:val="nil"/>
              <w:left w:val="nil"/>
              <w:bottom w:val="single" w:sz="4" w:space="0" w:color="auto"/>
              <w:right w:val="single" w:sz="4" w:space="0" w:color="auto"/>
            </w:tcBorders>
            <w:shd w:val="clear" w:color="auto" w:fill="auto"/>
            <w:noWrap/>
          </w:tcPr>
          <w:p w:rsidR="001E26C0" w:rsidRPr="005255CD" w:rsidRDefault="001E26C0" w:rsidP="001E26C0">
            <w:pPr>
              <w:jc w:val="center"/>
            </w:pPr>
            <w:r w:rsidRPr="005255CD">
              <w:t>46-59</w:t>
            </w:r>
          </w:p>
        </w:tc>
        <w:tc>
          <w:tcPr>
            <w:tcW w:w="823" w:type="dxa"/>
            <w:tcBorders>
              <w:top w:val="nil"/>
              <w:left w:val="nil"/>
              <w:bottom w:val="single" w:sz="4" w:space="0" w:color="auto"/>
              <w:right w:val="single" w:sz="4" w:space="0" w:color="auto"/>
            </w:tcBorders>
            <w:shd w:val="clear" w:color="auto" w:fill="auto"/>
            <w:noWrap/>
          </w:tcPr>
          <w:p w:rsidR="001E26C0" w:rsidRPr="005255CD" w:rsidRDefault="001E26C0" w:rsidP="001E26C0">
            <w:pPr>
              <w:jc w:val="center"/>
            </w:pPr>
            <w:r w:rsidRPr="005255CD">
              <w:t>34-43</w:t>
            </w:r>
          </w:p>
        </w:tc>
        <w:tc>
          <w:tcPr>
            <w:tcW w:w="823" w:type="dxa"/>
            <w:tcBorders>
              <w:top w:val="nil"/>
              <w:left w:val="nil"/>
              <w:bottom w:val="single" w:sz="4" w:space="0" w:color="auto"/>
              <w:right w:val="single" w:sz="4" w:space="0" w:color="auto"/>
            </w:tcBorders>
            <w:shd w:val="clear" w:color="auto" w:fill="auto"/>
            <w:noWrap/>
          </w:tcPr>
          <w:p w:rsidR="001E26C0" w:rsidRPr="005255CD" w:rsidRDefault="001E26C0" w:rsidP="001E26C0">
            <w:pPr>
              <w:jc w:val="center"/>
            </w:pPr>
            <w:r w:rsidRPr="005255CD">
              <w:t>34-44</w:t>
            </w:r>
          </w:p>
        </w:tc>
        <w:tc>
          <w:tcPr>
            <w:tcW w:w="823" w:type="dxa"/>
            <w:tcBorders>
              <w:top w:val="nil"/>
              <w:left w:val="nil"/>
              <w:bottom w:val="single" w:sz="4" w:space="0" w:color="auto"/>
              <w:right w:val="single" w:sz="4" w:space="0" w:color="auto"/>
            </w:tcBorders>
            <w:shd w:val="clear" w:color="auto" w:fill="auto"/>
            <w:noWrap/>
          </w:tcPr>
          <w:p w:rsidR="001E26C0" w:rsidRPr="005255CD" w:rsidRDefault="001E26C0" w:rsidP="001E26C0">
            <w:pPr>
              <w:jc w:val="center"/>
            </w:pPr>
            <w:r w:rsidRPr="005255CD">
              <w:t>31-39</w:t>
            </w:r>
          </w:p>
        </w:tc>
      </w:tr>
      <w:tr w:rsidR="001E26C0" w:rsidRPr="005255CD" w:rsidTr="001E26C0">
        <w:trPr>
          <w:trHeight w:val="300"/>
        </w:trPr>
        <w:tc>
          <w:tcPr>
            <w:tcW w:w="873" w:type="dxa"/>
            <w:vMerge/>
            <w:tcBorders>
              <w:top w:val="nil"/>
              <w:left w:val="single" w:sz="4" w:space="0" w:color="auto"/>
              <w:bottom w:val="single" w:sz="4" w:space="0" w:color="000000"/>
              <w:right w:val="single" w:sz="4" w:space="0" w:color="auto"/>
            </w:tcBorders>
            <w:hideMark/>
          </w:tcPr>
          <w:p w:rsidR="001E26C0" w:rsidRPr="005255CD" w:rsidRDefault="001E26C0" w:rsidP="001E26C0">
            <w:pPr>
              <w:jc w:val="center"/>
              <w:rPr>
                <w:color w:val="000000"/>
              </w:rPr>
            </w:pPr>
          </w:p>
        </w:tc>
        <w:tc>
          <w:tcPr>
            <w:tcW w:w="1269" w:type="dxa"/>
            <w:tcBorders>
              <w:top w:val="nil"/>
              <w:left w:val="nil"/>
              <w:bottom w:val="single" w:sz="4" w:space="0" w:color="auto"/>
              <w:right w:val="single" w:sz="4" w:space="0" w:color="auto"/>
            </w:tcBorders>
            <w:shd w:val="clear" w:color="auto" w:fill="auto"/>
            <w:noWrap/>
            <w:hideMark/>
          </w:tcPr>
          <w:p w:rsidR="001E26C0" w:rsidRPr="005255CD" w:rsidRDefault="001E26C0" w:rsidP="001E26C0">
            <w:pPr>
              <w:jc w:val="center"/>
              <w:rPr>
                <w:bCs/>
                <w:color w:val="000000"/>
              </w:rPr>
            </w:pPr>
            <w:r w:rsidRPr="005255CD">
              <w:rPr>
                <w:bCs/>
                <w:color w:val="000000"/>
              </w:rPr>
              <w:t>15%</w:t>
            </w:r>
          </w:p>
        </w:tc>
        <w:tc>
          <w:tcPr>
            <w:tcW w:w="1559" w:type="dxa"/>
            <w:tcBorders>
              <w:top w:val="nil"/>
              <w:left w:val="nil"/>
              <w:bottom w:val="single" w:sz="4" w:space="0" w:color="auto"/>
              <w:right w:val="single" w:sz="4" w:space="0" w:color="auto"/>
            </w:tcBorders>
            <w:shd w:val="clear" w:color="auto" w:fill="auto"/>
            <w:noWrap/>
            <w:hideMark/>
          </w:tcPr>
          <w:p w:rsidR="001E26C0" w:rsidRPr="005255CD" w:rsidRDefault="001E26C0" w:rsidP="001E26C0">
            <w:pPr>
              <w:jc w:val="center"/>
              <w:rPr>
                <w:i/>
                <w:iCs/>
                <w:color w:val="000000"/>
              </w:rPr>
            </w:pPr>
            <w:r w:rsidRPr="005255CD">
              <w:rPr>
                <w:i/>
                <w:iCs/>
                <w:color w:val="000000"/>
              </w:rPr>
              <w:t>50%-64%</w:t>
            </w:r>
          </w:p>
        </w:tc>
        <w:tc>
          <w:tcPr>
            <w:tcW w:w="822" w:type="dxa"/>
            <w:tcBorders>
              <w:top w:val="nil"/>
              <w:left w:val="nil"/>
              <w:bottom w:val="single" w:sz="4" w:space="0" w:color="auto"/>
              <w:right w:val="single" w:sz="4" w:space="0" w:color="auto"/>
            </w:tcBorders>
            <w:shd w:val="clear" w:color="auto" w:fill="auto"/>
            <w:noWrap/>
          </w:tcPr>
          <w:p w:rsidR="001E26C0" w:rsidRPr="005255CD" w:rsidRDefault="001E26C0" w:rsidP="001E26C0">
            <w:pPr>
              <w:jc w:val="center"/>
            </w:pPr>
            <w:r w:rsidRPr="005255CD">
              <w:t>24-30</w:t>
            </w:r>
          </w:p>
        </w:tc>
        <w:tc>
          <w:tcPr>
            <w:tcW w:w="823" w:type="dxa"/>
            <w:tcBorders>
              <w:top w:val="nil"/>
              <w:left w:val="nil"/>
              <w:bottom w:val="single" w:sz="4" w:space="0" w:color="auto"/>
              <w:right w:val="single" w:sz="4" w:space="0" w:color="auto"/>
            </w:tcBorders>
            <w:shd w:val="clear" w:color="auto" w:fill="auto"/>
            <w:noWrap/>
          </w:tcPr>
          <w:p w:rsidR="001E26C0" w:rsidRPr="005255CD" w:rsidRDefault="001E26C0" w:rsidP="001E26C0">
            <w:pPr>
              <w:jc w:val="center"/>
            </w:pPr>
            <w:r w:rsidRPr="005255CD">
              <w:t>33-41</w:t>
            </w:r>
          </w:p>
        </w:tc>
        <w:tc>
          <w:tcPr>
            <w:tcW w:w="823" w:type="dxa"/>
            <w:tcBorders>
              <w:top w:val="nil"/>
              <w:left w:val="nil"/>
              <w:bottom w:val="single" w:sz="4" w:space="0" w:color="auto"/>
              <w:right w:val="single" w:sz="4" w:space="0" w:color="auto"/>
            </w:tcBorders>
            <w:shd w:val="clear" w:color="auto" w:fill="auto"/>
            <w:noWrap/>
          </w:tcPr>
          <w:p w:rsidR="001E26C0" w:rsidRPr="005255CD" w:rsidRDefault="001E26C0" w:rsidP="001E26C0">
            <w:pPr>
              <w:jc w:val="center"/>
            </w:pPr>
            <w:r w:rsidRPr="005255CD">
              <w:t>35-44</w:t>
            </w:r>
          </w:p>
        </w:tc>
        <w:tc>
          <w:tcPr>
            <w:tcW w:w="822" w:type="dxa"/>
            <w:tcBorders>
              <w:top w:val="nil"/>
              <w:left w:val="nil"/>
              <w:bottom w:val="single" w:sz="4" w:space="0" w:color="auto"/>
              <w:right w:val="single" w:sz="4" w:space="0" w:color="auto"/>
            </w:tcBorders>
            <w:shd w:val="clear" w:color="auto" w:fill="auto"/>
            <w:noWrap/>
          </w:tcPr>
          <w:p w:rsidR="001E26C0" w:rsidRPr="005255CD" w:rsidRDefault="001E26C0" w:rsidP="001E26C0">
            <w:pPr>
              <w:jc w:val="center"/>
            </w:pPr>
            <w:r w:rsidRPr="005255CD">
              <w:t>36-45</w:t>
            </w:r>
          </w:p>
        </w:tc>
        <w:tc>
          <w:tcPr>
            <w:tcW w:w="823" w:type="dxa"/>
            <w:tcBorders>
              <w:top w:val="nil"/>
              <w:left w:val="nil"/>
              <w:bottom w:val="single" w:sz="4" w:space="0" w:color="auto"/>
              <w:right w:val="single" w:sz="4" w:space="0" w:color="auto"/>
            </w:tcBorders>
            <w:shd w:val="clear" w:color="auto" w:fill="auto"/>
            <w:noWrap/>
          </w:tcPr>
          <w:p w:rsidR="001E26C0" w:rsidRPr="005255CD" w:rsidRDefault="001E26C0" w:rsidP="001E26C0">
            <w:pPr>
              <w:jc w:val="center"/>
            </w:pPr>
            <w:r w:rsidRPr="005255CD">
              <w:t>26-33</w:t>
            </w:r>
          </w:p>
        </w:tc>
        <w:tc>
          <w:tcPr>
            <w:tcW w:w="823" w:type="dxa"/>
            <w:tcBorders>
              <w:top w:val="nil"/>
              <w:left w:val="nil"/>
              <w:bottom w:val="single" w:sz="4" w:space="0" w:color="auto"/>
              <w:right w:val="single" w:sz="4" w:space="0" w:color="auto"/>
            </w:tcBorders>
            <w:shd w:val="clear" w:color="auto" w:fill="auto"/>
            <w:noWrap/>
          </w:tcPr>
          <w:p w:rsidR="001E26C0" w:rsidRPr="005255CD" w:rsidRDefault="001E26C0" w:rsidP="001E26C0">
            <w:pPr>
              <w:jc w:val="center"/>
            </w:pPr>
            <w:r w:rsidRPr="005255CD">
              <w:t>27-33</w:t>
            </w:r>
          </w:p>
        </w:tc>
        <w:tc>
          <w:tcPr>
            <w:tcW w:w="823" w:type="dxa"/>
            <w:tcBorders>
              <w:top w:val="nil"/>
              <w:left w:val="nil"/>
              <w:bottom w:val="single" w:sz="4" w:space="0" w:color="auto"/>
              <w:right w:val="single" w:sz="4" w:space="0" w:color="auto"/>
            </w:tcBorders>
            <w:shd w:val="clear" w:color="auto" w:fill="auto"/>
            <w:noWrap/>
          </w:tcPr>
          <w:p w:rsidR="001E26C0" w:rsidRPr="005255CD" w:rsidRDefault="001E26C0" w:rsidP="001E26C0">
            <w:pPr>
              <w:jc w:val="center"/>
            </w:pPr>
            <w:r w:rsidRPr="005255CD">
              <w:t>24-30</w:t>
            </w:r>
          </w:p>
        </w:tc>
      </w:tr>
      <w:tr w:rsidR="001E26C0" w:rsidRPr="005255CD" w:rsidTr="001E26C0">
        <w:trPr>
          <w:trHeight w:val="300"/>
        </w:trPr>
        <w:tc>
          <w:tcPr>
            <w:tcW w:w="873" w:type="dxa"/>
            <w:vMerge w:val="restart"/>
            <w:tcBorders>
              <w:top w:val="nil"/>
              <w:left w:val="single" w:sz="4" w:space="0" w:color="auto"/>
              <w:bottom w:val="single" w:sz="4" w:space="0" w:color="000000"/>
              <w:right w:val="single" w:sz="4" w:space="0" w:color="auto"/>
            </w:tcBorders>
            <w:shd w:val="clear" w:color="auto" w:fill="auto"/>
            <w:noWrap/>
            <w:hideMark/>
          </w:tcPr>
          <w:p w:rsidR="001E26C0" w:rsidRPr="005255CD" w:rsidRDefault="001E26C0" w:rsidP="001E26C0">
            <w:pPr>
              <w:jc w:val="center"/>
              <w:rPr>
                <w:color w:val="000000"/>
              </w:rPr>
            </w:pPr>
            <w:r w:rsidRPr="005255CD">
              <w:rPr>
                <w:color w:val="000000"/>
              </w:rPr>
              <w:t>3 квартал</w:t>
            </w:r>
          </w:p>
        </w:tc>
        <w:tc>
          <w:tcPr>
            <w:tcW w:w="2828" w:type="dxa"/>
            <w:gridSpan w:val="2"/>
            <w:tcBorders>
              <w:top w:val="nil"/>
              <w:left w:val="nil"/>
              <w:bottom w:val="single" w:sz="4" w:space="0" w:color="auto"/>
              <w:right w:val="single" w:sz="4" w:space="0" w:color="auto"/>
            </w:tcBorders>
            <w:shd w:val="clear" w:color="auto" w:fill="auto"/>
            <w:noWrap/>
            <w:hideMark/>
          </w:tcPr>
          <w:p w:rsidR="001E26C0" w:rsidRPr="005255CD" w:rsidRDefault="001E26C0" w:rsidP="001E26C0">
            <w:pPr>
              <w:jc w:val="right"/>
              <w:rPr>
                <w:bCs/>
                <w:i/>
                <w:color w:val="000000"/>
              </w:rPr>
            </w:pPr>
            <w:r w:rsidRPr="005255CD">
              <w:rPr>
                <w:i/>
                <w:color w:val="000000"/>
              </w:rPr>
              <w:t>Максимальное количество баллов за квартал</w:t>
            </w:r>
          </w:p>
        </w:tc>
        <w:tc>
          <w:tcPr>
            <w:tcW w:w="822" w:type="dxa"/>
            <w:tcBorders>
              <w:top w:val="nil"/>
              <w:left w:val="nil"/>
              <w:bottom w:val="single" w:sz="4" w:space="0" w:color="auto"/>
              <w:right w:val="single" w:sz="4" w:space="0" w:color="auto"/>
            </w:tcBorders>
            <w:shd w:val="clear" w:color="auto" w:fill="auto"/>
            <w:noWrap/>
          </w:tcPr>
          <w:p w:rsidR="001E26C0" w:rsidRPr="005255CD" w:rsidRDefault="001E26C0" w:rsidP="001E26C0">
            <w:pPr>
              <w:jc w:val="center"/>
              <w:rPr>
                <w:bCs/>
                <w:i/>
                <w:color w:val="000000"/>
              </w:rPr>
            </w:pPr>
            <w:r w:rsidRPr="005255CD">
              <w:rPr>
                <w:bCs/>
                <w:i/>
                <w:color w:val="000000"/>
              </w:rPr>
              <w:t>38</w:t>
            </w:r>
          </w:p>
        </w:tc>
        <w:tc>
          <w:tcPr>
            <w:tcW w:w="823" w:type="dxa"/>
            <w:tcBorders>
              <w:top w:val="nil"/>
              <w:left w:val="nil"/>
              <w:bottom w:val="single" w:sz="4" w:space="0" w:color="auto"/>
              <w:right w:val="single" w:sz="4" w:space="0" w:color="auto"/>
            </w:tcBorders>
            <w:shd w:val="clear" w:color="auto" w:fill="auto"/>
            <w:noWrap/>
          </w:tcPr>
          <w:p w:rsidR="001E26C0" w:rsidRPr="005255CD" w:rsidRDefault="001E26C0" w:rsidP="001E26C0">
            <w:pPr>
              <w:jc w:val="center"/>
              <w:rPr>
                <w:bCs/>
                <w:i/>
                <w:color w:val="000000"/>
              </w:rPr>
            </w:pPr>
            <w:r w:rsidRPr="005255CD">
              <w:rPr>
                <w:bCs/>
                <w:i/>
                <w:color w:val="000000"/>
              </w:rPr>
              <w:t>44</w:t>
            </w:r>
          </w:p>
        </w:tc>
        <w:tc>
          <w:tcPr>
            <w:tcW w:w="823" w:type="dxa"/>
            <w:tcBorders>
              <w:top w:val="nil"/>
              <w:left w:val="nil"/>
              <w:bottom w:val="single" w:sz="4" w:space="0" w:color="auto"/>
              <w:right w:val="single" w:sz="4" w:space="0" w:color="auto"/>
            </w:tcBorders>
            <w:shd w:val="clear" w:color="auto" w:fill="auto"/>
            <w:noWrap/>
          </w:tcPr>
          <w:p w:rsidR="001E26C0" w:rsidRPr="005255CD" w:rsidRDefault="001E26C0" w:rsidP="001E26C0">
            <w:pPr>
              <w:jc w:val="center"/>
              <w:rPr>
                <w:bCs/>
                <w:i/>
                <w:color w:val="000000"/>
              </w:rPr>
            </w:pPr>
            <w:r w:rsidRPr="005255CD">
              <w:rPr>
                <w:bCs/>
                <w:i/>
                <w:color w:val="000000"/>
              </w:rPr>
              <w:t>46</w:t>
            </w:r>
          </w:p>
        </w:tc>
        <w:tc>
          <w:tcPr>
            <w:tcW w:w="822" w:type="dxa"/>
            <w:tcBorders>
              <w:top w:val="nil"/>
              <w:left w:val="nil"/>
              <w:bottom w:val="single" w:sz="4" w:space="0" w:color="auto"/>
              <w:right w:val="single" w:sz="4" w:space="0" w:color="auto"/>
            </w:tcBorders>
            <w:shd w:val="clear" w:color="auto" w:fill="auto"/>
            <w:noWrap/>
          </w:tcPr>
          <w:p w:rsidR="001E26C0" w:rsidRPr="005255CD" w:rsidRDefault="001E26C0" w:rsidP="001E26C0">
            <w:pPr>
              <w:jc w:val="center"/>
              <w:rPr>
                <w:bCs/>
                <w:i/>
                <w:color w:val="000000"/>
              </w:rPr>
            </w:pPr>
            <w:r w:rsidRPr="005255CD">
              <w:rPr>
                <w:bCs/>
                <w:i/>
                <w:color w:val="000000"/>
              </w:rPr>
              <w:t>46</w:t>
            </w:r>
          </w:p>
        </w:tc>
        <w:tc>
          <w:tcPr>
            <w:tcW w:w="823" w:type="dxa"/>
            <w:tcBorders>
              <w:top w:val="nil"/>
              <w:left w:val="nil"/>
              <w:bottom w:val="single" w:sz="4" w:space="0" w:color="auto"/>
              <w:right w:val="single" w:sz="4" w:space="0" w:color="auto"/>
            </w:tcBorders>
            <w:shd w:val="clear" w:color="auto" w:fill="auto"/>
            <w:noWrap/>
          </w:tcPr>
          <w:p w:rsidR="001E26C0" w:rsidRPr="005255CD" w:rsidRDefault="001E26C0" w:rsidP="001E26C0">
            <w:pPr>
              <w:jc w:val="center"/>
              <w:rPr>
                <w:bCs/>
                <w:i/>
                <w:color w:val="000000"/>
              </w:rPr>
            </w:pPr>
            <w:r w:rsidRPr="005255CD">
              <w:rPr>
                <w:bCs/>
                <w:i/>
                <w:color w:val="000000"/>
              </w:rPr>
              <w:t>38</w:t>
            </w:r>
          </w:p>
        </w:tc>
        <w:tc>
          <w:tcPr>
            <w:tcW w:w="823" w:type="dxa"/>
            <w:tcBorders>
              <w:top w:val="nil"/>
              <w:left w:val="nil"/>
              <w:bottom w:val="single" w:sz="4" w:space="0" w:color="auto"/>
              <w:right w:val="single" w:sz="4" w:space="0" w:color="auto"/>
            </w:tcBorders>
            <w:shd w:val="clear" w:color="auto" w:fill="auto"/>
            <w:noWrap/>
          </w:tcPr>
          <w:p w:rsidR="001E26C0" w:rsidRPr="005255CD" w:rsidRDefault="001E26C0" w:rsidP="001E26C0">
            <w:pPr>
              <w:jc w:val="center"/>
              <w:rPr>
                <w:bCs/>
                <w:i/>
                <w:color w:val="000000"/>
              </w:rPr>
            </w:pPr>
            <w:r w:rsidRPr="005255CD">
              <w:rPr>
                <w:bCs/>
                <w:i/>
                <w:color w:val="000000"/>
              </w:rPr>
              <w:t>40</w:t>
            </w:r>
          </w:p>
        </w:tc>
        <w:tc>
          <w:tcPr>
            <w:tcW w:w="823" w:type="dxa"/>
            <w:tcBorders>
              <w:top w:val="nil"/>
              <w:left w:val="nil"/>
              <w:bottom w:val="single" w:sz="4" w:space="0" w:color="auto"/>
              <w:right w:val="single" w:sz="4" w:space="0" w:color="auto"/>
            </w:tcBorders>
            <w:shd w:val="clear" w:color="auto" w:fill="auto"/>
            <w:noWrap/>
          </w:tcPr>
          <w:p w:rsidR="001E26C0" w:rsidRPr="005255CD" w:rsidRDefault="001E26C0" w:rsidP="001E26C0">
            <w:pPr>
              <w:jc w:val="center"/>
              <w:rPr>
                <w:bCs/>
                <w:i/>
                <w:color w:val="000000"/>
              </w:rPr>
            </w:pPr>
            <w:r w:rsidRPr="005255CD">
              <w:rPr>
                <w:bCs/>
                <w:i/>
                <w:color w:val="000000"/>
              </w:rPr>
              <w:t>36</w:t>
            </w:r>
          </w:p>
        </w:tc>
      </w:tr>
      <w:tr w:rsidR="001E26C0" w:rsidRPr="005255CD" w:rsidTr="001E26C0">
        <w:trPr>
          <w:trHeight w:val="300"/>
        </w:trPr>
        <w:tc>
          <w:tcPr>
            <w:tcW w:w="873" w:type="dxa"/>
            <w:vMerge/>
            <w:tcBorders>
              <w:top w:val="nil"/>
              <w:left w:val="single" w:sz="4" w:space="0" w:color="auto"/>
              <w:bottom w:val="single" w:sz="4" w:space="0" w:color="000000"/>
              <w:right w:val="single" w:sz="4" w:space="0" w:color="auto"/>
            </w:tcBorders>
            <w:hideMark/>
          </w:tcPr>
          <w:p w:rsidR="001E26C0" w:rsidRPr="005255CD" w:rsidRDefault="001E26C0" w:rsidP="001E26C0">
            <w:pPr>
              <w:jc w:val="center"/>
              <w:rPr>
                <w:color w:val="000000"/>
              </w:rPr>
            </w:pPr>
          </w:p>
        </w:tc>
        <w:tc>
          <w:tcPr>
            <w:tcW w:w="1269" w:type="dxa"/>
            <w:tcBorders>
              <w:top w:val="nil"/>
              <w:left w:val="nil"/>
              <w:bottom w:val="single" w:sz="4" w:space="0" w:color="auto"/>
              <w:right w:val="single" w:sz="4" w:space="0" w:color="auto"/>
            </w:tcBorders>
            <w:shd w:val="clear" w:color="auto" w:fill="auto"/>
            <w:noWrap/>
            <w:hideMark/>
          </w:tcPr>
          <w:p w:rsidR="001E26C0" w:rsidRPr="005255CD" w:rsidRDefault="001E26C0" w:rsidP="001E26C0">
            <w:pPr>
              <w:jc w:val="center"/>
              <w:rPr>
                <w:bCs/>
                <w:color w:val="000000"/>
              </w:rPr>
            </w:pPr>
            <w:r w:rsidRPr="005255CD">
              <w:rPr>
                <w:bCs/>
                <w:color w:val="000000"/>
              </w:rPr>
              <w:t>25%</w:t>
            </w:r>
          </w:p>
        </w:tc>
        <w:tc>
          <w:tcPr>
            <w:tcW w:w="1559" w:type="dxa"/>
            <w:tcBorders>
              <w:top w:val="nil"/>
              <w:left w:val="nil"/>
              <w:bottom w:val="single" w:sz="4" w:space="0" w:color="auto"/>
              <w:right w:val="single" w:sz="4" w:space="0" w:color="auto"/>
            </w:tcBorders>
            <w:shd w:val="clear" w:color="auto" w:fill="auto"/>
            <w:noWrap/>
            <w:hideMark/>
          </w:tcPr>
          <w:p w:rsidR="001E26C0" w:rsidRPr="005255CD" w:rsidRDefault="001E26C0" w:rsidP="001E26C0">
            <w:pPr>
              <w:jc w:val="center"/>
              <w:rPr>
                <w:i/>
                <w:iCs/>
                <w:color w:val="000000"/>
              </w:rPr>
            </w:pPr>
            <w:r w:rsidRPr="005255CD">
              <w:rPr>
                <w:i/>
                <w:iCs/>
                <w:color w:val="000000"/>
              </w:rPr>
              <w:t>85%-100%</w:t>
            </w:r>
          </w:p>
        </w:tc>
        <w:tc>
          <w:tcPr>
            <w:tcW w:w="822" w:type="dxa"/>
            <w:tcBorders>
              <w:top w:val="nil"/>
              <w:left w:val="nil"/>
              <w:bottom w:val="single" w:sz="4" w:space="0" w:color="auto"/>
              <w:right w:val="single" w:sz="4" w:space="0" w:color="auto"/>
            </w:tcBorders>
            <w:shd w:val="clear" w:color="auto" w:fill="auto"/>
            <w:noWrap/>
          </w:tcPr>
          <w:p w:rsidR="001E26C0" w:rsidRPr="005255CD" w:rsidRDefault="001E26C0" w:rsidP="001E26C0">
            <w:pPr>
              <w:jc w:val="center"/>
              <w:rPr>
                <w:color w:val="000000"/>
              </w:rPr>
            </w:pPr>
            <w:r w:rsidRPr="005255CD">
              <w:rPr>
                <w:color w:val="000000"/>
              </w:rPr>
              <w:t>32-38</w:t>
            </w:r>
          </w:p>
        </w:tc>
        <w:tc>
          <w:tcPr>
            <w:tcW w:w="823" w:type="dxa"/>
            <w:tcBorders>
              <w:top w:val="nil"/>
              <w:left w:val="nil"/>
              <w:bottom w:val="single" w:sz="4" w:space="0" w:color="auto"/>
              <w:right w:val="single" w:sz="4" w:space="0" w:color="auto"/>
            </w:tcBorders>
            <w:shd w:val="clear" w:color="auto" w:fill="auto"/>
            <w:noWrap/>
          </w:tcPr>
          <w:p w:rsidR="001E26C0" w:rsidRPr="005255CD" w:rsidRDefault="001E26C0" w:rsidP="001E26C0">
            <w:pPr>
              <w:jc w:val="center"/>
              <w:rPr>
                <w:color w:val="000000"/>
              </w:rPr>
            </w:pPr>
            <w:r w:rsidRPr="005255CD">
              <w:rPr>
                <w:color w:val="000000"/>
              </w:rPr>
              <w:t>37-44</w:t>
            </w:r>
          </w:p>
        </w:tc>
        <w:tc>
          <w:tcPr>
            <w:tcW w:w="823" w:type="dxa"/>
            <w:tcBorders>
              <w:top w:val="nil"/>
              <w:left w:val="nil"/>
              <w:bottom w:val="single" w:sz="4" w:space="0" w:color="auto"/>
              <w:right w:val="single" w:sz="4" w:space="0" w:color="auto"/>
            </w:tcBorders>
            <w:shd w:val="clear" w:color="auto" w:fill="auto"/>
            <w:noWrap/>
          </w:tcPr>
          <w:p w:rsidR="001E26C0" w:rsidRPr="005255CD" w:rsidRDefault="001E26C0" w:rsidP="001E26C0">
            <w:pPr>
              <w:jc w:val="center"/>
            </w:pPr>
            <w:r w:rsidRPr="005255CD">
              <w:t>39-46</w:t>
            </w:r>
          </w:p>
        </w:tc>
        <w:tc>
          <w:tcPr>
            <w:tcW w:w="822" w:type="dxa"/>
            <w:tcBorders>
              <w:top w:val="nil"/>
              <w:left w:val="nil"/>
              <w:bottom w:val="single" w:sz="4" w:space="0" w:color="auto"/>
              <w:right w:val="single" w:sz="4" w:space="0" w:color="auto"/>
            </w:tcBorders>
            <w:shd w:val="clear" w:color="auto" w:fill="auto"/>
            <w:noWrap/>
          </w:tcPr>
          <w:p w:rsidR="001E26C0" w:rsidRPr="005255CD" w:rsidRDefault="001E26C0" w:rsidP="001E26C0">
            <w:pPr>
              <w:jc w:val="center"/>
            </w:pPr>
            <w:r w:rsidRPr="005255CD">
              <w:t>39-46</w:t>
            </w:r>
          </w:p>
        </w:tc>
        <w:tc>
          <w:tcPr>
            <w:tcW w:w="823" w:type="dxa"/>
            <w:tcBorders>
              <w:top w:val="nil"/>
              <w:left w:val="nil"/>
              <w:bottom w:val="single" w:sz="4" w:space="0" w:color="auto"/>
              <w:right w:val="single" w:sz="4" w:space="0" w:color="auto"/>
            </w:tcBorders>
            <w:shd w:val="clear" w:color="auto" w:fill="auto"/>
            <w:noWrap/>
          </w:tcPr>
          <w:p w:rsidR="001E26C0" w:rsidRPr="005255CD" w:rsidRDefault="001E26C0" w:rsidP="001E26C0">
            <w:pPr>
              <w:jc w:val="center"/>
            </w:pPr>
            <w:r w:rsidRPr="005255CD">
              <w:t>32-38</w:t>
            </w:r>
          </w:p>
        </w:tc>
        <w:tc>
          <w:tcPr>
            <w:tcW w:w="823" w:type="dxa"/>
            <w:tcBorders>
              <w:top w:val="nil"/>
              <w:left w:val="nil"/>
              <w:bottom w:val="single" w:sz="4" w:space="0" w:color="auto"/>
              <w:right w:val="single" w:sz="4" w:space="0" w:color="auto"/>
            </w:tcBorders>
            <w:shd w:val="clear" w:color="auto" w:fill="auto"/>
            <w:noWrap/>
          </w:tcPr>
          <w:p w:rsidR="001E26C0" w:rsidRPr="005255CD" w:rsidRDefault="001E26C0" w:rsidP="001E26C0">
            <w:pPr>
              <w:jc w:val="center"/>
            </w:pPr>
            <w:r w:rsidRPr="005255CD">
              <w:t>34-40</w:t>
            </w:r>
          </w:p>
        </w:tc>
        <w:tc>
          <w:tcPr>
            <w:tcW w:w="823" w:type="dxa"/>
            <w:tcBorders>
              <w:top w:val="nil"/>
              <w:left w:val="nil"/>
              <w:bottom w:val="single" w:sz="4" w:space="0" w:color="auto"/>
              <w:right w:val="single" w:sz="4" w:space="0" w:color="auto"/>
            </w:tcBorders>
            <w:shd w:val="clear" w:color="auto" w:fill="auto"/>
            <w:noWrap/>
          </w:tcPr>
          <w:p w:rsidR="001E26C0" w:rsidRPr="005255CD" w:rsidRDefault="001E26C0" w:rsidP="001E26C0">
            <w:pPr>
              <w:jc w:val="center"/>
            </w:pPr>
            <w:r w:rsidRPr="005255CD">
              <w:t>31-36</w:t>
            </w:r>
          </w:p>
        </w:tc>
      </w:tr>
      <w:tr w:rsidR="001E26C0" w:rsidRPr="005255CD" w:rsidTr="001E26C0">
        <w:trPr>
          <w:trHeight w:val="300"/>
        </w:trPr>
        <w:tc>
          <w:tcPr>
            <w:tcW w:w="873" w:type="dxa"/>
            <w:vMerge/>
            <w:tcBorders>
              <w:top w:val="nil"/>
              <w:left w:val="single" w:sz="4" w:space="0" w:color="auto"/>
              <w:bottom w:val="single" w:sz="4" w:space="0" w:color="000000"/>
              <w:right w:val="single" w:sz="4" w:space="0" w:color="auto"/>
            </w:tcBorders>
            <w:hideMark/>
          </w:tcPr>
          <w:p w:rsidR="001E26C0" w:rsidRPr="005255CD" w:rsidRDefault="001E26C0" w:rsidP="001E26C0">
            <w:pPr>
              <w:jc w:val="center"/>
              <w:rPr>
                <w:color w:val="000000"/>
              </w:rPr>
            </w:pPr>
          </w:p>
        </w:tc>
        <w:tc>
          <w:tcPr>
            <w:tcW w:w="1269" w:type="dxa"/>
            <w:tcBorders>
              <w:top w:val="nil"/>
              <w:left w:val="nil"/>
              <w:bottom w:val="single" w:sz="4" w:space="0" w:color="auto"/>
              <w:right w:val="single" w:sz="4" w:space="0" w:color="auto"/>
            </w:tcBorders>
            <w:shd w:val="clear" w:color="auto" w:fill="auto"/>
            <w:noWrap/>
            <w:hideMark/>
          </w:tcPr>
          <w:p w:rsidR="001E26C0" w:rsidRPr="005255CD" w:rsidRDefault="001E26C0" w:rsidP="001E26C0">
            <w:pPr>
              <w:jc w:val="center"/>
              <w:rPr>
                <w:bCs/>
                <w:color w:val="000000"/>
              </w:rPr>
            </w:pPr>
            <w:r w:rsidRPr="005255CD">
              <w:rPr>
                <w:bCs/>
                <w:color w:val="000000"/>
              </w:rPr>
              <w:t>20%</w:t>
            </w:r>
          </w:p>
        </w:tc>
        <w:tc>
          <w:tcPr>
            <w:tcW w:w="1559" w:type="dxa"/>
            <w:tcBorders>
              <w:top w:val="nil"/>
              <w:left w:val="nil"/>
              <w:bottom w:val="single" w:sz="4" w:space="0" w:color="auto"/>
              <w:right w:val="single" w:sz="4" w:space="0" w:color="auto"/>
            </w:tcBorders>
            <w:shd w:val="clear" w:color="auto" w:fill="auto"/>
            <w:noWrap/>
            <w:hideMark/>
          </w:tcPr>
          <w:p w:rsidR="001E26C0" w:rsidRPr="005255CD" w:rsidRDefault="001E26C0" w:rsidP="001E26C0">
            <w:pPr>
              <w:jc w:val="center"/>
              <w:rPr>
                <w:i/>
                <w:iCs/>
                <w:color w:val="000000"/>
              </w:rPr>
            </w:pPr>
            <w:r w:rsidRPr="005255CD">
              <w:rPr>
                <w:i/>
                <w:iCs/>
                <w:color w:val="000000"/>
              </w:rPr>
              <w:t>65%-84%</w:t>
            </w:r>
          </w:p>
        </w:tc>
        <w:tc>
          <w:tcPr>
            <w:tcW w:w="822" w:type="dxa"/>
            <w:tcBorders>
              <w:top w:val="nil"/>
              <w:left w:val="nil"/>
              <w:bottom w:val="single" w:sz="4" w:space="0" w:color="auto"/>
              <w:right w:val="single" w:sz="4" w:space="0" w:color="auto"/>
            </w:tcBorders>
            <w:shd w:val="clear" w:color="auto" w:fill="auto"/>
            <w:noWrap/>
          </w:tcPr>
          <w:p w:rsidR="001E26C0" w:rsidRPr="005255CD" w:rsidRDefault="001E26C0" w:rsidP="001E26C0">
            <w:pPr>
              <w:jc w:val="center"/>
              <w:rPr>
                <w:color w:val="000000"/>
              </w:rPr>
            </w:pPr>
            <w:r w:rsidRPr="005255CD">
              <w:rPr>
                <w:color w:val="000000"/>
              </w:rPr>
              <w:t>25-31</w:t>
            </w:r>
          </w:p>
        </w:tc>
        <w:tc>
          <w:tcPr>
            <w:tcW w:w="823" w:type="dxa"/>
            <w:tcBorders>
              <w:top w:val="nil"/>
              <w:left w:val="nil"/>
              <w:bottom w:val="single" w:sz="4" w:space="0" w:color="auto"/>
              <w:right w:val="single" w:sz="4" w:space="0" w:color="auto"/>
            </w:tcBorders>
            <w:shd w:val="clear" w:color="auto" w:fill="auto"/>
            <w:noWrap/>
          </w:tcPr>
          <w:p w:rsidR="001E26C0" w:rsidRPr="005255CD" w:rsidRDefault="001E26C0" w:rsidP="001E26C0">
            <w:pPr>
              <w:jc w:val="center"/>
              <w:rPr>
                <w:color w:val="000000"/>
              </w:rPr>
            </w:pPr>
            <w:r w:rsidRPr="005255CD">
              <w:rPr>
                <w:color w:val="000000"/>
              </w:rPr>
              <w:t>29-36</w:t>
            </w:r>
          </w:p>
        </w:tc>
        <w:tc>
          <w:tcPr>
            <w:tcW w:w="823" w:type="dxa"/>
            <w:tcBorders>
              <w:top w:val="nil"/>
              <w:left w:val="nil"/>
              <w:bottom w:val="single" w:sz="4" w:space="0" w:color="auto"/>
              <w:right w:val="single" w:sz="4" w:space="0" w:color="auto"/>
            </w:tcBorders>
            <w:shd w:val="clear" w:color="auto" w:fill="auto"/>
            <w:noWrap/>
          </w:tcPr>
          <w:p w:rsidR="001E26C0" w:rsidRPr="005255CD" w:rsidRDefault="001E26C0" w:rsidP="001E26C0">
            <w:pPr>
              <w:jc w:val="center"/>
            </w:pPr>
            <w:r w:rsidRPr="005255CD">
              <w:t>30-38</w:t>
            </w:r>
          </w:p>
        </w:tc>
        <w:tc>
          <w:tcPr>
            <w:tcW w:w="822" w:type="dxa"/>
            <w:tcBorders>
              <w:top w:val="nil"/>
              <w:left w:val="nil"/>
              <w:bottom w:val="single" w:sz="4" w:space="0" w:color="auto"/>
              <w:right w:val="single" w:sz="4" w:space="0" w:color="auto"/>
            </w:tcBorders>
            <w:shd w:val="clear" w:color="auto" w:fill="auto"/>
            <w:noWrap/>
          </w:tcPr>
          <w:p w:rsidR="001E26C0" w:rsidRPr="005255CD" w:rsidRDefault="001E26C0" w:rsidP="001E26C0">
            <w:pPr>
              <w:jc w:val="center"/>
            </w:pPr>
            <w:r w:rsidRPr="005255CD">
              <w:t>30-38</w:t>
            </w:r>
          </w:p>
        </w:tc>
        <w:tc>
          <w:tcPr>
            <w:tcW w:w="823" w:type="dxa"/>
            <w:tcBorders>
              <w:top w:val="nil"/>
              <w:left w:val="nil"/>
              <w:bottom w:val="single" w:sz="4" w:space="0" w:color="auto"/>
              <w:right w:val="single" w:sz="4" w:space="0" w:color="auto"/>
            </w:tcBorders>
            <w:shd w:val="clear" w:color="auto" w:fill="auto"/>
            <w:noWrap/>
          </w:tcPr>
          <w:p w:rsidR="001E26C0" w:rsidRPr="005255CD" w:rsidRDefault="001E26C0" w:rsidP="001E26C0">
            <w:pPr>
              <w:jc w:val="center"/>
            </w:pPr>
            <w:r w:rsidRPr="005255CD">
              <w:t>25-31</w:t>
            </w:r>
          </w:p>
        </w:tc>
        <w:tc>
          <w:tcPr>
            <w:tcW w:w="823" w:type="dxa"/>
            <w:tcBorders>
              <w:top w:val="nil"/>
              <w:left w:val="nil"/>
              <w:bottom w:val="single" w:sz="4" w:space="0" w:color="auto"/>
              <w:right w:val="single" w:sz="4" w:space="0" w:color="auto"/>
            </w:tcBorders>
            <w:shd w:val="clear" w:color="auto" w:fill="auto"/>
            <w:noWrap/>
          </w:tcPr>
          <w:p w:rsidR="001E26C0" w:rsidRPr="005255CD" w:rsidRDefault="001E26C0" w:rsidP="001E26C0">
            <w:pPr>
              <w:jc w:val="center"/>
            </w:pPr>
            <w:r w:rsidRPr="005255CD">
              <w:t>26-33</w:t>
            </w:r>
          </w:p>
        </w:tc>
        <w:tc>
          <w:tcPr>
            <w:tcW w:w="823" w:type="dxa"/>
            <w:tcBorders>
              <w:top w:val="nil"/>
              <w:left w:val="nil"/>
              <w:bottom w:val="single" w:sz="4" w:space="0" w:color="auto"/>
              <w:right w:val="single" w:sz="4" w:space="0" w:color="auto"/>
            </w:tcBorders>
            <w:shd w:val="clear" w:color="auto" w:fill="auto"/>
            <w:noWrap/>
          </w:tcPr>
          <w:p w:rsidR="001E26C0" w:rsidRPr="005255CD" w:rsidRDefault="001E26C0" w:rsidP="001E26C0">
            <w:pPr>
              <w:jc w:val="center"/>
            </w:pPr>
            <w:r w:rsidRPr="005255CD">
              <w:t>23-30</w:t>
            </w:r>
          </w:p>
        </w:tc>
      </w:tr>
      <w:tr w:rsidR="001E26C0" w:rsidRPr="005255CD" w:rsidTr="001E26C0">
        <w:trPr>
          <w:trHeight w:val="300"/>
        </w:trPr>
        <w:tc>
          <w:tcPr>
            <w:tcW w:w="873" w:type="dxa"/>
            <w:vMerge/>
            <w:tcBorders>
              <w:top w:val="nil"/>
              <w:left w:val="single" w:sz="4" w:space="0" w:color="auto"/>
              <w:bottom w:val="single" w:sz="4" w:space="0" w:color="000000"/>
              <w:right w:val="single" w:sz="4" w:space="0" w:color="auto"/>
            </w:tcBorders>
            <w:hideMark/>
          </w:tcPr>
          <w:p w:rsidR="001E26C0" w:rsidRPr="005255CD" w:rsidRDefault="001E26C0" w:rsidP="001E26C0">
            <w:pPr>
              <w:jc w:val="center"/>
              <w:rPr>
                <w:color w:val="000000"/>
              </w:rPr>
            </w:pPr>
          </w:p>
        </w:tc>
        <w:tc>
          <w:tcPr>
            <w:tcW w:w="1269" w:type="dxa"/>
            <w:tcBorders>
              <w:top w:val="nil"/>
              <w:left w:val="nil"/>
              <w:bottom w:val="single" w:sz="4" w:space="0" w:color="auto"/>
              <w:right w:val="single" w:sz="4" w:space="0" w:color="auto"/>
            </w:tcBorders>
            <w:shd w:val="clear" w:color="auto" w:fill="auto"/>
            <w:noWrap/>
            <w:hideMark/>
          </w:tcPr>
          <w:p w:rsidR="001E26C0" w:rsidRPr="005255CD" w:rsidRDefault="001E26C0" w:rsidP="001E26C0">
            <w:pPr>
              <w:jc w:val="center"/>
              <w:rPr>
                <w:bCs/>
                <w:color w:val="000000"/>
              </w:rPr>
            </w:pPr>
            <w:r w:rsidRPr="005255CD">
              <w:rPr>
                <w:bCs/>
                <w:color w:val="000000"/>
              </w:rPr>
              <w:t>15%</w:t>
            </w:r>
          </w:p>
        </w:tc>
        <w:tc>
          <w:tcPr>
            <w:tcW w:w="1559" w:type="dxa"/>
            <w:tcBorders>
              <w:top w:val="nil"/>
              <w:left w:val="nil"/>
              <w:bottom w:val="single" w:sz="4" w:space="0" w:color="auto"/>
              <w:right w:val="single" w:sz="4" w:space="0" w:color="auto"/>
            </w:tcBorders>
            <w:shd w:val="clear" w:color="auto" w:fill="auto"/>
            <w:noWrap/>
            <w:hideMark/>
          </w:tcPr>
          <w:p w:rsidR="001E26C0" w:rsidRPr="005255CD" w:rsidRDefault="001E26C0" w:rsidP="001E26C0">
            <w:pPr>
              <w:jc w:val="center"/>
              <w:rPr>
                <w:i/>
                <w:iCs/>
                <w:color w:val="000000"/>
              </w:rPr>
            </w:pPr>
            <w:r w:rsidRPr="005255CD">
              <w:rPr>
                <w:i/>
                <w:iCs/>
                <w:color w:val="000000"/>
              </w:rPr>
              <w:t>50%-64%</w:t>
            </w:r>
          </w:p>
        </w:tc>
        <w:tc>
          <w:tcPr>
            <w:tcW w:w="822" w:type="dxa"/>
            <w:tcBorders>
              <w:top w:val="nil"/>
              <w:left w:val="nil"/>
              <w:bottom w:val="single" w:sz="4" w:space="0" w:color="auto"/>
              <w:right w:val="single" w:sz="4" w:space="0" w:color="auto"/>
            </w:tcBorders>
            <w:shd w:val="clear" w:color="auto" w:fill="auto"/>
            <w:noWrap/>
          </w:tcPr>
          <w:p w:rsidR="001E26C0" w:rsidRPr="005255CD" w:rsidRDefault="001E26C0" w:rsidP="001E26C0">
            <w:pPr>
              <w:jc w:val="center"/>
              <w:rPr>
                <w:color w:val="000000"/>
              </w:rPr>
            </w:pPr>
            <w:r w:rsidRPr="005255CD">
              <w:rPr>
                <w:color w:val="000000"/>
              </w:rPr>
              <w:t>19-24</w:t>
            </w:r>
          </w:p>
        </w:tc>
        <w:tc>
          <w:tcPr>
            <w:tcW w:w="823" w:type="dxa"/>
            <w:tcBorders>
              <w:top w:val="nil"/>
              <w:left w:val="nil"/>
              <w:bottom w:val="single" w:sz="4" w:space="0" w:color="auto"/>
              <w:right w:val="single" w:sz="4" w:space="0" w:color="auto"/>
            </w:tcBorders>
            <w:shd w:val="clear" w:color="auto" w:fill="auto"/>
            <w:noWrap/>
          </w:tcPr>
          <w:p w:rsidR="001E26C0" w:rsidRPr="005255CD" w:rsidRDefault="001E26C0" w:rsidP="001E26C0">
            <w:pPr>
              <w:jc w:val="center"/>
              <w:rPr>
                <w:color w:val="000000"/>
              </w:rPr>
            </w:pPr>
            <w:r w:rsidRPr="005255CD">
              <w:rPr>
                <w:color w:val="000000"/>
              </w:rPr>
              <w:t>22-28</w:t>
            </w:r>
          </w:p>
        </w:tc>
        <w:tc>
          <w:tcPr>
            <w:tcW w:w="823" w:type="dxa"/>
            <w:tcBorders>
              <w:top w:val="nil"/>
              <w:left w:val="nil"/>
              <w:bottom w:val="single" w:sz="4" w:space="0" w:color="auto"/>
              <w:right w:val="single" w:sz="4" w:space="0" w:color="auto"/>
            </w:tcBorders>
            <w:shd w:val="clear" w:color="auto" w:fill="auto"/>
            <w:noWrap/>
          </w:tcPr>
          <w:p w:rsidR="001E26C0" w:rsidRPr="005255CD" w:rsidRDefault="001E26C0" w:rsidP="001E26C0">
            <w:pPr>
              <w:jc w:val="center"/>
            </w:pPr>
            <w:r w:rsidRPr="005255CD">
              <w:t>23-29</w:t>
            </w:r>
          </w:p>
        </w:tc>
        <w:tc>
          <w:tcPr>
            <w:tcW w:w="822" w:type="dxa"/>
            <w:tcBorders>
              <w:top w:val="nil"/>
              <w:left w:val="nil"/>
              <w:bottom w:val="single" w:sz="4" w:space="0" w:color="auto"/>
              <w:right w:val="single" w:sz="4" w:space="0" w:color="auto"/>
            </w:tcBorders>
            <w:shd w:val="clear" w:color="auto" w:fill="auto"/>
            <w:noWrap/>
          </w:tcPr>
          <w:p w:rsidR="001E26C0" w:rsidRPr="005255CD" w:rsidRDefault="001E26C0" w:rsidP="001E26C0">
            <w:pPr>
              <w:jc w:val="center"/>
            </w:pPr>
            <w:r w:rsidRPr="005255CD">
              <w:t>23-29</w:t>
            </w:r>
          </w:p>
        </w:tc>
        <w:tc>
          <w:tcPr>
            <w:tcW w:w="823" w:type="dxa"/>
            <w:tcBorders>
              <w:top w:val="nil"/>
              <w:left w:val="nil"/>
              <w:bottom w:val="single" w:sz="4" w:space="0" w:color="auto"/>
              <w:right w:val="single" w:sz="4" w:space="0" w:color="auto"/>
            </w:tcBorders>
            <w:shd w:val="clear" w:color="auto" w:fill="auto"/>
            <w:noWrap/>
          </w:tcPr>
          <w:p w:rsidR="001E26C0" w:rsidRPr="005255CD" w:rsidRDefault="001E26C0" w:rsidP="001E26C0">
            <w:pPr>
              <w:jc w:val="center"/>
            </w:pPr>
            <w:r w:rsidRPr="005255CD">
              <w:t>19-24</w:t>
            </w:r>
          </w:p>
        </w:tc>
        <w:tc>
          <w:tcPr>
            <w:tcW w:w="823" w:type="dxa"/>
            <w:tcBorders>
              <w:top w:val="nil"/>
              <w:left w:val="nil"/>
              <w:bottom w:val="single" w:sz="4" w:space="0" w:color="auto"/>
              <w:right w:val="single" w:sz="4" w:space="0" w:color="auto"/>
            </w:tcBorders>
            <w:shd w:val="clear" w:color="auto" w:fill="auto"/>
            <w:noWrap/>
          </w:tcPr>
          <w:p w:rsidR="001E26C0" w:rsidRPr="005255CD" w:rsidRDefault="001E26C0" w:rsidP="001E26C0">
            <w:pPr>
              <w:jc w:val="center"/>
            </w:pPr>
            <w:r w:rsidRPr="005255CD">
              <w:t>20-25</w:t>
            </w:r>
          </w:p>
        </w:tc>
        <w:tc>
          <w:tcPr>
            <w:tcW w:w="823" w:type="dxa"/>
            <w:tcBorders>
              <w:top w:val="nil"/>
              <w:left w:val="nil"/>
              <w:bottom w:val="single" w:sz="4" w:space="0" w:color="auto"/>
              <w:right w:val="single" w:sz="4" w:space="0" w:color="auto"/>
            </w:tcBorders>
            <w:shd w:val="clear" w:color="auto" w:fill="auto"/>
            <w:noWrap/>
          </w:tcPr>
          <w:p w:rsidR="001E26C0" w:rsidRPr="005255CD" w:rsidRDefault="001E26C0" w:rsidP="001E26C0">
            <w:pPr>
              <w:jc w:val="center"/>
            </w:pPr>
            <w:r w:rsidRPr="005255CD">
              <w:t>18-22</w:t>
            </w:r>
          </w:p>
        </w:tc>
      </w:tr>
      <w:tr w:rsidR="001E26C0" w:rsidRPr="005255CD" w:rsidTr="001E26C0">
        <w:trPr>
          <w:trHeight w:val="300"/>
        </w:trPr>
        <w:tc>
          <w:tcPr>
            <w:tcW w:w="873" w:type="dxa"/>
            <w:vMerge w:val="restart"/>
            <w:tcBorders>
              <w:top w:val="nil"/>
              <w:left w:val="single" w:sz="4" w:space="0" w:color="auto"/>
              <w:bottom w:val="single" w:sz="4" w:space="0" w:color="000000"/>
              <w:right w:val="single" w:sz="4" w:space="0" w:color="auto"/>
            </w:tcBorders>
            <w:shd w:val="clear" w:color="auto" w:fill="auto"/>
            <w:noWrap/>
            <w:hideMark/>
          </w:tcPr>
          <w:p w:rsidR="001E26C0" w:rsidRPr="005255CD" w:rsidRDefault="001E26C0" w:rsidP="001E26C0">
            <w:pPr>
              <w:jc w:val="center"/>
              <w:rPr>
                <w:color w:val="000000"/>
              </w:rPr>
            </w:pPr>
            <w:r w:rsidRPr="005255CD">
              <w:rPr>
                <w:color w:val="000000"/>
              </w:rPr>
              <w:t>4 квартал</w:t>
            </w:r>
          </w:p>
        </w:tc>
        <w:tc>
          <w:tcPr>
            <w:tcW w:w="2828" w:type="dxa"/>
            <w:gridSpan w:val="2"/>
            <w:tcBorders>
              <w:top w:val="nil"/>
              <w:left w:val="nil"/>
              <w:bottom w:val="single" w:sz="4" w:space="0" w:color="auto"/>
              <w:right w:val="single" w:sz="4" w:space="0" w:color="auto"/>
            </w:tcBorders>
            <w:shd w:val="clear" w:color="auto" w:fill="auto"/>
            <w:noWrap/>
            <w:hideMark/>
          </w:tcPr>
          <w:p w:rsidR="001E26C0" w:rsidRPr="005255CD" w:rsidRDefault="001E26C0" w:rsidP="001E26C0">
            <w:pPr>
              <w:jc w:val="right"/>
              <w:rPr>
                <w:bCs/>
                <w:i/>
                <w:color w:val="000000"/>
              </w:rPr>
            </w:pPr>
            <w:r w:rsidRPr="005255CD">
              <w:rPr>
                <w:i/>
                <w:color w:val="000000"/>
              </w:rPr>
              <w:t>Максимальное количество баллов за квартал</w:t>
            </w:r>
          </w:p>
        </w:tc>
        <w:tc>
          <w:tcPr>
            <w:tcW w:w="822" w:type="dxa"/>
            <w:tcBorders>
              <w:top w:val="nil"/>
              <w:left w:val="nil"/>
              <w:bottom w:val="single" w:sz="4" w:space="0" w:color="auto"/>
              <w:right w:val="single" w:sz="4" w:space="0" w:color="auto"/>
            </w:tcBorders>
            <w:shd w:val="clear" w:color="auto" w:fill="auto"/>
            <w:noWrap/>
          </w:tcPr>
          <w:p w:rsidR="001E26C0" w:rsidRPr="005255CD" w:rsidRDefault="001E26C0" w:rsidP="001E26C0">
            <w:pPr>
              <w:jc w:val="center"/>
              <w:rPr>
                <w:bCs/>
                <w:i/>
                <w:color w:val="000000"/>
              </w:rPr>
            </w:pPr>
            <w:r w:rsidRPr="005255CD">
              <w:rPr>
                <w:bCs/>
                <w:i/>
                <w:color w:val="000000"/>
              </w:rPr>
              <w:t>57</w:t>
            </w:r>
          </w:p>
        </w:tc>
        <w:tc>
          <w:tcPr>
            <w:tcW w:w="823" w:type="dxa"/>
            <w:tcBorders>
              <w:top w:val="nil"/>
              <w:left w:val="nil"/>
              <w:bottom w:val="single" w:sz="4" w:space="0" w:color="auto"/>
              <w:right w:val="single" w:sz="4" w:space="0" w:color="auto"/>
            </w:tcBorders>
            <w:shd w:val="clear" w:color="auto" w:fill="auto"/>
            <w:noWrap/>
          </w:tcPr>
          <w:p w:rsidR="001E26C0" w:rsidRPr="005255CD" w:rsidRDefault="001E26C0" w:rsidP="001E26C0">
            <w:pPr>
              <w:jc w:val="center"/>
              <w:rPr>
                <w:bCs/>
                <w:i/>
                <w:color w:val="000000"/>
              </w:rPr>
            </w:pPr>
            <w:r w:rsidRPr="005255CD">
              <w:rPr>
                <w:bCs/>
                <w:i/>
                <w:color w:val="000000"/>
              </w:rPr>
              <w:t>80</w:t>
            </w:r>
          </w:p>
        </w:tc>
        <w:tc>
          <w:tcPr>
            <w:tcW w:w="823" w:type="dxa"/>
            <w:tcBorders>
              <w:top w:val="nil"/>
              <w:left w:val="nil"/>
              <w:bottom w:val="single" w:sz="4" w:space="0" w:color="auto"/>
              <w:right w:val="single" w:sz="4" w:space="0" w:color="auto"/>
            </w:tcBorders>
            <w:shd w:val="clear" w:color="auto" w:fill="auto"/>
            <w:noWrap/>
          </w:tcPr>
          <w:p w:rsidR="001E26C0" w:rsidRPr="005255CD" w:rsidRDefault="001E26C0" w:rsidP="001E26C0">
            <w:pPr>
              <w:jc w:val="center"/>
              <w:rPr>
                <w:bCs/>
                <w:i/>
                <w:color w:val="000000"/>
              </w:rPr>
            </w:pPr>
            <w:r w:rsidRPr="005255CD">
              <w:rPr>
                <w:bCs/>
                <w:i/>
                <w:color w:val="000000"/>
              </w:rPr>
              <w:t>87</w:t>
            </w:r>
          </w:p>
        </w:tc>
        <w:tc>
          <w:tcPr>
            <w:tcW w:w="822" w:type="dxa"/>
            <w:tcBorders>
              <w:top w:val="nil"/>
              <w:left w:val="nil"/>
              <w:bottom w:val="single" w:sz="4" w:space="0" w:color="auto"/>
              <w:right w:val="single" w:sz="4" w:space="0" w:color="auto"/>
            </w:tcBorders>
            <w:shd w:val="clear" w:color="auto" w:fill="auto"/>
            <w:noWrap/>
          </w:tcPr>
          <w:p w:rsidR="001E26C0" w:rsidRPr="005255CD" w:rsidRDefault="001E26C0" w:rsidP="001E26C0">
            <w:pPr>
              <w:jc w:val="center"/>
              <w:rPr>
                <w:bCs/>
                <w:i/>
                <w:color w:val="000000"/>
              </w:rPr>
            </w:pPr>
            <w:r w:rsidRPr="005255CD">
              <w:rPr>
                <w:bCs/>
                <w:i/>
                <w:color w:val="000000"/>
              </w:rPr>
              <w:t>91</w:t>
            </w:r>
          </w:p>
        </w:tc>
        <w:tc>
          <w:tcPr>
            <w:tcW w:w="823" w:type="dxa"/>
            <w:tcBorders>
              <w:top w:val="nil"/>
              <w:left w:val="nil"/>
              <w:bottom w:val="single" w:sz="4" w:space="0" w:color="auto"/>
              <w:right w:val="single" w:sz="4" w:space="0" w:color="auto"/>
            </w:tcBorders>
            <w:shd w:val="clear" w:color="auto" w:fill="auto"/>
            <w:noWrap/>
          </w:tcPr>
          <w:p w:rsidR="001E26C0" w:rsidRPr="005255CD" w:rsidRDefault="001E26C0" w:rsidP="001E26C0">
            <w:pPr>
              <w:jc w:val="center"/>
              <w:rPr>
                <w:bCs/>
                <w:i/>
                <w:color w:val="000000"/>
              </w:rPr>
            </w:pPr>
            <w:r w:rsidRPr="005255CD">
              <w:rPr>
                <w:bCs/>
                <w:i/>
                <w:color w:val="000000"/>
              </w:rPr>
              <w:t>63</w:t>
            </w:r>
          </w:p>
        </w:tc>
        <w:tc>
          <w:tcPr>
            <w:tcW w:w="823" w:type="dxa"/>
            <w:tcBorders>
              <w:top w:val="nil"/>
              <w:left w:val="nil"/>
              <w:bottom w:val="single" w:sz="4" w:space="0" w:color="auto"/>
              <w:right w:val="single" w:sz="4" w:space="0" w:color="auto"/>
            </w:tcBorders>
            <w:shd w:val="clear" w:color="auto" w:fill="auto"/>
            <w:noWrap/>
          </w:tcPr>
          <w:p w:rsidR="001E26C0" w:rsidRPr="005255CD" w:rsidRDefault="001E26C0" w:rsidP="001E26C0">
            <w:pPr>
              <w:jc w:val="center"/>
              <w:rPr>
                <w:bCs/>
                <w:i/>
                <w:color w:val="000000"/>
              </w:rPr>
            </w:pPr>
            <w:r w:rsidRPr="005255CD">
              <w:rPr>
                <w:bCs/>
                <w:i/>
                <w:color w:val="000000"/>
              </w:rPr>
              <w:t>67</w:t>
            </w:r>
          </w:p>
        </w:tc>
        <w:tc>
          <w:tcPr>
            <w:tcW w:w="823" w:type="dxa"/>
            <w:tcBorders>
              <w:top w:val="nil"/>
              <w:left w:val="nil"/>
              <w:bottom w:val="single" w:sz="4" w:space="0" w:color="auto"/>
              <w:right w:val="single" w:sz="4" w:space="0" w:color="auto"/>
            </w:tcBorders>
            <w:shd w:val="clear" w:color="auto" w:fill="auto"/>
            <w:noWrap/>
          </w:tcPr>
          <w:p w:rsidR="001E26C0" w:rsidRPr="005255CD" w:rsidRDefault="001E26C0" w:rsidP="001E26C0">
            <w:pPr>
              <w:jc w:val="center"/>
              <w:rPr>
                <w:bCs/>
                <w:i/>
                <w:color w:val="000000"/>
              </w:rPr>
            </w:pPr>
            <w:r w:rsidRPr="005255CD">
              <w:rPr>
                <w:bCs/>
                <w:i/>
                <w:color w:val="000000"/>
              </w:rPr>
              <w:t>64</w:t>
            </w:r>
          </w:p>
        </w:tc>
      </w:tr>
      <w:tr w:rsidR="001E26C0" w:rsidRPr="005255CD" w:rsidTr="001E26C0">
        <w:trPr>
          <w:trHeight w:val="300"/>
        </w:trPr>
        <w:tc>
          <w:tcPr>
            <w:tcW w:w="873" w:type="dxa"/>
            <w:vMerge/>
            <w:tcBorders>
              <w:top w:val="nil"/>
              <w:left w:val="single" w:sz="4" w:space="0" w:color="auto"/>
              <w:bottom w:val="single" w:sz="4" w:space="0" w:color="000000"/>
              <w:right w:val="single" w:sz="4" w:space="0" w:color="auto"/>
            </w:tcBorders>
            <w:hideMark/>
          </w:tcPr>
          <w:p w:rsidR="001E26C0" w:rsidRPr="005255CD" w:rsidRDefault="001E26C0" w:rsidP="001E26C0">
            <w:pPr>
              <w:jc w:val="center"/>
              <w:rPr>
                <w:color w:val="000000"/>
              </w:rPr>
            </w:pPr>
          </w:p>
        </w:tc>
        <w:tc>
          <w:tcPr>
            <w:tcW w:w="1269" w:type="dxa"/>
            <w:tcBorders>
              <w:top w:val="nil"/>
              <w:left w:val="nil"/>
              <w:bottom w:val="single" w:sz="4" w:space="0" w:color="auto"/>
              <w:right w:val="single" w:sz="4" w:space="0" w:color="auto"/>
            </w:tcBorders>
            <w:shd w:val="clear" w:color="auto" w:fill="auto"/>
            <w:noWrap/>
            <w:hideMark/>
          </w:tcPr>
          <w:p w:rsidR="001E26C0" w:rsidRPr="005255CD" w:rsidRDefault="001E26C0" w:rsidP="001E26C0">
            <w:pPr>
              <w:jc w:val="center"/>
              <w:rPr>
                <w:bCs/>
                <w:color w:val="000000"/>
              </w:rPr>
            </w:pPr>
            <w:r w:rsidRPr="005255CD">
              <w:rPr>
                <w:bCs/>
                <w:color w:val="000000"/>
              </w:rPr>
              <w:t>25%</w:t>
            </w:r>
          </w:p>
        </w:tc>
        <w:tc>
          <w:tcPr>
            <w:tcW w:w="1559" w:type="dxa"/>
            <w:tcBorders>
              <w:top w:val="nil"/>
              <w:left w:val="nil"/>
              <w:bottom w:val="single" w:sz="4" w:space="0" w:color="auto"/>
              <w:right w:val="single" w:sz="4" w:space="0" w:color="auto"/>
            </w:tcBorders>
            <w:shd w:val="clear" w:color="auto" w:fill="auto"/>
            <w:noWrap/>
            <w:hideMark/>
          </w:tcPr>
          <w:p w:rsidR="001E26C0" w:rsidRPr="005255CD" w:rsidRDefault="001E26C0" w:rsidP="001E26C0">
            <w:pPr>
              <w:jc w:val="center"/>
              <w:rPr>
                <w:i/>
                <w:iCs/>
                <w:color w:val="000000"/>
              </w:rPr>
            </w:pPr>
            <w:r w:rsidRPr="005255CD">
              <w:rPr>
                <w:i/>
                <w:iCs/>
                <w:color w:val="000000"/>
              </w:rPr>
              <w:t>85%-100%</w:t>
            </w:r>
          </w:p>
        </w:tc>
        <w:tc>
          <w:tcPr>
            <w:tcW w:w="822" w:type="dxa"/>
            <w:tcBorders>
              <w:top w:val="nil"/>
              <w:left w:val="nil"/>
              <w:bottom w:val="single" w:sz="4" w:space="0" w:color="auto"/>
              <w:right w:val="single" w:sz="4" w:space="0" w:color="auto"/>
            </w:tcBorders>
            <w:shd w:val="clear" w:color="auto" w:fill="auto"/>
            <w:noWrap/>
          </w:tcPr>
          <w:p w:rsidR="001E26C0" w:rsidRPr="005255CD" w:rsidRDefault="001E26C0" w:rsidP="001E26C0">
            <w:pPr>
              <w:jc w:val="center"/>
            </w:pPr>
            <w:r w:rsidRPr="005255CD">
              <w:t>49-57</w:t>
            </w:r>
          </w:p>
        </w:tc>
        <w:tc>
          <w:tcPr>
            <w:tcW w:w="823" w:type="dxa"/>
            <w:tcBorders>
              <w:top w:val="nil"/>
              <w:left w:val="nil"/>
              <w:bottom w:val="single" w:sz="4" w:space="0" w:color="auto"/>
              <w:right w:val="single" w:sz="4" w:space="0" w:color="auto"/>
            </w:tcBorders>
            <w:shd w:val="clear" w:color="auto" w:fill="auto"/>
            <w:noWrap/>
          </w:tcPr>
          <w:p w:rsidR="001E26C0" w:rsidRPr="005255CD" w:rsidRDefault="001E26C0" w:rsidP="001E26C0">
            <w:pPr>
              <w:jc w:val="center"/>
            </w:pPr>
            <w:r w:rsidRPr="005255CD">
              <w:t>68-80</w:t>
            </w:r>
          </w:p>
        </w:tc>
        <w:tc>
          <w:tcPr>
            <w:tcW w:w="823" w:type="dxa"/>
            <w:tcBorders>
              <w:top w:val="nil"/>
              <w:left w:val="nil"/>
              <w:bottom w:val="single" w:sz="4" w:space="0" w:color="auto"/>
              <w:right w:val="single" w:sz="4" w:space="0" w:color="auto"/>
            </w:tcBorders>
            <w:shd w:val="clear" w:color="auto" w:fill="auto"/>
            <w:noWrap/>
          </w:tcPr>
          <w:p w:rsidR="001E26C0" w:rsidRPr="005255CD" w:rsidRDefault="001E26C0" w:rsidP="001E26C0">
            <w:pPr>
              <w:jc w:val="center"/>
            </w:pPr>
            <w:r w:rsidRPr="005255CD">
              <w:t>74-87</w:t>
            </w:r>
          </w:p>
        </w:tc>
        <w:tc>
          <w:tcPr>
            <w:tcW w:w="822" w:type="dxa"/>
            <w:tcBorders>
              <w:top w:val="nil"/>
              <w:left w:val="nil"/>
              <w:bottom w:val="single" w:sz="4" w:space="0" w:color="auto"/>
              <w:right w:val="single" w:sz="4" w:space="0" w:color="auto"/>
            </w:tcBorders>
            <w:shd w:val="clear" w:color="auto" w:fill="auto"/>
            <w:noWrap/>
          </w:tcPr>
          <w:p w:rsidR="001E26C0" w:rsidRPr="005255CD" w:rsidRDefault="001E26C0" w:rsidP="001E26C0">
            <w:pPr>
              <w:jc w:val="center"/>
            </w:pPr>
            <w:r w:rsidRPr="005255CD">
              <w:t>77-91</w:t>
            </w:r>
          </w:p>
        </w:tc>
        <w:tc>
          <w:tcPr>
            <w:tcW w:w="823" w:type="dxa"/>
            <w:tcBorders>
              <w:top w:val="nil"/>
              <w:left w:val="nil"/>
              <w:bottom w:val="single" w:sz="4" w:space="0" w:color="auto"/>
              <w:right w:val="single" w:sz="4" w:space="0" w:color="auto"/>
            </w:tcBorders>
            <w:shd w:val="clear" w:color="auto" w:fill="auto"/>
            <w:noWrap/>
          </w:tcPr>
          <w:p w:rsidR="001E26C0" w:rsidRPr="005255CD" w:rsidRDefault="001E26C0" w:rsidP="001E26C0">
            <w:pPr>
              <w:jc w:val="center"/>
            </w:pPr>
            <w:r w:rsidRPr="005255CD">
              <w:t>54-63</w:t>
            </w:r>
          </w:p>
        </w:tc>
        <w:tc>
          <w:tcPr>
            <w:tcW w:w="823" w:type="dxa"/>
            <w:tcBorders>
              <w:top w:val="nil"/>
              <w:left w:val="nil"/>
              <w:bottom w:val="single" w:sz="4" w:space="0" w:color="auto"/>
              <w:right w:val="single" w:sz="4" w:space="0" w:color="auto"/>
            </w:tcBorders>
            <w:shd w:val="clear" w:color="auto" w:fill="auto"/>
            <w:noWrap/>
          </w:tcPr>
          <w:p w:rsidR="001E26C0" w:rsidRPr="005255CD" w:rsidRDefault="001E26C0" w:rsidP="001E26C0">
            <w:pPr>
              <w:jc w:val="center"/>
            </w:pPr>
            <w:r w:rsidRPr="005255CD">
              <w:t>57-67</w:t>
            </w:r>
          </w:p>
        </w:tc>
        <w:tc>
          <w:tcPr>
            <w:tcW w:w="823" w:type="dxa"/>
            <w:tcBorders>
              <w:top w:val="nil"/>
              <w:left w:val="nil"/>
              <w:bottom w:val="single" w:sz="4" w:space="0" w:color="auto"/>
              <w:right w:val="single" w:sz="4" w:space="0" w:color="auto"/>
            </w:tcBorders>
            <w:shd w:val="clear" w:color="auto" w:fill="auto"/>
            <w:noWrap/>
          </w:tcPr>
          <w:p w:rsidR="001E26C0" w:rsidRPr="005255CD" w:rsidRDefault="001E26C0" w:rsidP="001E26C0">
            <w:pPr>
              <w:jc w:val="center"/>
            </w:pPr>
            <w:r w:rsidRPr="005255CD">
              <w:t>54-64</w:t>
            </w:r>
          </w:p>
        </w:tc>
      </w:tr>
      <w:tr w:rsidR="001E26C0" w:rsidRPr="005255CD" w:rsidTr="001E26C0">
        <w:trPr>
          <w:trHeight w:val="300"/>
        </w:trPr>
        <w:tc>
          <w:tcPr>
            <w:tcW w:w="873" w:type="dxa"/>
            <w:vMerge/>
            <w:tcBorders>
              <w:top w:val="nil"/>
              <w:left w:val="single" w:sz="4" w:space="0" w:color="auto"/>
              <w:bottom w:val="single" w:sz="4" w:space="0" w:color="000000"/>
              <w:right w:val="single" w:sz="4" w:space="0" w:color="auto"/>
            </w:tcBorders>
            <w:hideMark/>
          </w:tcPr>
          <w:p w:rsidR="001E26C0" w:rsidRPr="005255CD" w:rsidRDefault="001E26C0" w:rsidP="001E26C0">
            <w:pPr>
              <w:jc w:val="center"/>
              <w:rPr>
                <w:color w:val="000000"/>
              </w:rPr>
            </w:pPr>
          </w:p>
        </w:tc>
        <w:tc>
          <w:tcPr>
            <w:tcW w:w="1269" w:type="dxa"/>
            <w:tcBorders>
              <w:top w:val="nil"/>
              <w:left w:val="nil"/>
              <w:bottom w:val="single" w:sz="4" w:space="0" w:color="auto"/>
              <w:right w:val="single" w:sz="4" w:space="0" w:color="auto"/>
            </w:tcBorders>
            <w:shd w:val="clear" w:color="auto" w:fill="auto"/>
            <w:noWrap/>
            <w:hideMark/>
          </w:tcPr>
          <w:p w:rsidR="001E26C0" w:rsidRPr="005255CD" w:rsidRDefault="001E26C0" w:rsidP="001E26C0">
            <w:pPr>
              <w:jc w:val="center"/>
              <w:rPr>
                <w:bCs/>
                <w:color w:val="000000"/>
              </w:rPr>
            </w:pPr>
            <w:r w:rsidRPr="005255CD">
              <w:rPr>
                <w:bCs/>
                <w:color w:val="000000"/>
              </w:rPr>
              <w:t>20%</w:t>
            </w:r>
          </w:p>
        </w:tc>
        <w:tc>
          <w:tcPr>
            <w:tcW w:w="1559" w:type="dxa"/>
            <w:tcBorders>
              <w:top w:val="nil"/>
              <w:left w:val="nil"/>
              <w:bottom w:val="single" w:sz="4" w:space="0" w:color="auto"/>
              <w:right w:val="single" w:sz="4" w:space="0" w:color="auto"/>
            </w:tcBorders>
            <w:shd w:val="clear" w:color="auto" w:fill="auto"/>
            <w:noWrap/>
            <w:hideMark/>
          </w:tcPr>
          <w:p w:rsidR="001E26C0" w:rsidRPr="005255CD" w:rsidRDefault="001E26C0" w:rsidP="001E26C0">
            <w:pPr>
              <w:jc w:val="center"/>
              <w:rPr>
                <w:i/>
                <w:iCs/>
                <w:color w:val="000000"/>
              </w:rPr>
            </w:pPr>
            <w:r w:rsidRPr="005255CD">
              <w:rPr>
                <w:i/>
                <w:iCs/>
                <w:color w:val="000000"/>
              </w:rPr>
              <w:t>65%-84%</w:t>
            </w:r>
          </w:p>
        </w:tc>
        <w:tc>
          <w:tcPr>
            <w:tcW w:w="822" w:type="dxa"/>
            <w:tcBorders>
              <w:top w:val="nil"/>
              <w:left w:val="nil"/>
              <w:bottom w:val="single" w:sz="4" w:space="0" w:color="auto"/>
              <w:right w:val="single" w:sz="4" w:space="0" w:color="auto"/>
            </w:tcBorders>
            <w:shd w:val="clear" w:color="auto" w:fill="auto"/>
            <w:noWrap/>
          </w:tcPr>
          <w:p w:rsidR="001E26C0" w:rsidRPr="005255CD" w:rsidRDefault="001E26C0" w:rsidP="001E26C0">
            <w:pPr>
              <w:jc w:val="center"/>
            </w:pPr>
            <w:r w:rsidRPr="005255CD">
              <w:t>37-48</w:t>
            </w:r>
          </w:p>
        </w:tc>
        <w:tc>
          <w:tcPr>
            <w:tcW w:w="823" w:type="dxa"/>
            <w:tcBorders>
              <w:top w:val="nil"/>
              <w:left w:val="nil"/>
              <w:bottom w:val="single" w:sz="4" w:space="0" w:color="auto"/>
              <w:right w:val="single" w:sz="4" w:space="0" w:color="auto"/>
            </w:tcBorders>
            <w:shd w:val="clear" w:color="auto" w:fill="auto"/>
            <w:noWrap/>
          </w:tcPr>
          <w:p w:rsidR="001E26C0" w:rsidRPr="005255CD" w:rsidRDefault="001E26C0" w:rsidP="001E26C0">
            <w:pPr>
              <w:jc w:val="center"/>
            </w:pPr>
            <w:r w:rsidRPr="005255CD">
              <w:t>52-67</w:t>
            </w:r>
          </w:p>
        </w:tc>
        <w:tc>
          <w:tcPr>
            <w:tcW w:w="823" w:type="dxa"/>
            <w:tcBorders>
              <w:top w:val="nil"/>
              <w:left w:val="nil"/>
              <w:bottom w:val="single" w:sz="4" w:space="0" w:color="auto"/>
              <w:right w:val="single" w:sz="4" w:space="0" w:color="auto"/>
            </w:tcBorders>
            <w:shd w:val="clear" w:color="auto" w:fill="auto"/>
            <w:noWrap/>
          </w:tcPr>
          <w:p w:rsidR="001E26C0" w:rsidRPr="005255CD" w:rsidRDefault="001E26C0" w:rsidP="001E26C0">
            <w:pPr>
              <w:jc w:val="center"/>
            </w:pPr>
            <w:r w:rsidRPr="005255CD">
              <w:t>57-73</w:t>
            </w:r>
          </w:p>
        </w:tc>
        <w:tc>
          <w:tcPr>
            <w:tcW w:w="822" w:type="dxa"/>
            <w:tcBorders>
              <w:top w:val="nil"/>
              <w:left w:val="nil"/>
              <w:bottom w:val="single" w:sz="4" w:space="0" w:color="auto"/>
              <w:right w:val="single" w:sz="4" w:space="0" w:color="auto"/>
            </w:tcBorders>
            <w:shd w:val="clear" w:color="auto" w:fill="auto"/>
            <w:noWrap/>
          </w:tcPr>
          <w:p w:rsidR="001E26C0" w:rsidRPr="005255CD" w:rsidRDefault="001E26C0" w:rsidP="001E26C0">
            <w:pPr>
              <w:jc w:val="center"/>
            </w:pPr>
            <w:r w:rsidRPr="005255CD">
              <w:t>59-76</w:t>
            </w:r>
          </w:p>
        </w:tc>
        <w:tc>
          <w:tcPr>
            <w:tcW w:w="823" w:type="dxa"/>
            <w:tcBorders>
              <w:top w:val="nil"/>
              <w:left w:val="nil"/>
              <w:bottom w:val="single" w:sz="4" w:space="0" w:color="auto"/>
              <w:right w:val="single" w:sz="4" w:space="0" w:color="auto"/>
            </w:tcBorders>
            <w:shd w:val="clear" w:color="auto" w:fill="auto"/>
            <w:noWrap/>
          </w:tcPr>
          <w:p w:rsidR="001E26C0" w:rsidRPr="005255CD" w:rsidRDefault="001E26C0" w:rsidP="001E26C0">
            <w:pPr>
              <w:jc w:val="center"/>
            </w:pPr>
            <w:r w:rsidRPr="005255CD">
              <w:t>41-53</w:t>
            </w:r>
          </w:p>
        </w:tc>
        <w:tc>
          <w:tcPr>
            <w:tcW w:w="823" w:type="dxa"/>
            <w:tcBorders>
              <w:top w:val="nil"/>
              <w:left w:val="nil"/>
              <w:bottom w:val="single" w:sz="4" w:space="0" w:color="auto"/>
              <w:right w:val="single" w:sz="4" w:space="0" w:color="auto"/>
            </w:tcBorders>
            <w:shd w:val="clear" w:color="auto" w:fill="auto"/>
            <w:noWrap/>
          </w:tcPr>
          <w:p w:rsidR="001E26C0" w:rsidRPr="005255CD" w:rsidRDefault="001E26C0" w:rsidP="001E26C0">
            <w:pPr>
              <w:jc w:val="center"/>
            </w:pPr>
            <w:r w:rsidRPr="005255CD">
              <w:t>44-56</w:t>
            </w:r>
          </w:p>
        </w:tc>
        <w:tc>
          <w:tcPr>
            <w:tcW w:w="823" w:type="dxa"/>
            <w:tcBorders>
              <w:top w:val="nil"/>
              <w:left w:val="nil"/>
              <w:bottom w:val="single" w:sz="4" w:space="0" w:color="auto"/>
              <w:right w:val="single" w:sz="4" w:space="0" w:color="auto"/>
            </w:tcBorders>
            <w:shd w:val="clear" w:color="auto" w:fill="auto"/>
            <w:noWrap/>
          </w:tcPr>
          <w:p w:rsidR="001E26C0" w:rsidRPr="005255CD" w:rsidRDefault="001E26C0" w:rsidP="001E26C0">
            <w:pPr>
              <w:jc w:val="center"/>
            </w:pPr>
            <w:r w:rsidRPr="005255CD">
              <w:t>42-53</w:t>
            </w:r>
          </w:p>
        </w:tc>
      </w:tr>
      <w:tr w:rsidR="001E26C0" w:rsidRPr="005255CD" w:rsidTr="001E26C0">
        <w:trPr>
          <w:trHeight w:val="300"/>
        </w:trPr>
        <w:tc>
          <w:tcPr>
            <w:tcW w:w="873" w:type="dxa"/>
            <w:vMerge/>
            <w:tcBorders>
              <w:top w:val="nil"/>
              <w:left w:val="single" w:sz="4" w:space="0" w:color="auto"/>
              <w:bottom w:val="single" w:sz="4" w:space="0" w:color="000000"/>
              <w:right w:val="single" w:sz="4" w:space="0" w:color="auto"/>
            </w:tcBorders>
            <w:hideMark/>
          </w:tcPr>
          <w:p w:rsidR="001E26C0" w:rsidRPr="005255CD" w:rsidRDefault="001E26C0" w:rsidP="001E26C0">
            <w:pPr>
              <w:jc w:val="center"/>
              <w:rPr>
                <w:color w:val="000000"/>
              </w:rPr>
            </w:pPr>
          </w:p>
        </w:tc>
        <w:tc>
          <w:tcPr>
            <w:tcW w:w="1269" w:type="dxa"/>
            <w:tcBorders>
              <w:top w:val="nil"/>
              <w:left w:val="nil"/>
              <w:bottom w:val="single" w:sz="4" w:space="0" w:color="auto"/>
              <w:right w:val="single" w:sz="4" w:space="0" w:color="auto"/>
            </w:tcBorders>
            <w:shd w:val="clear" w:color="auto" w:fill="auto"/>
            <w:noWrap/>
            <w:hideMark/>
          </w:tcPr>
          <w:p w:rsidR="001E26C0" w:rsidRPr="005255CD" w:rsidRDefault="001E26C0" w:rsidP="001E26C0">
            <w:pPr>
              <w:jc w:val="center"/>
              <w:rPr>
                <w:bCs/>
                <w:color w:val="000000"/>
              </w:rPr>
            </w:pPr>
            <w:r w:rsidRPr="005255CD">
              <w:rPr>
                <w:bCs/>
                <w:color w:val="000000"/>
              </w:rPr>
              <w:t>15%</w:t>
            </w:r>
          </w:p>
        </w:tc>
        <w:tc>
          <w:tcPr>
            <w:tcW w:w="1559" w:type="dxa"/>
            <w:tcBorders>
              <w:top w:val="nil"/>
              <w:left w:val="nil"/>
              <w:bottom w:val="single" w:sz="4" w:space="0" w:color="auto"/>
              <w:right w:val="single" w:sz="4" w:space="0" w:color="auto"/>
            </w:tcBorders>
            <w:shd w:val="clear" w:color="auto" w:fill="auto"/>
            <w:noWrap/>
            <w:hideMark/>
          </w:tcPr>
          <w:p w:rsidR="001E26C0" w:rsidRPr="005255CD" w:rsidRDefault="001E26C0" w:rsidP="001E26C0">
            <w:pPr>
              <w:jc w:val="center"/>
              <w:rPr>
                <w:i/>
                <w:iCs/>
                <w:color w:val="000000"/>
              </w:rPr>
            </w:pPr>
            <w:r w:rsidRPr="005255CD">
              <w:rPr>
                <w:i/>
                <w:iCs/>
                <w:color w:val="000000"/>
              </w:rPr>
              <w:t>50%-64%</w:t>
            </w:r>
          </w:p>
        </w:tc>
        <w:tc>
          <w:tcPr>
            <w:tcW w:w="822" w:type="dxa"/>
            <w:tcBorders>
              <w:top w:val="nil"/>
              <w:left w:val="nil"/>
              <w:bottom w:val="single" w:sz="4" w:space="0" w:color="auto"/>
              <w:right w:val="single" w:sz="4" w:space="0" w:color="auto"/>
            </w:tcBorders>
            <w:shd w:val="clear" w:color="auto" w:fill="auto"/>
            <w:noWrap/>
          </w:tcPr>
          <w:p w:rsidR="001E26C0" w:rsidRPr="005255CD" w:rsidRDefault="001E26C0" w:rsidP="001E26C0">
            <w:pPr>
              <w:jc w:val="center"/>
            </w:pPr>
            <w:r w:rsidRPr="005255CD">
              <w:t>29-36</w:t>
            </w:r>
          </w:p>
        </w:tc>
        <w:tc>
          <w:tcPr>
            <w:tcW w:w="823" w:type="dxa"/>
            <w:tcBorders>
              <w:top w:val="nil"/>
              <w:left w:val="nil"/>
              <w:bottom w:val="single" w:sz="4" w:space="0" w:color="auto"/>
              <w:right w:val="single" w:sz="4" w:space="0" w:color="auto"/>
            </w:tcBorders>
            <w:shd w:val="clear" w:color="auto" w:fill="auto"/>
            <w:noWrap/>
          </w:tcPr>
          <w:p w:rsidR="001E26C0" w:rsidRPr="005255CD" w:rsidRDefault="001E26C0" w:rsidP="001E26C0">
            <w:pPr>
              <w:jc w:val="center"/>
            </w:pPr>
            <w:r w:rsidRPr="005255CD">
              <w:t>40-51</w:t>
            </w:r>
          </w:p>
        </w:tc>
        <w:tc>
          <w:tcPr>
            <w:tcW w:w="823" w:type="dxa"/>
            <w:tcBorders>
              <w:top w:val="nil"/>
              <w:left w:val="nil"/>
              <w:bottom w:val="single" w:sz="4" w:space="0" w:color="auto"/>
              <w:right w:val="single" w:sz="4" w:space="0" w:color="auto"/>
            </w:tcBorders>
            <w:shd w:val="clear" w:color="auto" w:fill="auto"/>
            <w:noWrap/>
          </w:tcPr>
          <w:p w:rsidR="001E26C0" w:rsidRPr="005255CD" w:rsidRDefault="001E26C0" w:rsidP="001E26C0">
            <w:pPr>
              <w:jc w:val="center"/>
            </w:pPr>
            <w:r w:rsidRPr="005255CD">
              <w:t>44-56</w:t>
            </w:r>
          </w:p>
        </w:tc>
        <w:tc>
          <w:tcPr>
            <w:tcW w:w="822" w:type="dxa"/>
            <w:tcBorders>
              <w:top w:val="nil"/>
              <w:left w:val="nil"/>
              <w:bottom w:val="single" w:sz="4" w:space="0" w:color="auto"/>
              <w:right w:val="single" w:sz="4" w:space="0" w:color="auto"/>
            </w:tcBorders>
            <w:shd w:val="clear" w:color="auto" w:fill="auto"/>
            <w:noWrap/>
          </w:tcPr>
          <w:p w:rsidR="001E26C0" w:rsidRPr="005255CD" w:rsidRDefault="001E26C0" w:rsidP="001E26C0">
            <w:pPr>
              <w:jc w:val="center"/>
            </w:pPr>
            <w:r w:rsidRPr="005255CD">
              <w:t>46-58</w:t>
            </w:r>
          </w:p>
        </w:tc>
        <w:tc>
          <w:tcPr>
            <w:tcW w:w="823" w:type="dxa"/>
            <w:tcBorders>
              <w:top w:val="nil"/>
              <w:left w:val="nil"/>
              <w:bottom w:val="single" w:sz="4" w:space="0" w:color="auto"/>
              <w:right w:val="single" w:sz="4" w:space="0" w:color="auto"/>
            </w:tcBorders>
            <w:shd w:val="clear" w:color="auto" w:fill="auto"/>
            <w:noWrap/>
          </w:tcPr>
          <w:p w:rsidR="001E26C0" w:rsidRPr="005255CD" w:rsidRDefault="001E26C0" w:rsidP="001E26C0">
            <w:pPr>
              <w:jc w:val="center"/>
            </w:pPr>
            <w:r w:rsidRPr="005255CD">
              <w:t>32-40</w:t>
            </w:r>
          </w:p>
        </w:tc>
        <w:tc>
          <w:tcPr>
            <w:tcW w:w="823" w:type="dxa"/>
            <w:tcBorders>
              <w:top w:val="nil"/>
              <w:left w:val="nil"/>
              <w:bottom w:val="single" w:sz="4" w:space="0" w:color="auto"/>
              <w:right w:val="single" w:sz="4" w:space="0" w:color="auto"/>
            </w:tcBorders>
            <w:shd w:val="clear" w:color="auto" w:fill="auto"/>
            <w:noWrap/>
          </w:tcPr>
          <w:p w:rsidR="001E26C0" w:rsidRPr="005255CD" w:rsidRDefault="001E26C0" w:rsidP="001E26C0">
            <w:pPr>
              <w:jc w:val="center"/>
            </w:pPr>
            <w:r w:rsidRPr="005255CD">
              <w:t>34-43</w:t>
            </w:r>
          </w:p>
        </w:tc>
        <w:tc>
          <w:tcPr>
            <w:tcW w:w="823" w:type="dxa"/>
            <w:tcBorders>
              <w:top w:val="nil"/>
              <w:left w:val="nil"/>
              <w:bottom w:val="single" w:sz="4" w:space="0" w:color="auto"/>
              <w:right w:val="single" w:sz="4" w:space="0" w:color="auto"/>
            </w:tcBorders>
            <w:shd w:val="clear" w:color="auto" w:fill="auto"/>
            <w:noWrap/>
          </w:tcPr>
          <w:p w:rsidR="001E26C0" w:rsidRPr="005255CD" w:rsidRDefault="001E26C0" w:rsidP="001E26C0">
            <w:pPr>
              <w:jc w:val="center"/>
            </w:pPr>
            <w:r w:rsidRPr="005255CD">
              <w:t>32-41</w:t>
            </w:r>
          </w:p>
        </w:tc>
      </w:tr>
    </w:tbl>
    <w:p w:rsidR="001E26C0" w:rsidRPr="005255CD" w:rsidRDefault="001E26C0" w:rsidP="001E26C0">
      <w:pPr>
        <w:jc w:val="center"/>
        <w:rPr>
          <w:rFonts w:eastAsia="Calibri"/>
          <w:sz w:val="24"/>
          <w:szCs w:val="24"/>
        </w:rPr>
      </w:pPr>
    </w:p>
    <w:p w:rsidR="001E26C0" w:rsidRPr="005255CD" w:rsidRDefault="001E26C0" w:rsidP="001E26C0">
      <w:pPr>
        <w:jc w:val="center"/>
        <w:rPr>
          <w:sz w:val="26"/>
          <w:szCs w:val="26"/>
          <w:lang w:val="en-US"/>
        </w:rPr>
      </w:pPr>
      <w:r w:rsidRPr="005255CD">
        <w:rPr>
          <w:sz w:val="26"/>
          <w:szCs w:val="26"/>
        </w:rPr>
        <w:t xml:space="preserve">Раздел </w:t>
      </w:r>
      <w:r w:rsidRPr="005255CD">
        <w:rPr>
          <w:sz w:val="26"/>
          <w:szCs w:val="26"/>
          <w:lang w:val="en-US"/>
        </w:rPr>
        <w:t>V</w:t>
      </w:r>
    </w:p>
    <w:p w:rsidR="001E26C0" w:rsidRPr="005255CD" w:rsidRDefault="001E26C0" w:rsidP="001E26C0">
      <w:pPr>
        <w:jc w:val="center"/>
        <w:rPr>
          <w:b/>
          <w:sz w:val="26"/>
          <w:szCs w:val="26"/>
        </w:rPr>
      </w:pPr>
      <w:r w:rsidRPr="005255CD">
        <w:rPr>
          <w:b/>
          <w:sz w:val="26"/>
          <w:szCs w:val="26"/>
        </w:rPr>
        <w:t xml:space="preserve">Порядок предоставления отчета о выполнении </w:t>
      </w:r>
    </w:p>
    <w:p w:rsidR="001E26C0" w:rsidRPr="005255CD" w:rsidRDefault="001E26C0" w:rsidP="001E26C0">
      <w:pPr>
        <w:jc w:val="center"/>
        <w:rPr>
          <w:rFonts w:eastAsia="Calibri"/>
          <w:b/>
          <w:sz w:val="26"/>
          <w:szCs w:val="26"/>
        </w:rPr>
      </w:pPr>
      <w:r w:rsidRPr="005255CD">
        <w:rPr>
          <w:b/>
          <w:sz w:val="26"/>
          <w:szCs w:val="26"/>
        </w:rPr>
        <w:t>образовательным учреждением</w:t>
      </w:r>
      <w:r w:rsidRPr="005255CD">
        <w:rPr>
          <w:rFonts w:eastAsia="Calibri"/>
          <w:b/>
          <w:sz w:val="26"/>
          <w:szCs w:val="26"/>
        </w:rPr>
        <w:t xml:space="preserve">, подведомственным Департаменту </w:t>
      </w:r>
    </w:p>
    <w:p w:rsidR="001E26C0" w:rsidRPr="005255CD" w:rsidRDefault="001E26C0" w:rsidP="001E26C0">
      <w:pPr>
        <w:jc w:val="center"/>
        <w:rPr>
          <w:b/>
          <w:sz w:val="26"/>
          <w:szCs w:val="26"/>
        </w:rPr>
      </w:pPr>
      <w:r w:rsidRPr="005255CD">
        <w:rPr>
          <w:rFonts w:eastAsia="Calibri"/>
          <w:b/>
          <w:sz w:val="26"/>
          <w:szCs w:val="26"/>
        </w:rPr>
        <w:t>образования, культуры и спорта Ненецкого автономного округа,</w:t>
      </w:r>
    </w:p>
    <w:p w:rsidR="001E26C0" w:rsidRPr="005255CD" w:rsidRDefault="001E26C0" w:rsidP="001E26C0">
      <w:pPr>
        <w:jc w:val="center"/>
        <w:rPr>
          <w:b/>
          <w:sz w:val="26"/>
          <w:szCs w:val="26"/>
        </w:rPr>
      </w:pPr>
      <w:r w:rsidRPr="005255CD">
        <w:rPr>
          <w:b/>
          <w:sz w:val="26"/>
          <w:szCs w:val="26"/>
        </w:rPr>
        <w:t>показателей эффективности деятельности</w:t>
      </w:r>
    </w:p>
    <w:p w:rsidR="001E26C0" w:rsidRPr="005255CD" w:rsidRDefault="001E26C0" w:rsidP="001E26C0">
      <w:pPr>
        <w:jc w:val="center"/>
        <w:rPr>
          <w:b/>
          <w:sz w:val="26"/>
          <w:szCs w:val="26"/>
        </w:rPr>
      </w:pPr>
    </w:p>
    <w:p w:rsidR="001E26C0" w:rsidRPr="005255CD" w:rsidRDefault="001E26C0" w:rsidP="001E26C0">
      <w:pPr>
        <w:ind w:firstLine="709"/>
        <w:jc w:val="both"/>
        <w:rPr>
          <w:sz w:val="26"/>
          <w:szCs w:val="26"/>
        </w:rPr>
      </w:pPr>
      <w:r w:rsidRPr="005255CD">
        <w:rPr>
          <w:sz w:val="26"/>
          <w:szCs w:val="26"/>
        </w:rPr>
        <w:t>15. Отчет о выполнении образовательным учреждением, подведомственным Департаменту образования, показателей эффективности деятельности, форма которого установлена настоящим приложением (далее – отчет), представляется руководителем образовательного учреждения в Департамент образования.</w:t>
      </w:r>
    </w:p>
    <w:p w:rsidR="001E26C0" w:rsidRPr="005255CD" w:rsidRDefault="001E26C0" w:rsidP="001E26C0">
      <w:pPr>
        <w:ind w:firstLine="709"/>
        <w:jc w:val="both"/>
        <w:rPr>
          <w:sz w:val="26"/>
          <w:szCs w:val="26"/>
        </w:rPr>
      </w:pPr>
      <w:r w:rsidRPr="005255CD">
        <w:rPr>
          <w:sz w:val="26"/>
          <w:szCs w:val="26"/>
        </w:rPr>
        <w:t>Отчет должен содержать сведения о выполнении каждого показателя эффективности деятельности образовательного учреждения, включенного в отчет.</w:t>
      </w:r>
    </w:p>
    <w:p w:rsidR="001E26C0" w:rsidRPr="005255CD" w:rsidRDefault="001E26C0" w:rsidP="001E26C0">
      <w:pPr>
        <w:ind w:firstLine="709"/>
        <w:jc w:val="both"/>
        <w:rPr>
          <w:sz w:val="26"/>
          <w:szCs w:val="26"/>
        </w:rPr>
      </w:pPr>
      <w:r w:rsidRPr="005255CD">
        <w:rPr>
          <w:sz w:val="26"/>
          <w:szCs w:val="26"/>
        </w:rPr>
        <w:t>В отчете (графа 5) указываются сведения о причинах, повлиявших на снижение (увеличение) выполнения показателей эффективности деятельности образовательного учреждения.</w:t>
      </w:r>
    </w:p>
    <w:p w:rsidR="001E26C0" w:rsidRPr="005255CD" w:rsidRDefault="001E26C0" w:rsidP="001E26C0">
      <w:pPr>
        <w:ind w:firstLine="709"/>
        <w:jc w:val="both"/>
        <w:rPr>
          <w:sz w:val="26"/>
          <w:szCs w:val="26"/>
        </w:rPr>
      </w:pPr>
      <w:r w:rsidRPr="005255CD">
        <w:rPr>
          <w:sz w:val="26"/>
          <w:szCs w:val="26"/>
        </w:rPr>
        <w:t>К отчету прилагается расчет экономии фонда заработной платы соответствующего образовательного учреждения в текущем квартале финансового года.</w:t>
      </w:r>
    </w:p>
    <w:p w:rsidR="001E26C0" w:rsidRPr="005255CD" w:rsidRDefault="001E26C0" w:rsidP="001E26C0">
      <w:pPr>
        <w:ind w:firstLine="709"/>
        <w:jc w:val="both"/>
        <w:rPr>
          <w:sz w:val="26"/>
          <w:szCs w:val="26"/>
        </w:rPr>
      </w:pPr>
      <w:r w:rsidRPr="005255CD">
        <w:rPr>
          <w:sz w:val="26"/>
          <w:szCs w:val="26"/>
        </w:rPr>
        <w:t>16. Отчет в трехдневный срок после его поступления в Департамент образования направляется начальнику отдела.</w:t>
      </w:r>
    </w:p>
    <w:p w:rsidR="001E26C0" w:rsidRPr="005255CD" w:rsidRDefault="001E26C0" w:rsidP="001E26C0">
      <w:pPr>
        <w:ind w:firstLine="709"/>
        <w:jc w:val="both"/>
        <w:rPr>
          <w:sz w:val="26"/>
          <w:szCs w:val="26"/>
        </w:rPr>
      </w:pPr>
      <w:r w:rsidRPr="005255CD">
        <w:rPr>
          <w:sz w:val="26"/>
          <w:szCs w:val="26"/>
        </w:rPr>
        <w:t>17. В течение пяти рабочих дней после поступления отчета начальник отдела рассматривает представленные в отчете данные в соответствии с разделами приложений и дает заключение.</w:t>
      </w:r>
    </w:p>
    <w:p w:rsidR="001E26C0" w:rsidRPr="005255CD" w:rsidRDefault="001E26C0" w:rsidP="001E26C0">
      <w:pPr>
        <w:ind w:firstLine="709"/>
        <w:jc w:val="both"/>
        <w:rPr>
          <w:sz w:val="26"/>
          <w:szCs w:val="26"/>
        </w:rPr>
      </w:pPr>
      <w:r w:rsidRPr="005255CD">
        <w:rPr>
          <w:sz w:val="26"/>
          <w:szCs w:val="26"/>
        </w:rPr>
        <w:t xml:space="preserve">18. Комиссия на заседании рассматривает заключения, представленные начальниками отделов не позднее 25 числа месяца, следующего за отчетным периодом, за </w:t>
      </w:r>
      <w:r w:rsidRPr="005255CD">
        <w:rPr>
          <w:sz w:val="26"/>
          <w:szCs w:val="26"/>
          <w:lang w:val="en-US"/>
        </w:rPr>
        <w:t>IV</w:t>
      </w:r>
      <w:r w:rsidRPr="005255CD">
        <w:rPr>
          <w:sz w:val="26"/>
          <w:szCs w:val="26"/>
        </w:rPr>
        <w:t xml:space="preserve"> квартал - не позднее 25 января следующего финансового года.</w:t>
      </w:r>
    </w:p>
    <w:p w:rsidR="001E26C0" w:rsidRPr="005255CD" w:rsidRDefault="001E26C0" w:rsidP="001E26C0">
      <w:pPr>
        <w:ind w:firstLine="720"/>
        <w:jc w:val="both"/>
        <w:rPr>
          <w:sz w:val="24"/>
          <w:szCs w:val="24"/>
        </w:rPr>
      </w:pPr>
      <w:r w:rsidRPr="005255CD">
        <w:rPr>
          <w:sz w:val="26"/>
          <w:szCs w:val="26"/>
        </w:rPr>
        <w:t>19. По итогам заседания Комиссии оформляется протокол, который подписывается всеми членами Комиссии, присутствующими на заседании.</w:t>
      </w:r>
    </w:p>
    <w:p w:rsidR="001E26C0" w:rsidRPr="005255CD" w:rsidRDefault="001E26C0" w:rsidP="001E26C0">
      <w:pPr>
        <w:jc w:val="center"/>
        <w:rPr>
          <w:sz w:val="26"/>
          <w:szCs w:val="26"/>
        </w:rPr>
      </w:pPr>
    </w:p>
    <w:p w:rsidR="001E26C0" w:rsidRDefault="001E26C0" w:rsidP="001E26C0">
      <w:pPr>
        <w:jc w:val="center"/>
        <w:rPr>
          <w:sz w:val="26"/>
          <w:szCs w:val="26"/>
        </w:rPr>
      </w:pPr>
    </w:p>
    <w:p w:rsidR="00BC1EDA" w:rsidRPr="005255CD" w:rsidRDefault="00BC1EDA" w:rsidP="001E26C0">
      <w:pPr>
        <w:jc w:val="center"/>
        <w:rPr>
          <w:sz w:val="26"/>
          <w:szCs w:val="26"/>
        </w:rPr>
      </w:pPr>
    </w:p>
    <w:p w:rsidR="001E26C0" w:rsidRPr="005255CD" w:rsidRDefault="001E26C0" w:rsidP="001E26C0">
      <w:pPr>
        <w:jc w:val="center"/>
        <w:rPr>
          <w:sz w:val="26"/>
          <w:szCs w:val="26"/>
        </w:rPr>
      </w:pPr>
    </w:p>
    <w:p w:rsidR="001E26C0" w:rsidRPr="005255CD" w:rsidRDefault="001E26C0" w:rsidP="001E26C0">
      <w:pPr>
        <w:jc w:val="center"/>
        <w:rPr>
          <w:sz w:val="26"/>
          <w:szCs w:val="26"/>
        </w:rPr>
      </w:pPr>
      <w:r w:rsidRPr="005255CD">
        <w:rPr>
          <w:sz w:val="26"/>
          <w:szCs w:val="26"/>
        </w:rPr>
        <w:t xml:space="preserve">Раздел </w:t>
      </w:r>
      <w:r w:rsidRPr="005255CD">
        <w:rPr>
          <w:sz w:val="26"/>
          <w:szCs w:val="26"/>
          <w:lang w:val="en-US"/>
        </w:rPr>
        <w:t>VI</w:t>
      </w:r>
    </w:p>
    <w:p w:rsidR="001E26C0" w:rsidRPr="005255CD" w:rsidRDefault="001E26C0" w:rsidP="001E26C0">
      <w:pPr>
        <w:jc w:val="center"/>
        <w:rPr>
          <w:rFonts w:eastAsia="Calibri"/>
          <w:b/>
          <w:sz w:val="26"/>
          <w:szCs w:val="26"/>
        </w:rPr>
      </w:pPr>
      <w:r w:rsidRPr="005255CD">
        <w:rPr>
          <w:b/>
          <w:sz w:val="26"/>
          <w:szCs w:val="26"/>
        </w:rPr>
        <w:t>Форма отчета о выполнении образовательным учреждением</w:t>
      </w:r>
      <w:r w:rsidRPr="005255CD">
        <w:rPr>
          <w:rFonts w:eastAsia="Calibri"/>
          <w:b/>
          <w:sz w:val="26"/>
          <w:szCs w:val="26"/>
        </w:rPr>
        <w:t xml:space="preserve">, подведомственным Департаменту образования, культуры и спорта </w:t>
      </w:r>
    </w:p>
    <w:p w:rsidR="001E26C0" w:rsidRPr="005255CD" w:rsidRDefault="001E26C0" w:rsidP="001E26C0">
      <w:pPr>
        <w:jc w:val="center"/>
        <w:rPr>
          <w:b/>
          <w:sz w:val="26"/>
          <w:szCs w:val="26"/>
        </w:rPr>
      </w:pPr>
      <w:r w:rsidRPr="005255CD">
        <w:rPr>
          <w:rFonts w:eastAsia="Calibri"/>
          <w:b/>
          <w:sz w:val="26"/>
          <w:szCs w:val="26"/>
        </w:rPr>
        <w:t xml:space="preserve">Ненецкого автономного округа, </w:t>
      </w:r>
      <w:r w:rsidRPr="005255CD">
        <w:rPr>
          <w:b/>
          <w:sz w:val="26"/>
          <w:szCs w:val="26"/>
        </w:rPr>
        <w:t xml:space="preserve">показателей эффективности деятельности </w:t>
      </w:r>
    </w:p>
    <w:p w:rsidR="001E26C0" w:rsidRPr="005255CD" w:rsidRDefault="001E26C0" w:rsidP="001E26C0">
      <w:pPr>
        <w:jc w:val="center"/>
        <w:rPr>
          <w:b/>
          <w:sz w:val="26"/>
          <w:szCs w:val="26"/>
        </w:rPr>
      </w:pPr>
      <w:r w:rsidRPr="005255CD">
        <w:rPr>
          <w:b/>
          <w:sz w:val="26"/>
          <w:szCs w:val="26"/>
        </w:rPr>
        <w:t>за __ квартал 20__ года</w:t>
      </w:r>
    </w:p>
    <w:p w:rsidR="001E26C0" w:rsidRPr="005255CD" w:rsidRDefault="001E26C0" w:rsidP="001E26C0">
      <w:pPr>
        <w:jc w:val="center"/>
        <w:rPr>
          <w:b/>
          <w:sz w:val="26"/>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4235"/>
        <w:gridCol w:w="1369"/>
        <w:gridCol w:w="1457"/>
        <w:gridCol w:w="1834"/>
      </w:tblGrid>
      <w:tr w:rsidR="001E26C0" w:rsidRPr="005255CD" w:rsidTr="001E26C0">
        <w:tc>
          <w:tcPr>
            <w:tcW w:w="2565" w:type="pct"/>
            <w:gridSpan w:val="2"/>
            <w:shd w:val="clear" w:color="auto" w:fill="auto"/>
          </w:tcPr>
          <w:p w:rsidR="001E26C0" w:rsidRPr="005255CD" w:rsidRDefault="001E26C0" w:rsidP="001E26C0">
            <w:pPr>
              <w:rPr>
                <w:sz w:val="24"/>
                <w:szCs w:val="24"/>
              </w:rPr>
            </w:pPr>
            <w:r w:rsidRPr="005255CD">
              <w:rPr>
                <w:sz w:val="24"/>
                <w:szCs w:val="24"/>
              </w:rPr>
              <w:t>Наименование образовательного учреждения</w:t>
            </w:r>
          </w:p>
        </w:tc>
        <w:tc>
          <w:tcPr>
            <w:tcW w:w="2435" w:type="pct"/>
            <w:gridSpan w:val="3"/>
            <w:shd w:val="clear" w:color="auto" w:fill="auto"/>
          </w:tcPr>
          <w:p w:rsidR="001E26C0" w:rsidRPr="005255CD" w:rsidRDefault="001E26C0" w:rsidP="001E26C0">
            <w:pPr>
              <w:rPr>
                <w:sz w:val="24"/>
                <w:szCs w:val="24"/>
              </w:rPr>
            </w:pPr>
          </w:p>
        </w:tc>
      </w:tr>
      <w:tr w:rsidR="001E26C0" w:rsidRPr="005255CD" w:rsidTr="001E26C0">
        <w:tc>
          <w:tcPr>
            <w:tcW w:w="2565" w:type="pct"/>
            <w:gridSpan w:val="2"/>
            <w:shd w:val="clear" w:color="auto" w:fill="auto"/>
          </w:tcPr>
          <w:p w:rsidR="001E26C0" w:rsidRPr="005255CD" w:rsidRDefault="001E26C0" w:rsidP="001E26C0">
            <w:pPr>
              <w:rPr>
                <w:sz w:val="24"/>
                <w:szCs w:val="24"/>
              </w:rPr>
            </w:pPr>
            <w:r w:rsidRPr="005255CD">
              <w:rPr>
                <w:sz w:val="24"/>
                <w:szCs w:val="24"/>
              </w:rPr>
              <w:t>Должность руководителя образовательного учреждения</w:t>
            </w:r>
          </w:p>
        </w:tc>
        <w:tc>
          <w:tcPr>
            <w:tcW w:w="2435" w:type="pct"/>
            <w:gridSpan w:val="3"/>
            <w:shd w:val="clear" w:color="auto" w:fill="auto"/>
          </w:tcPr>
          <w:p w:rsidR="001E26C0" w:rsidRPr="005255CD" w:rsidRDefault="001E26C0" w:rsidP="001E26C0">
            <w:pPr>
              <w:rPr>
                <w:sz w:val="24"/>
                <w:szCs w:val="24"/>
              </w:rPr>
            </w:pPr>
          </w:p>
        </w:tc>
      </w:tr>
      <w:tr w:rsidR="001E26C0" w:rsidRPr="005255CD" w:rsidTr="001E26C0">
        <w:tc>
          <w:tcPr>
            <w:tcW w:w="2565" w:type="pct"/>
            <w:gridSpan w:val="2"/>
            <w:shd w:val="clear" w:color="auto" w:fill="auto"/>
          </w:tcPr>
          <w:p w:rsidR="001E26C0" w:rsidRPr="005255CD" w:rsidRDefault="001E26C0" w:rsidP="001E26C0">
            <w:pPr>
              <w:rPr>
                <w:sz w:val="24"/>
                <w:szCs w:val="24"/>
              </w:rPr>
            </w:pPr>
            <w:r w:rsidRPr="005255CD">
              <w:rPr>
                <w:sz w:val="24"/>
                <w:szCs w:val="24"/>
              </w:rPr>
              <w:t>Ф.И.О. руководителя образовательного учреждения</w:t>
            </w:r>
          </w:p>
        </w:tc>
        <w:tc>
          <w:tcPr>
            <w:tcW w:w="2435" w:type="pct"/>
            <w:gridSpan w:val="3"/>
            <w:shd w:val="clear" w:color="auto" w:fill="auto"/>
          </w:tcPr>
          <w:p w:rsidR="001E26C0" w:rsidRPr="005255CD" w:rsidRDefault="001E26C0" w:rsidP="001E26C0">
            <w:pPr>
              <w:rPr>
                <w:sz w:val="24"/>
                <w:szCs w:val="24"/>
              </w:rPr>
            </w:pPr>
          </w:p>
        </w:tc>
      </w:tr>
      <w:tr w:rsidR="001E26C0" w:rsidRPr="005255CD" w:rsidTr="001E26C0">
        <w:tc>
          <w:tcPr>
            <w:tcW w:w="353" w:type="pct"/>
            <w:shd w:val="clear" w:color="auto" w:fill="auto"/>
          </w:tcPr>
          <w:p w:rsidR="001E26C0" w:rsidRPr="005255CD" w:rsidRDefault="001E26C0" w:rsidP="001E26C0">
            <w:pPr>
              <w:jc w:val="center"/>
              <w:rPr>
                <w:sz w:val="24"/>
                <w:szCs w:val="24"/>
              </w:rPr>
            </w:pPr>
            <w:r w:rsidRPr="005255CD">
              <w:rPr>
                <w:sz w:val="24"/>
                <w:szCs w:val="24"/>
              </w:rPr>
              <w:t>№ п/п</w:t>
            </w:r>
          </w:p>
        </w:tc>
        <w:tc>
          <w:tcPr>
            <w:tcW w:w="2213" w:type="pct"/>
            <w:shd w:val="clear" w:color="auto" w:fill="auto"/>
          </w:tcPr>
          <w:p w:rsidR="001E26C0" w:rsidRPr="005255CD" w:rsidRDefault="001E26C0" w:rsidP="001E26C0">
            <w:pPr>
              <w:jc w:val="center"/>
              <w:rPr>
                <w:sz w:val="24"/>
                <w:szCs w:val="24"/>
              </w:rPr>
            </w:pPr>
            <w:r w:rsidRPr="005255CD">
              <w:rPr>
                <w:sz w:val="24"/>
                <w:szCs w:val="24"/>
              </w:rPr>
              <w:t>Показатели/критерии</w:t>
            </w:r>
            <w:r w:rsidRPr="005255CD">
              <w:rPr>
                <w:rStyle w:val="a9"/>
                <w:sz w:val="24"/>
                <w:szCs w:val="24"/>
              </w:rPr>
              <w:footnoteReference w:id="2"/>
            </w:r>
          </w:p>
        </w:tc>
        <w:tc>
          <w:tcPr>
            <w:tcW w:w="715" w:type="pct"/>
            <w:shd w:val="clear" w:color="auto" w:fill="auto"/>
          </w:tcPr>
          <w:p w:rsidR="001E26C0" w:rsidRPr="005255CD" w:rsidRDefault="001E26C0" w:rsidP="001E26C0">
            <w:pPr>
              <w:jc w:val="center"/>
              <w:rPr>
                <w:sz w:val="24"/>
                <w:szCs w:val="24"/>
              </w:rPr>
            </w:pPr>
            <w:r w:rsidRPr="005255CD">
              <w:rPr>
                <w:sz w:val="24"/>
                <w:szCs w:val="24"/>
              </w:rPr>
              <w:t>Согласно плана</w:t>
            </w:r>
          </w:p>
        </w:tc>
        <w:tc>
          <w:tcPr>
            <w:tcW w:w="761" w:type="pct"/>
            <w:shd w:val="clear" w:color="auto" w:fill="auto"/>
          </w:tcPr>
          <w:p w:rsidR="001E26C0" w:rsidRPr="005255CD" w:rsidRDefault="001E26C0" w:rsidP="001E26C0">
            <w:pPr>
              <w:jc w:val="center"/>
              <w:rPr>
                <w:sz w:val="24"/>
                <w:szCs w:val="24"/>
              </w:rPr>
            </w:pPr>
            <w:r w:rsidRPr="005255CD">
              <w:rPr>
                <w:sz w:val="24"/>
                <w:szCs w:val="24"/>
              </w:rPr>
              <w:t>Исполнено фактически</w:t>
            </w:r>
          </w:p>
        </w:tc>
        <w:tc>
          <w:tcPr>
            <w:tcW w:w="958" w:type="pct"/>
            <w:shd w:val="clear" w:color="auto" w:fill="auto"/>
          </w:tcPr>
          <w:p w:rsidR="001E26C0" w:rsidRPr="005255CD" w:rsidRDefault="001E26C0" w:rsidP="001E26C0">
            <w:pPr>
              <w:jc w:val="center"/>
              <w:rPr>
                <w:sz w:val="24"/>
                <w:szCs w:val="24"/>
              </w:rPr>
            </w:pPr>
            <w:r w:rsidRPr="005255CD">
              <w:rPr>
                <w:sz w:val="24"/>
                <w:szCs w:val="24"/>
              </w:rPr>
              <w:t>Примечание</w:t>
            </w:r>
            <w:r w:rsidRPr="005255CD">
              <w:rPr>
                <w:rStyle w:val="a9"/>
                <w:sz w:val="24"/>
                <w:szCs w:val="24"/>
              </w:rPr>
              <w:footnoteReference w:id="3"/>
            </w:r>
          </w:p>
        </w:tc>
      </w:tr>
      <w:tr w:rsidR="001E26C0" w:rsidRPr="005255CD" w:rsidTr="001E26C0">
        <w:tc>
          <w:tcPr>
            <w:tcW w:w="353" w:type="pct"/>
            <w:shd w:val="clear" w:color="auto" w:fill="auto"/>
          </w:tcPr>
          <w:p w:rsidR="001E26C0" w:rsidRPr="005255CD" w:rsidRDefault="001E26C0" w:rsidP="001E26C0">
            <w:pPr>
              <w:jc w:val="center"/>
              <w:rPr>
                <w:sz w:val="24"/>
                <w:szCs w:val="24"/>
              </w:rPr>
            </w:pPr>
            <w:r w:rsidRPr="005255CD">
              <w:rPr>
                <w:sz w:val="24"/>
                <w:szCs w:val="24"/>
              </w:rPr>
              <w:t>1</w:t>
            </w:r>
          </w:p>
        </w:tc>
        <w:tc>
          <w:tcPr>
            <w:tcW w:w="2213" w:type="pct"/>
            <w:shd w:val="clear" w:color="auto" w:fill="auto"/>
          </w:tcPr>
          <w:p w:rsidR="001E26C0" w:rsidRPr="005255CD" w:rsidRDefault="001E26C0" w:rsidP="001E26C0">
            <w:pPr>
              <w:jc w:val="center"/>
              <w:rPr>
                <w:sz w:val="24"/>
                <w:szCs w:val="24"/>
              </w:rPr>
            </w:pPr>
            <w:r w:rsidRPr="005255CD">
              <w:rPr>
                <w:sz w:val="24"/>
                <w:szCs w:val="24"/>
              </w:rPr>
              <w:t>2</w:t>
            </w:r>
          </w:p>
        </w:tc>
        <w:tc>
          <w:tcPr>
            <w:tcW w:w="715" w:type="pct"/>
            <w:shd w:val="clear" w:color="auto" w:fill="auto"/>
          </w:tcPr>
          <w:p w:rsidR="001E26C0" w:rsidRPr="005255CD" w:rsidRDefault="001E26C0" w:rsidP="001E26C0">
            <w:pPr>
              <w:jc w:val="center"/>
              <w:rPr>
                <w:sz w:val="24"/>
                <w:szCs w:val="24"/>
              </w:rPr>
            </w:pPr>
            <w:r w:rsidRPr="005255CD">
              <w:rPr>
                <w:sz w:val="24"/>
                <w:szCs w:val="24"/>
              </w:rPr>
              <w:t>3</w:t>
            </w:r>
          </w:p>
        </w:tc>
        <w:tc>
          <w:tcPr>
            <w:tcW w:w="761" w:type="pct"/>
            <w:shd w:val="clear" w:color="auto" w:fill="auto"/>
          </w:tcPr>
          <w:p w:rsidR="001E26C0" w:rsidRPr="005255CD" w:rsidRDefault="001E26C0" w:rsidP="001E26C0">
            <w:pPr>
              <w:jc w:val="center"/>
              <w:rPr>
                <w:sz w:val="24"/>
                <w:szCs w:val="24"/>
              </w:rPr>
            </w:pPr>
            <w:r w:rsidRPr="005255CD">
              <w:rPr>
                <w:sz w:val="24"/>
                <w:szCs w:val="24"/>
              </w:rPr>
              <w:t>4</w:t>
            </w:r>
          </w:p>
        </w:tc>
        <w:tc>
          <w:tcPr>
            <w:tcW w:w="958" w:type="pct"/>
            <w:shd w:val="clear" w:color="auto" w:fill="auto"/>
          </w:tcPr>
          <w:p w:rsidR="001E26C0" w:rsidRPr="005255CD" w:rsidRDefault="001E26C0" w:rsidP="001E26C0">
            <w:pPr>
              <w:jc w:val="center"/>
              <w:rPr>
                <w:sz w:val="24"/>
                <w:szCs w:val="24"/>
              </w:rPr>
            </w:pPr>
            <w:r w:rsidRPr="005255CD">
              <w:rPr>
                <w:sz w:val="24"/>
                <w:szCs w:val="24"/>
              </w:rPr>
              <w:t>5</w:t>
            </w:r>
          </w:p>
        </w:tc>
      </w:tr>
      <w:tr w:rsidR="001E26C0" w:rsidRPr="005255CD" w:rsidTr="001E26C0">
        <w:tc>
          <w:tcPr>
            <w:tcW w:w="353" w:type="pct"/>
            <w:shd w:val="clear" w:color="auto" w:fill="auto"/>
          </w:tcPr>
          <w:p w:rsidR="001E26C0" w:rsidRPr="005255CD" w:rsidRDefault="001E26C0" w:rsidP="001E26C0">
            <w:pPr>
              <w:jc w:val="center"/>
              <w:rPr>
                <w:sz w:val="24"/>
                <w:szCs w:val="24"/>
              </w:rPr>
            </w:pPr>
            <w:r w:rsidRPr="005255CD">
              <w:rPr>
                <w:sz w:val="24"/>
                <w:szCs w:val="24"/>
              </w:rPr>
              <w:t>1</w:t>
            </w:r>
          </w:p>
        </w:tc>
        <w:tc>
          <w:tcPr>
            <w:tcW w:w="2213" w:type="pct"/>
            <w:shd w:val="clear" w:color="auto" w:fill="auto"/>
          </w:tcPr>
          <w:p w:rsidR="001E26C0" w:rsidRPr="005255CD" w:rsidRDefault="001E26C0" w:rsidP="001E26C0">
            <w:pPr>
              <w:jc w:val="both"/>
              <w:rPr>
                <w:rFonts w:eastAsia="Calibri"/>
                <w:sz w:val="24"/>
                <w:szCs w:val="24"/>
              </w:rPr>
            </w:pPr>
            <w:r w:rsidRPr="005255CD">
              <w:rPr>
                <w:rFonts w:eastAsia="Calibri"/>
                <w:sz w:val="24"/>
                <w:szCs w:val="24"/>
              </w:rPr>
              <w:t>Достижение значений показателей, характеризующих объем и качество государственных услуг, утвержденных в государственном задании  за отчетный период</w:t>
            </w:r>
          </w:p>
        </w:tc>
        <w:tc>
          <w:tcPr>
            <w:tcW w:w="715" w:type="pct"/>
            <w:shd w:val="clear" w:color="auto" w:fill="auto"/>
          </w:tcPr>
          <w:p w:rsidR="001E26C0" w:rsidRPr="005255CD" w:rsidRDefault="001E26C0" w:rsidP="001E26C0">
            <w:pPr>
              <w:rPr>
                <w:sz w:val="24"/>
                <w:szCs w:val="24"/>
              </w:rPr>
            </w:pPr>
          </w:p>
        </w:tc>
        <w:tc>
          <w:tcPr>
            <w:tcW w:w="761" w:type="pct"/>
            <w:shd w:val="clear" w:color="auto" w:fill="auto"/>
          </w:tcPr>
          <w:p w:rsidR="001E26C0" w:rsidRPr="005255CD" w:rsidRDefault="001E26C0" w:rsidP="001E26C0">
            <w:pPr>
              <w:rPr>
                <w:sz w:val="24"/>
                <w:szCs w:val="24"/>
              </w:rPr>
            </w:pPr>
          </w:p>
        </w:tc>
        <w:tc>
          <w:tcPr>
            <w:tcW w:w="958" w:type="pct"/>
            <w:shd w:val="clear" w:color="auto" w:fill="auto"/>
          </w:tcPr>
          <w:p w:rsidR="001E26C0" w:rsidRPr="005255CD" w:rsidRDefault="001E26C0" w:rsidP="001E26C0">
            <w:pPr>
              <w:rPr>
                <w:sz w:val="24"/>
                <w:szCs w:val="24"/>
              </w:rPr>
            </w:pPr>
          </w:p>
        </w:tc>
      </w:tr>
      <w:tr w:rsidR="001E26C0" w:rsidRPr="005255CD" w:rsidTr="001E26C0">
        <w:tc>
          <w:tcPr>
            <w:tcW w:w="353" w:type="pct"/>
            <w:shd w:val="clear" w:color="auto" w:fill="auto"/>
          </w:tcPr>
          <w:p w:rsidR="001E26C0" w:rsidRPr="005255CD" w:rsidRDefault="001E26C0" w:rsidP="001E26C0">
            <w:pPr>
              <w:jc w:val="center"/>
              <w:rPr>
                <w:sz w:val="24"/>
                <w:szCs w:val="24"/>
              </w:rPr>
            </w:pPr>
            <w:r w:rsidRPr="005255CD">
              <w:rPr>
                <w:sz w:val="24"/>
                <w:szCs w:val="24"/>
              </w:rPr>
              <w:t>2</w:t>
            </w:r>
          </w:p>
        </w:tc>
        <w:tc>
          <w:tcPr>
            <w:tcW w:w="2213" w:type="pct"/>
            <w:shd w:val="clear" w:color="auto" w:fill="auto"/>
          </w:tcPr>
          <w:p w:rsidR="001E26C0" w:rsidRPr="005255CD" w:rsidRDefault="001E26C0" w:rsidP="001E26C0">
            <w:pPr>
              <w:jc w:val="both"/>
              <w:rPr>
                <w:rFonts w:eastAsia="Calibri"/>
                <w:sz w:val="24"/>
                <w:szCs w:val="24"/>
              </w:rPr>
            </w:pPr>
            <w:r w:rsidRPr="005255CD">
              <w:rPr>
                <w:rFonts w:eastAsia="Calibri"/>
                <w:color w:val="000000"/>
                <w:sz w:val="24"/>
                <w:szCs w:val="24"/>
              </w:rPr>
              <w:t>Соответствие деятельности образовательного учреждения требованиям законодательства</w:t>
            </w:r>
          </w:p>
        </w:tc>
        <w:tc>
          <w:tcPr>
            <w:tcW w:w="715" w:type="pct"/>
            <w:shd w:val="clear" w:color="auto" w:fill="auto"/>
          </w:tcPr>
          <w:p w:rsidR="001E26C0" w:rsidRPr="005255CD" w:rsidRDefault="001E26C0" w:rsidP="001E26C0">
            <w:pPr>
              <w:rPr>
                <w:sz w:val="24"/>
                <w:szCs w:val="24"/>
              </w:rPr>
            </w:pPr>
          </w:p>
        </w:tc>
        <w:tc>
          <w:tcPr>
            <w:tcW w:w="761" w:type="pct"/>
            <w:shd w:val="clear" w:color="auto" w:fill="auto"/>
          </w:tcPr>
          <w:p w:rsidR="001E26C0" w:rsidRPr="005255CD" w:rsidRDefault="001E26C0" w:rsidP="001E26C0">
            <w:pPr>
              <w:rPr>
                <w:sz w:val="24"/>
                <w:szCs w:val="24"/>
              </w:rPr>
            </w:pPr>
          </w:p>
        </w:tc>
        <w:tc>
          <w:tcPr>
            <w:tcW w:w="958" w:type="pct"/>
            <w:shd w:val="clear" w:color="auto" w:fill="auto"/>
          </w:tcPr>
          <w:p w:rsidR="001E26C0" w:rsidRPr="005255CD" w:rsidRDefault="001E26C0" w:rsidP="001E26C0">
            <w:pPr>
              <w:rPr>
                <w:sz w:val="24"/>
                <w:szCs w:val="24"/>
              </w:rPr>
            </w:pPr>
          </w:p>
        </w:tc>
      </w:tr>
      <w:tr w:rsidR="001E26C0" w:rsidRPr="005255CD" w:rsidTr="001E26C0">
        <w:tc>
          <w:tcPr>
            <w:tcW w:w="353" w:type="pct"/>
            <w:shd w:val="clear" w:color="auto" w:fill="auto"/>
          </w:tcPr>
          <w:p w:rsidR="001E26C0" w:rsidRPr="005255CD" w:rsidRDefault="001E26C0" w:rsidP="001E26C0">
            <w:pPr>
              <w:jc w:val="center"/>
              <w:rPr>
                <w:sz w:val="24"/>
                <w:szCs w:val="24"/>
              </w:rPr>
            </w:pPr>
            <w:r w:rsidRPr="005255CD">
              <w:rPr>
                <w:sz w:val="24"/>
                <w:szCs w:val="24"/>
              </w:rPr>
              <w:t>3</w:t>
            </w:r>
          </w:p>
        </w:tc>
        <w:tc>
          <w:tcPr>
            <w:tcW w:w="2213" w:type="pct"/>
            <w:shd w:val="clear" w:color="auto" w:fill="auto"/>
          </w:tcPr>
          <w:p w:rsidR="001E26C0" w:rsidRPr="005255CD" w:rsidRDefault="001E26C0" w:rsidP="001E26C0">
            <w:pPr>
              <w:jc w:val="both"/>
              <w:rPr>
                <w:sz w:val="24"/>
                <w:szCs w:val="24"/>
              </w:rPr>
            </w:pPr>
            <w:r w:rsidRPr="005255CD">
              <w:rPr>
                <w:sz w:val="24"/>
                <w:szCs w:val="24"/>
              </w:rPr>
              <w:t>Обеспечение комплексной безопасности и охраны труда</w:t>
            </w:r>
          </w:p>
        </w:tc>
        <w:tc>
          <w:tcPr>
            <w:tcW w:w="715" w:type="pct"/>
            <w:shd w:val="clear" w:color="auto" w:fill="auto"/>
          </w:tcPr>
          <w:p w:rsidR="001E26C0" w:rsidRPr="005255CD" w:rsidRDefault="001E26C0" w:rsidP="001E26C0">
            <w:pPr>
              <w:rPr>
                <w:sz w:val="24"/>
                <w:szCs w:val="24"/>
              </w:rPr>
            </w:pPr>
          </w:p>
        </w:tc>
        <w:tc>
          <w:tcPr>
            <w:tcW w:w="761" w:type="pct"/>
            <w:shd w:val="clear" w:color="auto" w:fill="auto"/>
          </w:tcPr>
          <w:p w:rsidR="001E26C0" w:rsidRPr="005255CD" w:rsidRDefault="001E26C0" w:rsidP="001E26C0">
            <w:pPr>
              <w:rPr>
                <w:sz w:val="24"/>
                <w:szCs w:val="24"/>
              </w:rPr>
            </w:pPr>
          </w:p>
        </w:tc>
        <w:tc>
          <w:tcPr>
            <w:tcW w:w="958" w:type="pct"/>
            <w:shd w:val="clear" w:color="auto" w:fill="auto"/>
          </w:tcPr>
          <w:p w:rsidR="001E26C0" w:rsidRPr="005255CD" w:rsidRDefault="001E26C0" w:rsidP="001E26C0">
            <w:pPr>
              <w:rPr>
                <w:sz w:val="24"/>
                <w:szCs w:val="24"/>
              </w:rPr>
            </w:pPr>
          </w:p>
        </w:tc>
      </w:tr>
      <w:tr w:rsidR="001E26C0" w:rsidRPr="005255CD" w:rsidTr="001E26C0">
        <w:tc>
          <w:tcPr>
            <w:tcW w:w="353" w:type="pct"/>
            <w:shd w:val="clear" w:color="auto" w:fill="auto"/>
          </w:tcPr>
          <w:p w:rsidR="001E26C0" w:rsidRPr="005255CD" w:rsidRDefault="001E26C0" w:rsidP="001E26C0">
            <w:pPr>
              <w:jc w:val="center"/>
              <w:rPr>
                <w:sz w:val="24"/>
                <w:szCs w:val="24"/>
              </w:rPr>
            </w:pPr>
            <w:r w:rsidRPr="005255CD">
              <w:rPr>
                <w:sz w:val="24"/>
                <w:szCs w:val="24"/>
              </w:rPr>
              <w:t>4</w:t>
            </w:r>
          </w:p>
        </w:tc>
        <w:tc>
          <w:tcPr>
            <w:tcW w:w="2213" w:type="pct"/>
            <w:shd w:val="clear" w:color="auto" w:fill="auto"/>
          </w:tcPr>
          <w:p w:rsidR="001E26C0" w:rsidRPr="005255CD" w:rsidRDefault="001E26C0" w:rsidP="001E26C0">
            <w:pPr>
              <w:jc w:val="both"/>
              <w:rPr>
                <w:sz w:val="24"/>
                <w:szCs w:val="24"/>
              </w:rPr>
            </w:pPr>
            <w:r w:rsidRPr="005255CD">
              <w:rPr>
                <w:sz w:val="24"/>
                <w:szCs w:val="24"/>
              </w:rPr>
              <w:t>Совершенствование педагогических и управленческих процессов образовательного учреждения</w:t>
            </w:r>
          </w:p>
        </w:tc>
        <w:tc>
          <w:tcPr>
            <w:tcW w:w="715" w:type="pct"/>
            <w:shd w:val="clear" w:color="auto" w:fill="auto"/>
          </w:tcPr>
          <w:p w:rsidR="001E26C0" w:rsidRPr="005255CD" w:rsidRDefault="001E26C0" w:rsidP="001E26C0">
            <w:pPr>
              <w:rPr>
                <w:sz w:val="24"/>
                <w:szCs w:val="24"/>
              </w:rPr>
            </w:pPr>
          </w:p>
        </w:tc>
        <w:tc>
          <w:tcPr>
            <w:tcW w:w="761" w:type="pct"/>
            <w:shd w:val="clear" w:color="auto" w:fill="auto"/>
          </w:tcPr>
          <w:p w:rsidR="001E26C0" w:rsidRPr="005255CD" w:rsidRDefault="001E26C0" w:rsidP="001E26C0">
            <w:pPr>
              <w:rPr>
                <w:sz w:val="24"/>
                <w:szCs w:val="24"/>
              </w:rPr>
            </w:pPr>
          </w:p>
        </w:tc>
        <w:tc>
          <w:tcPr>
            <w:tcW w:w="958" w:type="pct"/>
            <w:shd w:val="clear" w:color="auto" w:fill="auto"/>
          </w:tcPr>
          <w:p w:rsidR="001E26C0" w:rsidRPr="005255CD" w:rsidRDefault="001E26C0" w:rsidP="001E26C0">
            <w:pPr>
              <w:rPr>
                <w:sz w:val="24"/>
                <w:szCs w:val="24"/>
              </w:rPr>
            </w:pPr>
          </w:p>
        </w:tc>
      </w:tr>
      <w:tr w:rsidR="001E26C0" w:rsidRPr="005255CD" w:rsidTr="001E26C0">
        <w:tc>
          <w:tcPr>
            <w:tcW w:w="353" w:type="pct"/>
            <w:shd w:val="clear" w:color="auto" w:fill="auto"/>
          </w:tcPr>
          <w:p w:rsidR="001E26C0" w:rsidRPr="005255CD" w:rsidRDefault="001E26C0" w:rsidP="001E26C0">
            <w:pPr>
              <w:jc w:val="center"/>
              <w:rPr>
                <w:sz w:val="24"/>
                <w:szCs w:val="24"/>
              </w:rPr>
            </w:pPr>
            <w:r w:rsidRPr="005255CD">
              <w:rPr>
                <w:sz w:val="24"/>
                <w:szCs w:val="24"/>
              </w:rPr>
              <w:t>5</w:t>
            </w:r>
          </w:p>
        </w:tc>
        <w:tc>
          <w:tcPr>
            <w:tcW w:w="2213" w:type="pct"/>
            <w:shd w:val="clear" w:color="auto" w:fill="auto"/>
          </w:tcPr>
          <w:p w:rsidR="001E26C0" w:rsidRPr="005255CD" w:rsidRDefault="001E26C0" w:rsidP="001E26C0">
            <w:pPr>
              <w:jc w:val="both"/>
              <w:rPr>
                <w:sz w:val="24"/>
                <w:szCs w:val="24"/>
              </w:rPr>
            </w:pPr>
            <w:r w:rsidRPr="005255CD">
              <w:rPr>
                <w:sz w:val="24"/>
                <w:szCs w:val="24"/>
              </w:rPr>
              <w:t>Кадровое обеспечение образовательного процесса</w:t>
            </w:r>
          </w:p>
        </w:tc>
        <w:tc>
          <w:tcPr>
            <w:tcW w:w="715" w:type="pct"/>
            <w:shd w:val="clear" w:color="auto" w:fill="auto"/>
          </w:tcPr>
          <w:p w:rsidR="001E26C0" w:rsidRPr="005255CD" w:rsidRDefault="001E26C0" w:rsidP="001E26C0">
            <w:pPr>
              <w:rPr>
                <w:sz w:val="24"/>
                <w:szCs w:val="24"/>
              </w:rPr>
            </w:pPr>
          </w:p>
        </w:tc>
        <w:tc>
          <w:tcPr>
            <w:tcW w:w="761" w:type="pct"/>
            <w:shd w:val="clear" w:color="auto" w:fill="auto"/>
          </w:tcPr>
          <w:p w:rsidR="001E26C0" w:rsidRPr="005255CD" w:rsidRDefault="001E26C0" w:rsidP="001E26C0">
            <w:pPr>
              <w:rPr>
                <w:sz w:val="24"/>
                <w:szCs w:val="24"/>
              </w:rPr>
            </w:pPr>
          </w:p>
        </w:tc>
        <w:tc>
          <w:tcPr>
            <w:tcW w:w="958" w:type="pct"/>
            <w:shd w:val="clear" w:color="auto" w:fill="auto"/>
          </w:tcPr>
          <w:p w:rsidR="001E26C0" w:rsidRPr="005255CD" w:rsidRDefault="001E26C0" w:rsidP="001E26C0">
            <w:pPr>
              <w:rPr>
                <w:sz w:val="24"/>
                <w:szCs w:val="24"/>
              </w:rPr>
            </w:pPr>
          </w:p>
        </w:tc>
      </w:tr>
      <w:tr w:rsidR="001E26C0" w:rsidRPr="005255CD" w:rsidTr="001E26C0">
        <w:tc>
          <w:tcPr>
            <w:tcW w:w="353" w:type="pct"/>
            <w:shd w:val="clear" w:color="auto" w:fill="auto"/>
          </w:tcPr>
          <w:p w:rsidR="001E26C0" w:rsidRPr="005255CD" w:rsidRDefault="001E26C0" w:rsidP="001E26C0">
            <w:pPr>
              <w:jc w:val="center"/>
              <w:rPr>
                <w:sz w:val="24"/>
                <w:szCs w:val="24"/>
              </w:rPr>
            </w:pPr>
            <w:r w:rsidRPr="005255CD">
              <w:rPr>
                <w:sz w:val="24"/>
                <w:szCs w:val="24"/>
              </w:rPr>
              <w:t>6</w:t>
            </w:r>
          </w:p>
        </w:tc>
        <w:tc>
          <w:tcPr>
            <w:tcW w:w="2213" w:type="pct"/>
            <w:shd w:val="clear" w:color="auto" w:fill="auto"/>
          </w:tcPr>
          <w:p w:rsidR="001E26C0" w:rsidRPr="005255CD" w:rsidRDefault="001E26C0" w:rsidP="001E26C0">
            <w:pPr>
              <w:jc w:val="both"/>
              <w:rPr>
                <w:sz w:val="24"/>
                <w:szCs w:val="24"/>
              </w:rPr>
            </w:pPr>
            <w:r w:rsidRPr="005255CD">
              <w:rPr>
                <w:sz w:val="24"/>
                <w:szCs w:val="24"/>
              </w:rPr>
              <w:t>Обеспечение доступности качественного образования</w:t>
            </w:r>
          </w:p>
        </w:tc>
        <w:tc>
          <w:tcPr>
            <w:tcW w:w="715" w:type="pct"/>
            <w:shd w:val="clear" w:color="auto" w:fill="auto"/>
          </w:tcPr>
          <w:p w:rsidR="001E26C0" w:rsidRPr="005255CD" w:rsidRDefault="001E26C0" w:rsidP="001E26C0">
            <w:pPr>
              <w:rPr>
                <w:sz w:val="24"/>
                <w:szCs w:val="24"/>
              </w:rPr>
            </w:pPr>
          </w:p>
        </w:tc>
        <w:tc>
          <w:tcPr>
            <w:tcW w:w="761" w:type="pct"/>
            <w:shd w:val="clear" w:color="auto" w:fill="auto"/>
          </w:tcPr>
          <w:p w:rsidR="001E26C0" w:rsidRPr="005255CD" w:rsidRDefault="001E26C0" w:rsidP="001E26C0">
            <w:pPr>
              <w:rPr>
                <w:sz w:val="24"/>
                <w:szCs w:val="24"/>
              </w:rPr>
            </w:pPr>
          </w:p>
        </w:tc>
        <w:tc>
          <w:tcPr>
            <w:tcW w:w="958" w:type="pct"/>
            <w:shd w:val="clear" w:color="auto" w:fill="auto"/>
          </w:tcPr>
          <w:p w:rsidR="001E26C0" w:rsidRPr="005255CD" w:rsidRDefault="001E26C0" w:rsidP="001E26C0">
            <w:pPr>
              <w:rPr>
                <w:sz w:val="24"/>
                <w:szCs w:val="24"/>
              </w:rPr>
            </w:pPr>
          </w:p>
        </w:tc>
      </w:tr>
      <w:tr w:rsidR="001E26C0" w:rsidRPr="005255CD" w:rsidTr="001E26C0">
        <w:tc>
          <w:tcPr>
            <w:tcW w:w="353" w:type="pct"/>
            <w:shd w:val="clear" w:color="auto" w:fill="auto"/>
          </w:tcPr>
          <w:p w:rsidR="001E26C0" w:rsidRPr="005255CD" w:rsidRDefault="001E26C0" w:rsidP="001E26C0">
            <w:pPr>
              <w:jc w:val="center"/>
              <w:rPr>
                <w:sz w:val="24"/>
                <w:szCs w:val="24"/>
              </w:rPr>
            </w:pPr>
            <w:r w:rsidRPr="005255CD">
              <w:rPr>
                <w:sz w:val="24"/>
                <w:szCs w:val="24"/>
              </w:rPr>
              <w:t>7</w:t>
            </w:r>
          </w:p>
        </w:tc>
        <w:tc>
          <w:tcPr>
            <w:tcW w:w="2213" w:type="pct"/>
            <w:shd w:val="clear" w:color="auto" w:fill="auto"/>
          </w:tcPr>
          <w:p w:rsidR="001E26C0" w:rsidRPr="005255CD" w:rsidRDefault="001E26C0" w:rsidP="001E26C0">
            <w:pPr>
              <w:jc w:val="both"/>
              <w:rPr>
                <w:sz w:val="24"/>
                <w:szCs w:val="24"/>
              </w:rPr>
            </w:pPr>
            <w:r w:rsidRPr="005255CD">
              <w:rPr>
                <w:sz w:val="24"/>
                <w:szCs w:val="24"/>
              </w:rPr>
              <w:t>Обеспечение высокого качества обучения</w:t>
            </w:r>
          </w:p>
        </w:tc>
        <w:tc>
          <w:tcPr>
            <w:tcW w:w="715" w:type="pct"/>
            <w:shd w:val="clear" w:color="auto" w:fill="auto"/>
          </w:tcPr>
          <w:p w:rsidR="001E26C0" w:rsidRPr="005255CD" w:rsidRDefault="001E26C0" w:rsidP="001E26C0">
            <w:pPr>
              <w:rPr>
                <w:sz w:val="24"/>
                <w:szCs w:val="24"/>
              </w:rPr>
            </w:pPr>
          </w:p>
        </w:tc>
        <w:tc>
          <w:tcPr>
            <w:tcW w:w="761" w:type="pct"/>
            <w:shd w:val="clear" w:color="auto" w:fill="auto"/>
          </w:tcPr>
          <w:p w:rsidR="001E26C0" w:rsidRPr="005255CD" w:rsidRDefault="001E26C0" w:rsidP="001E26C0">
            <w:pPr>
              <w:rPr>
                <w:sz w:val="24"/>
                <w:szCs w:val="24"/>
              </w:rPr>
            </w:pPr>
          </w:p>
        </w:tc>
        <w:tc>
          <w:tcPr>
            <w:tcW w:w="958" w:type="pct"/>
            <w:shd w:val="clear" w:color="auto" w:fill="auto"/>
          </w:tcPr>
          <w:p w:rsidR="001E26C0" w:rsidRPr="005255CD" w:rsidRDefault="001E26C0" w:rsidP="001E26C0">
            <w:pPr>
              <w:rPr>
                <w:sz w:val="24"/>
                <w:szCs w:val="24"/>
              </w:rPr>
            </w:pPr>
          </w:p>
        </w:tc>
      </w:tr>
      <w:tr w:rsidR="001E26C0" w:rsidRPr="005255CD" w:rsidTr="001E26C0">
        <w:tc>
          <w:tcPr>
            <w:tcW w:w="353" w:type="pct"/>
            <w:shd w:val="clear" w:color="auto" w:fill="auto"/>
          </w:tcPr>
          <w:p w:rsidR="001E26C0" w:rsidRPr="005255CD" w:rsidRDefault="001E26C0" w:rsidP="001E26C0">
            <w:pPr>
              <w:jc w:val="center"/>
              <w:rPr>
                <w:sz w:val="24"/>
                <w:szCs w:val="24"/>
              </w:rPr>
            </w:pPr>
            <w:r w:rsidRPr="005255CD">
              <w:rPr>
                <w:sz w:val="24"/>
                <w:szCs w:val="24"/>
              </w:rPr>
              <w:t>8</w:t>
            </w:r>
          </w:p>
        </w:tc>
        <w:tc>
          <w:tcPr>
            <w:tcW w:w="2213" w:type="pct"/>
            <w:shd w:val="clear" w:color="auto" w:fill="auto"/>
          </w:tcPr>
          <w:p w:rsidR="001E26C0" w:rsidRPr="005255CD" w:rsidRDefault="001E26C0" w:rsidP="001E26C0">
            <w:pPr>
              <w:jc w:val="both"/>
              <w:rPr>
                <w:sz w:val="24"/>
                <w:szCs w:val="24"/>
              </w:rPr>
            </w:pPr>
            <w:r w:rsidRPr="005255CD">
              <w:rPr>
                <w:sz w:val="24"/>
                <w:szCs w:val="24"/>
              </w:rPr>
              <w:t>Организация эффективной воспитательной и внеурочной деятельности</w:t>
            </w:r>
          </w:p>
        </w:tc>
        <w:tc>
          <w:tcPr>
            <w:tcW w:w="715" w:type="pct"/>
            <w:shd w:val="clear" w:color="auto" w:fill="auto"/>
          </w:tcPr>
          <w:p w:rsidR="001E26C0" w:rsidRPr="005255CD" w:rsidRDefault="001E26C0" w:rsidP="001E26C0">
            <w:pPr>
              <w:rPr>
                <w:sz w:val="24"/>
                <w:szCs w:val="24"/>
              </w:rPr>
            </w:pPr>
          </w:p>
        </w:tc>
        <w:tc>
          <w:tcPr>
            <w:tcW w:w="761" w:type="pct"/>
            <w:shd w:val="clear" w:color="auto" w:fill="auto"/>
          </w:tcPr>
          <w:p w:rsidR="001E26C0" w:rsidRPr="005255CD" w:rsidRDefault="001E26C0" w:rsidP="001E26C0">
            <w:pPr>
              <w:rPr>
                <w:sz w:val="24"/>
                <w:szCs w:val="24"/>
              </w:rPr>
            </w:pPr>
          </w:p>
        </w:tc>
        <w:tc>
          <w:tcPr>
            <w:tcW w:w="958" w:type="pct"/>
            <w:shd w:val="clear" w:color="auto" w:fill="auto"/>
          </w:tcPr>
          <w:p w:rsidR="001E26C0" w:rsidRPr="005255CD" w:rsidRDefault="001E26C0" w:rsidP="001E26C0">
            <w:pPr>
              <w:rPr>
                <w:sz w:val="24"/>
                <w:szCs w:val="24"/>
              </w:rPr>
            </w:pPr>
          </w:p>
        </w:tc>
      </w:tr>
      <w:tr w:rsidR="001E26C0" w:rsidRPr="005255CD" w:rsidTr="001E26C0">
        <w:tc>
          <w:tcPr>
            <w:tcW w:w="353" w:type="pct"/>
            <w:shd w:val="clear" w:color="auto" w:fill="auto"/>
          </w:tcPr>
          <w:p w:rsidR="001E26C0" w:rsidRPr="005255CD" w:rsidRDefault="001E26C0" w:rsidP="001E26C0">
            <w:pPr>
              <w:jc w:val="center"/>
              <w:rPr>
                <w:sz w:val="24"/>
                <w:szCs w:val="24"/>
              </w:rPr>
            </w:pPr>
            <w:r w:rsidRPr="005255CD">
              <w:rPr>
                <w:sz w:val="24"/>
                <w:szCs w:val="24"/>
              </w:rPr>
              <w:t>9</w:t>
            </w:r>
          </w:p>
        </w:tc>
        <w:tc>
          <w:tcPr>
            <w:tcW w:w="2213" w:type="pct"/>
            <w:shd w:val="clear" w:color="auto" w:fill="auto"/>
          </w:tcPr>
          <w:p w:rsidR="001E26C0" w:rsidRPr="005255CD" w:rsidRDefault="001E26C0" w:rsidP="001E26C0">
            <w:pPr>
              <w:jc w:val="both"/>
              <w:rPr>
                <w:sz w:val="24"/>
                <w:szCs w:val="24"/>
              </w:rPr>
            </w:pPr>
            <w:r w:rsidRPr="005255CD">
              <w:rPr>
                <w:sz w:val="24"/>
                <w:szCs w:val="24"/>
              </w:rPr>
              <w:t>Создание условий для сохранения здоровья обучающихся, организация эффективной физкультурно-оздоровительной и спортивной работы</w:t>
            </w:r>
          </w:p>
        </w:tc>
        <w:tc>
          <w:tcPr>
            <w:tcW w:w="715" w:type="pct"/>
            <w:shd w:val="clear" w:color="auto" w:fill="auto"/>
          </w:tcPr>
          <w:p w:rsidR="001E26C0" w:rsidRPr="005255CD" w:rsidRDefault="001E26C0" w:rsidP="001E26C0">
            <w:pPr>
              <w:rPr>
                <w:sz w:val="24"/>
                <w:szCs w:val="24"/>
              </w:rPr>
            </w:pPr>
          </w:p>
        </w:tc>
        <w:tc>
          <w:tcPr>
            <w:tcW w:w="761" w:type="pct"/>
            <w:shd w:val="clear" w:color="auto" w:fill="auto"/>
          </w:tcPr>
          <w:p w:rsidR="001E26C0" w:rsidRPr="005255CD" w:rsidRDefault="001E26C0" w:rsidP="001E26C0">
            <w:pPr>
              <w:rPr>
                <w:sz w:val="24"/>
                <w:szCs w:val="24"/>
              </w:rPr>
            </w:pPr>
          </w:p>
        </w:tc>
        <w:tc>
          <w:tcPr>
            <w:tcW w:w="958" w:type="pct"/>
            <w:shd w:val="clear" w:color="auto" w:fill="auto"/>
          </w:tcPr>
          <w:p w:rsidR="001E26C0" w:rsidRPr="005255CD" w:rsidRDefault="001E26C0" w:rsidP="001E26C0">
            <w:pPr>
              <w:rPr>
                <w:sz w:val="24"/>
                <w:szCs w:val="24"/>
              </w:rPr>
            </w:pPr>
          </w:p>
        </w:tc>
      </w:tr>
      <w:tr w:rsidR="001E26C0" w:rsidRPr="005255CD" w:rsidTr="001E26C0">
        <w:tc>
          <w:tcPr>
            <w:tcW w:w="353" w:type="pct"/>
            <w:shd w:val="clear" w:color="auto" w:fill="auto"/>
          </w:tcPr>
          <w:p w:rsidR="001E26C0" w:rsidRPr="005255CD" w:rsidRDefault="001E26C0" w:rsidP="001E26C0">
            <w:pPr>
              <w:rPr>
                <w:sz w:val="24"/>
                <w:szCs w:val="24"/>
              </w:rPr>
            </w:pPr>
          </w:p>
        </w:tc>
        <w:tc>
          <w:tcPr>
            <w:tcW w:w="2213" w:type="pct"/>
            <w:shd w:val="clear" w:color="auto" w:fill="auto"/>
          </w:tcPr>
          <w:p w:rsidR="001E26C0" w:rsidRPr="005255CD" w:rsidRDefault="001E26C0" w:rsidP="001E26C0">
            <w:pPr>
              <w:rPr>
                <w:sz w:val="24"/>
                <w:szCs w:val="24"/>
              </w:rPr>
            </w:pPr>
            <w:r w:rsidRPr="005255CD">
              <w:rPr>
                <w:sz w:val="24"/>
                <w:szCs w:val="24"/>
              </w:rPr>
              <w:t xml:space="preserve">Итого </w:t>
            </w:r>
          </w:p>
        </w:tc>
        <w:tc>
          <w:tcPr>
            <w:tcW w:w="715" w:type="pct"/>
            <w:shd w:val="clear" w:color="auto" w:fill="auto"/>
          </w:tcPr>
          <w:p w:rsidR="001E26C0" w:rsidRPr="005255CD" w:rsidRDefault="001E26C0" w:rsidP="001E26C0">
            <w:pPr>
              <w:rPr>
                <w:sz w:val="24"/>
                <w:szCs w:val="24"/>
              </w:rPr>
            </w:pPr>
          </w:p>
        </w:tc>
        <w:tc>
          <w:tcPr>
            <w:tcW w:w="761" w:type="pct"/>
            <w:shd w:val="clear" w:color="auto" w:fill="auto"/>
          </w:tcPr>
          <w:p w:rsidR="001E26C0" w:rsidRPr="005255CD" w:rsidRDefault="001E26C0" w:rsidP="001E26C0">
            <w:pPr>
              <w:rPr>
                <w:sz w:val="24"/>
                <w:szCs w:val="24"/>
              </w:rPr>
            </w:pPr>
          </w:p>
        </w:tc>
        <w:tc>
          <w:tcPr>
            <w:tcW w:w="958" w:type="pct"/>
            <w:shd w:val="clear" w:color="auto" w:fill="auto"/>
          </w:tcPr>
          <w:p w:rsidR="001E26C0" w:rsidRPr="005255CD" w:rsidRDefault="001E26C0" w:rsidP="001E26C0">
            <w:pPr>
              <w:rPr>
                <w:sz w:val="24"/>
                <w:szCs w:val="24"/>
              </w:rPr>
            </w:pPr>
          </w:p>
        </w:tc>
      </w:tr>
    </w:tbl>
    <w:p w:rsidR="001E26C0" w:rsidRPr="005255CD" w:rsidRDefault="001E26C0" w:rsidP="001E26C0">
      <w:pPr>
        <w:rPr>
          <w:sz w:val="24"/>
          <w:szCs w:val="24"/>
        </w:rPr>
      </w:pPr>
      <w:r w:rsidRPr="005255CD">
        <w:rPr>
          <w:sz w:val="24"/>
          <w:szCs w:val="24"/>
        </w:rPr>
        <w:t xml:space="preserve">    </w:t>
      </w:r>
    </w:p>
    <w:p w:rsidR="001E26C0" w:rsidRPr="005255CD" w:rsidRDefault="001E26C0" w:rsidP="001E26C0">
      <w:pPr>
        <w:rPr>
          <w:sz w:val="24"/>
          <w:szCs w:val="24"/>
        </w:rPr>
      </w:pPr>
      <w:r w:rsidRPr="005255CD">
        <w:rPr>
          <w:sz w:val="24"/>
          <w:szCs w:val="24"/>
        </w:rPr>
        <w:t xml:space="preserve"> _______________                                 _______________                       _________________</w:t>
      </w:r>
    </w:p>
    <w:p w:rsidR="001E26C0" w:rsidRPr="005255CD" w:rsidRDefault="001E26C0" w:rsidP="001E26C0">
      <w:pPr>
        <w:tabs>
          <w:tab w:val="left" w:pos="3495"/>
        </w:tabs>
        <w:rPr>
          <w:sz w:val="24"/>
          <w:szCs w:val="24"/>
        </w:rPr>
      </w:pPr>
      <w:r w:rsidRPr="005255CD">
        <w:rPr>
          <w:sz w:val="24"/>
          <w:szCs w:val="24"/>
        </w:rPr>
        <w:t xml:space="preserve">    (должность)                                             (подпись)                                       (Ф.И.О.)</w:t>
      </w:r>
    </w:p>
    <w:p w:rsidR="001E26C0" w:rsidRPr="005255CD" w:rsidRDefault="001E26C0" w:rsidP="001E26C0">
      <w:pPr>
        <w:rPr>
          <w:sz w:val="24"/>
          <w:szCs w:val="24"/>
        </w:rPr>
      </w:pPr>
    </w:p>
    <w:p w:rsidR="00BC1EDA" w:rsidRDefault="001E26C0" w:rsidP="001E26C0">
      <w:pPr>
        <w:rPr>
          <w:sz w:val="24"/>
          <w:szCs w:val="24"/>
        </w:rPr>
        <w:sectPr w:rsidR="00BC1EDA" w:rsidSect="00143673">
          <w:pgSz w:w="11906" w:h="16838"/>
          <w:pgMar w:top="1106" w:right="851" w:bottom="1134" w:left="1701" w:header="708" w:footer="708" w:gutter="0"/>
          <w:pgNumType w:start="1"/>
          <w:cols w:space="708"/>
          <w:titlePg/>
          <w:docGrid w:linePitch="360"/>
        </w:sectPr>
      </w:pPr>
      <w:r w:rsidRPr="005255CD">
        <w:rPr>
          <w:sz w:val="24"/>
          <w:szCs w:val="24"/>
        </w:rPr>
        <w:t>«____»______________20__г.</w:t>
      </w:r>
    </w:p>
    <w:p w:rsidR="003B2FBC" w:rsidRDefault="003B2FBC" w:rsidP="001E26C0">
      <w:pPr>
        <w:ind w:left="5670"/>
        <w:rPr>
          <w:rFonts w:eastAsia="Calibri"/>
          <w:sz w:val="24"/>
          <w:szCs w:val="24"/>
          <w:lang w:eastAsia="en-US"/>
        </w:rPr>
        <w:sectPr w:rsidR="003B2FBC" w:rsidSect="001E26C0">
          <w:headerReference w:type="default" r:id="rId12"/>
          <w:type w:val="continuous"/>
          <w:pgSz w:w="11906" w:h="16838"/>
          <w:pgMar w:top="1106" w:right="851" w:bottom="1021" w:left="1701" w:header="709" w:footer="709" w:gutter="0"/>
          <w:cols w:space="708"/>
          <w:titlePg/>
          <w:docGrid w:linePitch="360"/>
        </w:sectPr>
      </w:pPr>
    </w:p>
    <w:p w:rsidR="001E26C0" w:rsidRPr="00D738BD" w:rsidRDefault="00BC1EDA" w:rsidP="001E26C0">
      <w:pPr>
        <w:ind w:left="5670"/>
        <w:rPr>
          <w:rFonts w:eastAsia="Calibri"/>
          <w:sz w:val="24"/>
          <w:szCs w:val="24"/>
          <w:lang w:eastAsia="en-US"/>
        </w:rPr>
      </w:pPr>
      <w:r>
        <w:rPr>
          <w:rFonts w:eastAsia="Calibri"/>
          <w:sz w:val="24"/>
          <w:szCs w:val="24"/>
          <w:lang w:eastAsia="en-US"/>
        </w:rPr>
        <w:t xml:space="preserve">Приложение </w:t>
      </w:r>
      <w:r w:rsidR="008C7457">
        <w:rPr>
          <w:rFonts w:eastAsia="Calibri"/>
          <w:sz w:val="24"/>
          <w:szCs w:val="24"/>
          <w:lang w:eastAsia="en-US"/>
        </w:rPr>
        <w:t>3</w:t>
      </w:r>
    </w:p>
    <w:p w:rsidR="001E26C0" w:rsidRPr="00D738BD" w:rsidRDefault="001E26C0" w:rsidP="001E26C0">
      <w:pPr>
        <w:ind w:left="5670"/>
        <w:rPr>
          <w:rFonts w:eastAsia="Calibri"/>
          <w:sz w:val="24"/>
          <w:szCs w:val="24"/>
          <w:lang w:eastAsia="en-US"/>
        </w:rPr>
      </w:pPr>
      <w:r>
        <w:rPr>
          <w:rFonts w:eastAsia="Calibri"/>
          <w:sz w:val="24"/>
          <w:szCs w:val="24"/>
          <w:lang w:eastAsia="en-US"/>
        </w:rPr>
        <w:t>к приказу</w:t>
      </w:r>
      <w:r w:rsidRPr="00D738BD">
        <w:rPr>
          <w:rFonts w:eastAsia="Calibri"/>
          <w:sz w:val="24"/>
          <w:szCs w:val="24"/>
          <w:lang w:eastAsia="en-US"/>
        </w:rPr>
        <w:t xml:space="preserve"> Департамента образования, культуры и спорта Ненецкого автономного округа</w:t>
      </w:r>
    </w:p>
    <w:p w:rsidR="001E26C0" w:rsidRDefault="001E26C0" w:rsidP="001E26C0">
      <w:pPr>
        <w:ind w:left="5670"/>
        <w:rPr>
          <w:rFonts w:eastAsia="Calibri"/>
          <w:sz w:val="24"/>
          <w:szCs w:val="24"/>
        </w:rPr>
      </w:pPr>
      <w:r>
        <w:rPr>
          <w:rFonts w:eastAsia="Calibri"/>
          <w:sz w:val="24"/>
          <w:szCs w:val="24"/>
        </w:rPr>
        <w:t>от 26.05.2017 года № 33</w:t>
      </w:r>
    </w:p>
    <w:p w:rsidR="001E26C0" w:rsidRPr="00D738BD" w:rsidRDefault="001E26C0" w:rsidP="001E26C0">
      <w:pPr>
        <w:ind w:left="5670"/>
        <w:rPr>
          <w:rFonts w:eastAsia="Calibri"/>
          <w:sz w:val="24"/>
          <w:szCs w:val="24"/>
          <w:lang w:eastAsia="en-US"/>
        </w:rPr>
      </w:pPr>
      <w:r w:rsidRPr="00D738BD">
        <w:rPr>
          <w:rFonts w:eastAsia="Calibri"/>
          <w:sz w:val="24"/>
          <w:szCs w:val="24"/>
          <w:lang w:eastAsia="en-US"/>
        </w:rPr>
        <w:t xml:space="preserve"> «Об утверждении порядка </w:t>
      </w:r>
    </w:p>
    <w:p w:rsidR="001E26C0" w:rsidRPr="00D738BD" w:rsidRDefault="001E26C0" w:rsidP="001E26C0">
      <w:pPr>
        <w:ind w:left="5670"/>
        <w:rPr>
          <w:rFonts w:eastAsia="Calibri"/>
          <w:sz w:val="24"/>
          <w:szCs w:val="24"/>
          <w:lang w:eastAsia="en-US"/>
        </w:rPr>
      </w:pPr>
      <w:r w:rsidRPr="00D738BD">
        <w:rPr>
          <w:rFonts w:eastAsia="Calibri"/>
          <w:sz w:val="24"/>
          <w:szCs w:val="24"/>
          <w:lang w:eastAsia="en-US"/>
        </w:rPr>
        <w:t>оценки деятельности учреждений, подведомственных Департаменту образования, культуры и спорта Ненецкого автономного округа, на основе показателей эффективности их деятельности</w:t>
      </w:r>
      <w:r>
        <w:rPr>
          <w:rFonts w:eastAsia="Calibri"/>
          <w:sz w:val="24"/>
          <w:szCs w:val="24"/>
          <w:lang w:eastAsia="en-US"/>
        </w:rPr>
        <w:t>,</w:t>
      </w:r>
      <w:r w:rsidRPr="00D738BD">
        <w:rPr>
          <w:rFonts w:eastAsia="Calibri"/>
          <w:sz w:val="24"/>
          <w:szCs w:val="24"/>
          <w:lang w:eastAsia="en-US"/>
        </w:rPr>
        <w:t xml:space="preserve"> и порядка выплаты ежеквартальной премии руководителям»</w:t>
      </w:r>
    </w:p>
    <w:p w:rsidR="001E26C0" w:rsidRPr="008B6F17" w:rsidRDefault="001E26C0" w:rsidP="001E26C0">
      <w:pPr>
        <w:jc w:val="center"/>
        <w:rPr>
          <w:sz w:val="24"/>
          <w:szCs w:val="24"/>
        </w:rPr>
      </w:pPr>
    </w:p>
    <w:p w:rsidR="001E26C0" w:rsidRPr="008B6F17" w:rsidRDefault="001E26C0" w:rsidP="001E26C0">
      <w:pPr>
        <w:jc w:val="center"/>
        <w:rPr>
          <w:sz w:val="24"/>
          <w:szCs w:val="24"/>
        </w:rPr>
      </w:pPr>
    </w:p>
    <w:p w:rsidR="001E26C0" w:rsidRDefault="001E26C0" w:rsidP="001E26C0">
      <w:pPr>
        <w:jc w:val="center"/>
        <w:rPr>
          <w:b/>
          <w:bCs/>
          <w:color w:val="000000"/>
          <w:sz w:val="26"/>
          <w:szCs w:val="26"/>
        </w:rPr>
      </w:pPr>
      <w:r w:rsidRPr="002A6322">
        <w:rPr>
          <w:b/>
          <w:bCs/>
          <w:color w:val="000000"/>
          <w:sz w:val="26"/>
          <w:szCs w:val="26"/>
        </w:rPr>
        <w:t xml:space="preserve">Порядок оценки деятельности </w:t>
      </w:r>
    </w:p>
    <w:p w:rsidR="001E26C0" w:rsidRPr="002A6322" w:rsidRDefault="001E26C0" w:rsidP="001E26C0">
      <w:pPr>
        <w:jc w:val="center"/>
        <w:rPr>
          <w:b/>
          <w:bCs/>
          <w:color w:val="000000"/>
          <w:sz w:val="26"/>
          <w:szCs w:val="26"/>
        </w:rPr>
      </w:pPr>
      <w:r>
        <w:rPr>
          <w:b/>
          <w:bCs/>
          <w:color w:val="000000"/>
          <w:sz w:val="26"/>
          <w:szCs w:val="26"/>
        </w:rPr>
        <w:t xml:space="preserve">учреждений физической культуры и спорта, </w:t>
      </w:r>
      <w:r w:rsidRPr="002A6322">
        <w:rPr>
          <w:b/>
          <w:bCs/>
          <w:color w:val="000000"/>
          <w:sz w:val="26"/>
          <w:szCs w:val="26"/>
        </w:rPr>
        <w:t>подведомственных Департаменту образования, культуры и спорта</w:t>
      </w:r>
      <w:r>
        <w:rPr>
          <w:b/>
          <w:bCs/>
          <w:color w:val="000000"/>
          <w:sz w:val="26"/>
          <w:szCs w:val="26"/>
        </w:rPr>
        <w:t xml:space="preserve"> </w:t>
      </w:r>
      <w:r w:rsidRPr="002A6322">
        <w:rPr>
          <w:b/>
          <w:bCs/>
          <w:color w:val="000000"/>
          <w:sz w:val="26"/>
          <w:szCs w:val="26"/>
        </w:rPr>
        <w:t>Ненецкого автономного округа, на основе показателей эффективности их деятельности</w:t>
      </w:r>
    </w:p>
    <w:p w:rsidR="001E26C0" w:rsidRPr="00411EC4" w:rsidRDefault="001E26C0" w:rsidP="001E26C0">
      <w:pPr>
        <w:jc w:val="center"/>
        <w:rPr>
          <w:sz w:val="26"/>
          <w:szCs w:val="26"/>
        </w:rPr>
      </w:pPr>
    </w:p>
    <w:p w:rsidR="001E26C0" w:rsidRPr="00C34D1E" w:rsidRDefault="001E26C0" w:rsidP="001E26C0">
      <w:pPr>
        <w:jc w:val="center"/>
        <w:rPr>
          <w:sz w:val="26"/>
          <w:szCs w:val="26"/>
        </w:rPr>
      </w:pPr>
      <w:r w:rsidRPr="00F64003">
        <w:rPr>
          <w:sz w:val="26"/>
          <w:szCs w:val="26"/>
        </w:rPr>
        <w:t xml:space="preserve">Раздел </w:t>
      </w:r>
      <w:r w:rsidRPr="00F64003">
        <w:rPr>
          <w:sz w:val="26"/>
          <w:szCs w:val="26"/>
          <w:lang w:val="en-US"/>
        </w:rPr>
        <w:t>I</w:t>
      </w:r>
    </w:p>
    <w:p w:rsidR="001E26C0" w:rsidRPr="00283CC5" w:rsidRDefault="001E26C0" w:rsidP="001E26C0">
      <w:pPr>
        <w:jc w:val="center"/>
        <w:rPr>
          <w:b/>
          <w:sz w:val="26"/>
          <w:szCs w:val="26"/>
        </w:rPr>
      </w:pPr>
      <w:r>
        <w:rPr>
          <w:sz w:val="26"/>
          <w:szCs w:val="26"/>
        </w:rPr>
        <w:t> </w:t>
      </w:r>
      <w:r w:rsidRPr="00283CC5">
        <w:rPr>
          <w:b/>
          <w:sz w:val="26"/>
          <w:szCs w:val="26"/>
        </w:rPr>
        <w:t>Общие положения</w:t>
      </w:r>
    </w:p>
    <w:p w:rsidR="001E26C0" w:rsidRPr="00283CC5" w:rsidRDefault="001E26C0" w:rsidP="001E26C0">
      <w:pPr>
        <w:jc w:val="center"/>
        <w:rPr>
          <w:sz w:val="26"/>
          <w:szCs w:val="26"/>
        </w:rPr>
      </w:pPr>
    </w:p>
    <w:p w:rsidR="001E26C0" w:rsidRDefault="001E26C0" w:rsidP="001E26C0">
      <w:pPr>
        <w:ind w:firstLine="709"/>
        <w:jc w:val="both"/>
        <w:rPr>
          <w:sz w:val="26"/>
          <w:szCs w:val="26"/>
        </w:rPr>
      </w:pPr>
      <w:r>
        <w:rPr>
          <w:sz w:val="26"/>
          <w:szCs w:val="26"/>
        </w:rPr>
        <w:t xml:space="preserve">Порядок оценки деятельности </w:t>
      </w:r>
      <w:r w:rsidRPr="00CB4AFB">
        <w:rPr>
          <w:sz w:val="26"/>
          <w:szCs w:val="26"/>
        </w:rPr>
        <w:t>учреждений физической культуры и спорта</w:t>
      </w:r>
      <w:r w:rsidRPr="00283CC5">
        <w:rPr>
          <w:sz w:val="26"/>
          <w:szCs w:val="26"/>
        </w:rPr>
        <w:t xml:space="preserve">, </w:t>
      </w:r>
      <w:r>
        <w:rPr>
          <w:rFonts w:eastAsia="Calibri"/>
          <w:sz w:val="26"/>
          <w:szCs w:val="26"/>
        </w:rPr>
        <w:t>подведомственных Департаменту образования, культуры и спорта Ненецкого автономного округа</w:t>
      </w:r>
      <w:r w:rsidRPr="00283CC5">
        <w:rPr>
          <w:sz w:val="26"/>
          <w:szCs w:val="26"/>
        </w:rPr>
        <w:t xml:space="preserve"> (далее – </w:t>
      </w:r>
      <w:r w:rsidRPr="00CB4AFB">
        <w:rPr>
          <w:sz w:val="26"/>
          <w:szCs w:val="26"/>
        </w:rPr>
        <w:t>учреждени</w:t>
      </w:r>
      <w:r>
        <w:rPr>
          <w:sz w:val="26"/>
          <w:szCs w:val="26"/>
        </w:rPr>
        <w:t>я физической культуры и спорта</w:t>
      </w:r>
      <w:r w:rsidRPr="00283CC5">
        <w:rPr>
          <w:sz w:val="26"/>
          <w:szCs w:val="26"/>
        </w:rPr>
        <w:t>)</w:t>
      </w:r>
      <w:r>
        <w:rPr>
          <w:sz w:val="26"/>
          <w:szCs w:val="26"/>
        </w:rPr>
        <w:t xml:space="preserve">, устанавливает показатели и критерии эффективности деятельности </w:t>
      </w:r>
      <w:r w:rsidRPr="00CB4AFB">
        <w:rPr>
          <w:sz w:val="26"/>
          <w:szCs w:val="26"/>
        </w:rPr>
        <w:t>учрежде</w:t>
      </w:r>
      <w:r>
        <w:rPr>
          <w:sz w:val="26"/>
          <w:szCs w:val="26"/>
        </w:rPr>
        <w:t xml:space="preserve">ний физической культуры и спорта, их уровни эффективности деятельности, и форму заключения о выполнении </w:t>
      </w:r>
      <w:r w:rsidRPr="00CB4AFB">
        <w:rPr>
          <w:sz w:val="26"/>
          <w:szCs w:val="26"/>
        </w:rPr>
        <w:t>учреждени</w:t>
      </w:r>
      <w:r>
        <w:rPr>
          <w:sz w:val="26"/>
          <w:szCs w:val="26"/>
        </w:rPr>
        <w:t>ем физической культуры и спорта показателей эффективности.</w:t>
      </w:r>
    </w:p>
    <w:p w:rsidR="001E26C0" w:rsidRPr="00C34D1E" w:rsidRDefault="001E26C0" w:rsidP="001E26C0">
      <w:pPr>
        <w:jc w:val="center"/>
        <w:rPr>
          <w:sz w:val="26"/>
          <w:szCs w:val="26"/>
        </w:rPr>
      </w:pPr>
    </w:p>
    <w:p w:rsidR="001E26C0" w:rsidRPr="00F64003" w:rsidRDefault="001E26C0" w:rsidP="001E26C0">
      <w:pPr>
        <w:jc w:val="center"/>
        <w:rPr>
          <w:sz w:val="26"/>
          <w:szCs w:val="26"/>
        </w:rPr>
      </w:pPr>
      <w:r w:rsidRPr="00F64003">
        <w:rPr>
          <w:sz w:val="26"/>
          <w:szCs w:val="26"/>
        </w:rPr>
        <w:t xml:space="preserve">Раздел </w:t>
      </w:r>
      <w:r w:rsidRPr="00F64003">
        <w:rPr>
          <w:sz w:val="26"/>
          <w:szCs w:val="26"/>
          <w:lang w:val="en-US"/>
        </w:rPr>
        <w:t>I</w:t>
      </w:r>
      <w:r>
        <w:rPr>
          <w:sz w:val="26"/>
          <w:szCs w:val="26"/>
          <w:lang w:val="en-US"/>
        </w:rPr>
        <w:t>I</w:t>
      </w:r>
    </w:p>
    <w:p w:rsidR="001E26C0" w:rsidRPr="00A52909" w:rsidRDefault="001E26C0" w:rsidP="001E26C0">
      <w:pPr>
        <w:ind w:left="709"/>
        <w:jc w:val="center"/>
        <w:rPr>
          <w:b/>
          <w:bCs/>
          <w:color w:val="000000"/>
          <w:sz w:val="26"/>
          <w:szCs w:val="26"/>
        </w:rPr>
      </w:pPr>
      <w:r w:rsidRPr="00A52909">
        <w:rPr>
          <w:b/>
          <w:bCs/>
          <w:color w:val="000000"/>
          <w:sz w:val="26"/>
          <w:szCs w:val="26"/>
        </w:rPr>
        <w:t xml:space="preserve">Показатели и критерии эффективности деятельности </w:t>
      </w:r>
    </w:p>
    <w:p w:rsidR="001E26C0" w:rsidRPr="002A6322" w:rsidRDefault="001E26C0" w:rsidP="001E26C0">
      <w:pPr>
        <w:jc w:val="center"/>
        <w:rPr>
          <w:b/>
          <w:bCs/>
          <w:color w:val="000000"/>
          <w:sz w:val="26"/>
          <w:szCs w:val="26"/>
        </w:rPr>
      </w:pPr>
      <w:r w:rsidRPr="00CB4AFB">
        <w:rPr>
          <w:b/>
          <w:bCs/>
          <w:color w:val="000000"/>
          <w:sz w:val="26"/>
          <w:szCs w:val="26"/>
        </w:rPr>
        <w:t>учреждений физической культуры и спорта</w:t>
      </w:r>
      <w:r w:rsidRPr="002A6322">
        <w:rPr>
          <w:b/>
          <w:bCs/>
          <w:color w:val="000000"/>
          <w:sz w:val="26"/>
          <w:szCs w:val="26"/>
        </w:rPr>
        <w:t>, подведомственных Департаменту образования, культуры и спорта Ненецкого автономного округа</w:t>
      </w:r>
    </w:p>
    <w:p w:rsidR="001E26C0" w:rsidRDefault="001E26C0" w:rsidP="001E26C0">
      <w:pPr>
        <w:rPr>
          <w:sz w:val="24"/>
          <w:szCs w:val="24"/>
        </w:rPr>
      </w:pPr>
    </w:p>
    <w:tbl>
      <w:tblPr>
        <w:tblW w:w="992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6"/>
        <w:gridCol w:w="1925"/>
        <w:gridCol w:w="3827"/>
        <w:gridCol w:w="1985"/>
        <w:gridCol w:w="1701"/>
      </w:tblGrid>
      <w:tr w:rsidR="001E26C0" w:rsidRPr="000A4501" w:rsidTr="001E26C0">
        <w:trPr>
          <w:trHeight w:val="493"/>
        </w:trPr>
        <w:tc>
          <w:tcPr>
            <w:tcW w:w="486" w:type="dxa"/>
            <w:shd w:val="clear" w:color="auto" w:fill="auto"/>
            <w:vAlign w:val="center"/>
            <w:hideMark/>
          </w:tcPr>
          <w:p w:rsidR="001E26C0" w:rsidRPr="00165C1B" w:rsidRDefault="001E26C0" w:rsidP="001E26C0">
            <w:pPr>
              <w:jc w:val="center"/>
              <w:rPr>
                <w:color w:val="000000"/>
                <w:sz w:val="24"/>
                <w:szCs w:val="24"/>
              </w:rPr>
            </w:pPr>
            <w:r w:rsidRPr="00165C1B">
              <w:rPr>
                <w:color w:val="000000"/>
                <w:sz w:val="24"/>
                <w:szCs w:val="24"/>
              </w:rPr>
              <w:t>№ п/п</w:t>
            </w:r>
          </w:p>
        </w:tc>
        <w:tc>
          <w:tcPr>
            <w:tcW w:w="1925" w:type="dxa"/>
            <w:shd w:val="clear" w:color="auto" w:fill="auto"/>
            <w:vAlign w:val="center"/>
            <w:hideMark/>
          </w:tcPr>
          <w:p w:rsidR="001E26C0" w:rsidRPr="00165C1B" w:rsidRDefault="001E26C0" w:rsidP="001E26C0">
            <w:pPr>
              <w:jc w:val="center"/>
              <w:rPr>
                <w:color w:val="000000"/>
                <w:sz w:val="24"/>
                <w:szCs w:val="24"/>
              </w:rPr>
            </w:pPr>
            <w:r w:rsidRPr="00165C1B">
              <w:rPr>
                <w:color w:val="000000"/>
                <w:sz w:val="24"/>
                <w:szCs w:val="24"/>
              </w:rPr>
              <w:t>Показатели</w:t>
            </w:r>
          </w:p>
        </w:tc>
        <w:tc>
          <w:tcPr>
            <w:tcW w:w="3827" w:type="dxa"/>
            <w:shd w:val="clear" w:color="auto" w:fill="auto"/>
            <w:vAlign w:val="center"/>
            <w:hideMark/>
          </w:tcPr>
          <w:p w:rsidR="001E26C0" w:rsidRPr="00165C1B" w:rsidRDefault="001E26C0" w:rsidP="001E26C0">
            <w:pPr>
              <w:jc w:val="center"/>
              <w:rPr>
                <w:color w:val="000000"/>
                <w:sz w:val="24"/>
                <w:szCs w:val="24"/>
              </w:rPr>
            </w:pPr>
            <w:r w:rsidRPr="00165C1B">
              <w:rPr>
                <w:color w:val="000000"/>
                <w:sz w:val="24"/>
                <w:szCs w:val="24"/>
              </w:rPr>
              <w:t>Критерии</w:t>
            </w:r>
          </w:p>
        </w:tc>
        <w:tc>
          <w:tcPr>
            <w:tcW w:w="1985" w:type="dxa"/>
            <w:shd w:val="clear" w:color="auto" w:fill="auto"/>
            <w:vAlign w:val="center"/>
            <w:hideMark/>
          </w:tcPr>
          <w:p w:rsidR="001E26C0" w:rsidRPr="00165C1B" w:rsidRDefault="001E26C0" w:rsidP="001E26C0">
            <w:pPr>
              <w:jc w:val="center"/>
              <w:rPr>
                <w:color w:val="000000"/>
                <w:sz w:val="24"/>
                <w:szCs w:val="24"/>
              </w:rPr>
            </w:pPr>
            <w:r w:rsidRPr="00165C1B">
              <w:rPr>
                <w:color w:val="000000"/>
                <w:sz w:val="24"/>
                <w:szCs w:val="24"/>
              </w:rPr>
              <w:t>Критерии оценки в баллах</w:t>
            </w:r>
          </w:p>
        </w:tc>
        <w:tc>
          <w:tcPr>
            <w:tcW w:w="1701" w:type="dxa"/>
            <w:shd w:val="clear" w:color="auto" w:fill="auto"/>
            <w:vAlign w:val="center"/>
            <w:hideMark/>
          </w:tcPr>
          <w:p w:rsidR="001E26C0" w:rsidRPr="00165C1B" w:rsidRDefault="001E26C0" w:rsidP="001E26C0">
            <w:pPr>
              <w:ind w:right="-108"/>
              <w:jc w:val="center"/>
              <w:rPr>
                <w:sz w:val="24"/>
                <w:szCs w:val="24"/>
              </w:rPr>
            </w:pPr>
            <w:r w:rsidRPr="00165C1B">
              <w:rPr>
                <w:sz w:val="24"/>
                <w:szCs w:val="24"/>
              </w:rPr>
              <w:t>Периодичность</w:t>
            </w:r>
          </w:p>
        </w:tc>
      </w:tr>
      <w:tr w:rsidR="001E26C0" w:rsidRPr="000A4501" w:rsidTr="001E26C0">
        <w:trPr>
          <w:trHeight w:val="416"/>
        </w:trPr>
        <w:tc>
          <w:tcPr>
            <w:tcW w:w="486" w:type="dxa"/>
            <w:shd w:val="clear" w:color="auto" w:fill="auto"/>
          </w:tcPr>
          <w:p w:rsidR="001E26C0" w:rsidRPr="00165C1B" w:rsidRDefault="001E26C0" w:rsidP="001E26C0">
            <w:pPr>
              <w:rPr>
                <w:color w:val="000000"/>
                <w:sz w:val="24"/>
                <w:szCs w:val="24"/>
              </w:rPr>
            </w:pPr>
            <w:r w:rsidRPr="00165C1B">
              <w:rPr>
                <w:color w:val="000000"/>
                <w:sz w:val="24"/>
                <w:szCs w:val="24"/>
              </w:rPr>
              <w:t>1</w:t>
            </w:r>
          </w:p>
        </w:tc>
        <w:tc>
          <w:tcPr>
            <w:tcW w:w="1925" w:type="dxa"/>
            <w:shd w:val="clear" w:color="auto" w:fill="auto"/>
          </w:tcPr>
          <w:p w:rsidR="001E26C0" w:rsidRPr="00165C1B" w:rsidRDefault="001E26C0" w:rsidP="001E26C0">
            <w:pPr>
              <w:rPr>
                <w:sz w:val="24"/>
                <w:szCs w:val="24"/>
              </w:rPr>
            </w:pPr>
            <w:r w:rsidRPr="00165C1B">
              <w:rPr>
                <w:sz w:val="24"/>
                <w:szCs w:val="24"/>
              </w:rPr>
              <w:t>Выполнение государственного задания</w:t>
            </w:r>
          </w:p>
        </w:tc>
        <w:tc>
          <w:tcPr>
            <w:tcW w:w="3827" w:type="dxa"/>
            <w:shd w:val="clear" w:color="auto" w:fill="FFFFFF"/>
          </w:tcPr>
          <w:p w:rsidR="001E26C0" w:rsidRPr="00165C1B" w:rsidRDefault="001E26C0" w:rsidP="001E26C0">
            <w:pPr>
              <w:rPr>
                <w:color w:val="000000"/>
                <w:sz w:val="24"/>
                <w:szCs w:val="24"/>
              </w:rPr>
            </w:pPr>
            <w:r w:rsidRPr="00165C1B">
              <w:rPr>
                <w:color w:val="000000"/>
                <w:sz w:val="24"/>
                <w:szCs w:val="24"/>
              </w:rPr>
              <w:t>Выполнение количественных и качественных показателей, установленных в государственном задании</w:t>
            </w:r>
          </w:p>
        </w:tc>
        <w:tc>
          <w:tcPr>
            <w:tcW w:w="1985" w:type="dxa"/>
            <w:shd w:val="clear" w:color="auto" w:fill="FFFFFF"/>
          </w:tcPr>
          <w:p w:rsidR="001E26C0" w:rsidRPr="00165C1B" w:rsidRDefault="001E26C0" w:rsidP="001E26C0">
            <w:pPr>
              <w:rPr>
                <w:color w:val="000000"/>
                <w:sz w:val="24"/>
                <w:szCs w:val="24"/>
              </w:rPr>
            </w:pPr>
            <w:r>
              <w:rPr>
                <w:color w:val="000000"/>
                <w:sz w:val="24"/>
                <w:szCs w:val="24"/>
              </w:rPr>
              <w:t xml:space="preserve">Показатель достигнут </w:t>
            </w:r>
            <w:r w:rsidRPr="00165C1B">
              <w:rPr>
                <w:color w:val="000000"/>
                <w:sz w:val="24"/>
                <w:szCs w:val="24"/>
              </w:rPr>
              <w:t xml:space="preserve">на 100% - </w:t>
            </w:r>
            <w:r>
              <w:rPr>
                <w:color w:val="000000"/>
                <w:sz w:val="24"/>
                <w:szCs w:val="24"/>
              </w:rPr>
              <w:t xml:space="preserve">15 </w:t>
            </w:r>
            <w:r w:rsidRPr="00165C1B">
              <w:rPr>
                <w:color w:val="000000"/>
                <w:sz w:val="24"/>
                <w:szCs w:val="24"/>
              </w:rPr>
              <w:t xml:space="preserve">баллов,  от 95% до 99% - </w:t>
            </w:r>
            <w:r>
              <w:rPr>
                <w:color w:val="000000"/>
                <w:sz w:val="24"/>
                <w:szCs w:val="24"/>
              </w:rPr>
              <w:t>10</w:t>
            </w:r>
            <w:r w:rsidRPr="00165C1B">
              <w:rPr>
                <w:color w:val="000000"/>
                <w:sz w:val="24"/>
                <w:szCs w:val="24"/>
              </w:rPr>
              <w:t xml:space="preserve"> баллов, менее 95 % - 0 баллов</w:t>
            </w:r>
          </w:p>
        </w:tc>
        <w:tc>
          <w:tcPr>
            <w:tcW w:w="1701" w:type="dxa"/>
            <w:shd w:val="clear" w:color="auto" w:fill="auto"/>
          </w:tcPr>
          <w:p w:rsidR="001E26C0" w:rsidRPr="00165C1B" w:rsidRDefault="001E26C0" w:rsidP="001E26C0">
            <w:pPr>
              <w:ind w:right="-108"/>
              <w:rPr>
                <w:sz w:val="24"/>
                <w:szCs w:val="24"/>
              </w:rPr>
            </w:pPr>
            <w:r w:rsidRPr="00165C1B">
              <w:rPr>
                <w:sz w:val="24"/>
                <w:szCs w:val="24"/>
              </w:rPr>
              <w:t>полугодовая</w:t>
            </w:r>
          </w:p>
        </w:tc>
      </w:tr>
      <w:tr w:rsidR="001E26C0" w:rsidRPr="000A4501" w:rsidTr="001E26C0">
        <w:trPr>
          <w:trHeight w:val="553"/>
        </w:trPr>
        <w:tc>
          <w:tcPr>
            <w:tcW w:w="486" w:type="dxa"/>
            <w:vMerge w:val="restart"/>
            <w:shd w:val="clear" w:color="auto" w:fill="auto"/>
          </w:tcPr>
          <w:p w:rsidR="001E26C0" w:rsidRPr="00165C1B" w:rsidRDefault="001E26C0" w:rsidP="001E26C0">
            <w:pPr>
              <w:rPr>
                <w:color w:val="000000"/>
                <w:sz w:val="24"/>
                <w:szCs w:val="24"/>
              </w:rPr>
            </w:pPr>
            <w:r w:rsidRPr="00165C1B">
              <w:rPr>
                <w:color w:val="000000"/>
                <w:sz w:val="24"/>
                <w:szCs w:val="24"/>
              </w:rPr>
              <w:t>2</w:t>
            </w:r>
          </w:p>
        </w:tc>
        <w:tc>
          <w:tcPr>
            <w:tcW w:w="1925" w:type="dxa"/>
            <w:vMerge w:val="restart"/>
            <w:shd w:val="clear" w:color="auto" w:fill="FFFFFF"/>
          </w:tcPr>
          <w:p w:rsidR="001E26C0" w:rsidRPr="00165C1B" w:rsidRDefault="001E26C0" w:rsidP="001E26C0">
            <w:pPr>
              <w:rPr>
                <w:sz w:val="24"/>
                <w:szCs w:val="24"/>
              </w:rPr>
            </w:pPr>
            <w:r w:rsidRPr="00165C1B">
              <w:rPr>
                <w:color w:val="000000"/>
                <w:sz w:val="24"/>
                <w:szCs w:val="24"/>
              </w:rPr>
              <w:t>Обеспечение комплексной безопасности и охраны труда</w:t>
            </w:r>
          </w:p>
        </w:tc>
        <w:tc>
          <w:tcPr>
            <w:tcW w:w="3827" w:type="dxa"/>
            <w:shd w:val="clear" w:color="auto" w:fill="FFFFFF"/>
          </w:tcPr>
          <w:p w:rsidR="001E26C0" w:rsidRPr="00165C1B" w:rsidRDefault="001E26C0" w:rsidP="001E26C0">
            <w:pPr>
              <w:rPr>
                <w:color w:val="000000"/>
                <w:sz w:val="24"/>
                <w:szCs w:val="24"/>
              </w:rPr>
            </w:pPr>
            <w:r w:rsidRPr="00165C1B">
              <w:rPr>
                <w:color w:val="000000"/>
                <w:sz w:val="24"/>
                <w:szCs w:val="24"/>
              </w:rPr>
              <w:t>Отсутствие зарегистрированных случаев травматизма на объекте спорта занимающихся физической культурой и спортом  и работников</w:t>
            </w:r>
            <w:r>
              <w:rPr>
                <w:color w:val="000000"/>
                <w:sz w:val="24"/>
                <w:szCs w:val="24"/>
              </w:rPr>
              <w:t xml:space="preserve"> у</w:t>
            </w:r>
            <w:r w:rsidRPr="00165C1B">
              <w:rPr>
                <w:color w:val="000000"/>
                <w:sz w:val="24"/>
                <w:szCs w:val="24"/>
              </w:rPr>
              <w:t xml:space="preserve">чреждения </w:t>
            </w:r>
            <w:r>
              <w:rPr>
                <w:color w:val="000000"/>
                <w:sz w:val="24"/>
                <w:szCs w:val="24"/>
              </w:rPr>
              <w:t xml:space="preserve">физической культуры и спорта </w:t>
            </w:r>
            <w:r w:rsidRPr="00165C1B">
              <w:rPr>
                <w:color w:val="000000"/>
                <w:sz w:val="24"/>
                <w:szCs w:val="24"/>
              </w:rPr>
              <w:t>за отчетный период</w:t>
            </w:r>
          </w:p>
        </w:tc>
        <w:tc>
          <w:tcPr>
            <w:tcW w:w="1985" w:type="dxa"/>
            <w:shd w:val="clear" w:color="auto" w:fill="FFFFFF"/>
          </w:tcPr>
          <w:p w:rsidR="001E26C0" w:rsidRPr="00165C1B" w:rsidRDefault="001E26C0" w:rsidP="001E26C0">
            <w:pPr>
              <w:rPr>
                <w:color w:val="000000"/>
                <w:sz w:val="24"/>
                <w:szCs w:val="24"/>
              </w:rPr>
            </w:pPr>
            <w:r w:rsidRPr="00165C1B">
              <w:rPr>
                <w:color w:val="000000"/>
                <w:sz w:val="24"/>
                <w:szCs w:val="24"/>
              </w:rPr>
              <w:t xml:space="preserve">Показатель достигнут - </w:t>
            </w:r>
            <w:r>
              <w:rPr>
                <w:color w:val="000000"/>
                <w:sz w:val="24"/>
                <w:szCs w:val="24"/>
              </w:rPr>
              <w:t>5</w:t>
            </w:r>
            <w:r w:rsidRPr="00165C1B">
              <w:rPr>
                <w:color w:val="000000"/>
                <w:sz w:val="24"/>
                <w:szCs w:val="24"/>
              </w:rPr>
              <w:t xml:space="preserve"> балла, не достигнут - 0 баллов</w:t>
            </w:r>
          </w:p>
        </w:tc>
        <w:tc>
          <w:tcPr>
            <w:tcW w:w="1701" w:type="dxa"/>
            <w:shd w:val="clear" w:color="auto" w:fill="auto"/>
          </w:tcPr>
          <w:p w:rsidR="001E26C0" w:rsidRPr="00165C1B" w:rsidRDefault="001E26C0" w:rsidP="001E26C0">
            <w:pPr>
              <w:ind w:right="-108"/>
              <w:rPr>
                <w:sz w:val="24"/>
                <w:szCs w:val="24"/>
              </w:rPr>
            </w:pPr>
            <w:r w:rsidRPr="00165C1B">
              <w:rPr>
                <w:sz w:val="24"/>
                <w:szCs w:val="24"/>
              </w:rPr>
              <w:t>квартальная</w:t>
            </w:r>
          </w:p>
        </w:tc>
      </w:tr>
      <w:tr w:rsidR="001E26C0" w:rsidRPr="000A4501" w:rsidTr="001E26C0">
        <w:trPr>
          <w:trHeight w:val="553"/>
        </w:trPr>
        <w:tc>
          <w:tcPr>
            <w:tcW w:w="486" w:type="dxa"/>
            <w:vMerge/>
            <w:shd w:val="clear" w:color="auto" w:fill="auto"/>
          </w:tcPr>
          <w:p w:rsidR="001E26C0" w:rsidRPr="00165C1B" w:rsidRDefault="001E26C0" w:rsidP="001E26C0">
            <w:pPr>
              <w:rPr>
                <w:color w:val="000000"/>
                <w:sz w:val="24"/>
                <w:szCs w:val="24"/>
              </w:rPr>
            </w:pPr>
          </w:p>
        </w:tc>
        <w:tc>
          <w:tcPr>
            <w:tcW w:w="1925" w:type="dxa"/>
            <w:vMerge/>
            <w:shd w:val="clear" w:color="auto" w:fill="FFFFFF"/>
          </w:tcPr>
          <w:p w:rsidR="001E26C0" w:rsidRPr="00165C1B" w:rsidRDefault="001E26C0" w:rsidP="001E26C0">
            <w:pPr>
              <w:rPr>
                <w:sz w:val="24"/>
                <w:szCs w:val="24"/>
              </w:rPr>
            </w:pPr>
          </w:p>
        </w:tc>
        <w:tc>
          <w:tcPr>
            <w:tcW w:w="3827" w:type="dxa"/>
            <w:shd w:val="clear" w:color="auto" w:fill="FFFFFF"/>
          </w:tcPr>
          <w:p w:rsidR="001E26C0" w:rsidRPr="00165C1B" w:rsidRDefault="001E26C0" w:rsidP="001E26C0">
            <w:pPr>
              <w:rPr>
                <w:color w:val="000000"/>
                <w:sz w:val="24"/>
                <w:szCs w:val="24"/>
              </w:rPr>
            </w:pPr>
            <w:r w:rsidRPr="00165C1B">
              <w:rPr>
                <w:color w:val="000000"/>
                <w:sz w:val="24"/>
                <w:szCs w:val="24"/>
              </w:rPr>
              <w:t xml:space="preserve">Обеспечение комплексной безопасности учреждения </w:t>
            </w:r>
            <w:r>
              <w:rPr>
                <w:color w:val="000000"/>
                <w:sz w:val="24"/>
                <w:szCs w:val="24"/>
              </w:rPr>
              <w:t xml:space="preserve">физической культуры и спорта </w:t>
            </w:r>
            <w:r w:rsidRPr="00165C1B">
              <w:rPr>
                <w:color w:val="000000"/>
                <w:sz w:val="24"/>
                <w:szCs w:val="24"/>
              </w:rPr>
              <w:t>в соответствии с паспортом безопасности объекта спорта</w:t>
            </w:r>
          </w:p>
        </w:tc>
        <w:tc>
          <w:tcPr>
            <w:tcW w:w="1985" w:type="dxa"/>
            <w:shd w:val="clear" w:color="auto" w:fill="FFFFFF"/>
          </w:tcPr>
          <w:p w:rsidR="001E26C0" w:rsidRPr="00165C1B" w:rsidRDefault="001E26C0" w:rsidP="001E26C0">
            <w:pPr>
              <w:rPr>
                <w:color w:val="000000"/>
                <w:sz w:val="24"/>
                <w:szCs w:val="24"/>
              </w:rPr>
            </w:pPr>
            <w:r w:rsidRPr="00165C1B">
              <w:rPr>
                <w:color w:val="000000"/>
                <w:sz w:val="24"/>
                <w:szCs w:val="24"/>
              </w:rPr>
              <w:t xml:space="preserve">Показатель достигнут - </w:t>
            </w:r>
            <w:r>
              <w:rPr>
                <w:color w:val="000000"/>
                <w:sz w:val="24"/>
                <w:szCs w:val="24"/>
              </w:rPr>
              <w:t>10</w:t>
            </w:r>
            <w:r w:rsidRPr="00165C1B">
              <w:rPr>
                <w:color w:val="000000"/>
                <w:sz w:val="24"/>
                <w:szCs w:val="24"/>
              </w:rPr>
              <w:t xml:space="preserve"> баллов, достигнут частично - </w:t>
            </w:r>
            <w:r>
              <w:rPr>
                <w:color w:val="000000"/>
                <w:sz w:val="24"/>
                <w:szCs w:val="24"/>
              </w:rPr>
              <w:t>5</w:t>
            </w:r>
            <w:r w:rsidRPr="00165C1B">
              <w:rPr>
                <w:color w:val="000000"/>
                <w:sz w:val="24"/>
                <w:szCs w:val="24"/>
              </w:rPr>
              <w:t xml:space="preserve"> баллов, не достигнут - 0 баллов</w:t>
            </w:r>
          </w:p>
        </w:tc>
        <w:tc>
          <w:tcPr>
            <w:tcW w:w="1701" w:type="dxa"/>
            <w:shd w:val="clear" w:color="auto" w:fill="auto"/>
          </w:tcPr>
          <w:p w:rsidR="001E26C0" w:rsidRPr="00165C1B" w:rsidRDefault="001E26C0" w:rsidP="001E26C0">
            <w:pPr>
              <w:ind w:right="-108"/>
              <w:rPr>
                <w:sz w:val="24"/>
                <w:szCs w:val="24"/>
              </w:rPr>
            </w:pPr>
            <w:r w:rsidRPr="00165C1B">
              <w:rPr>
                <w:sz w:val="24"/>
                <w:szCs w:val="24"/>
              </w:rPr>
              <w:t>квартальная</w:t>
            </w:r>
          </w:p>
        </w:tc>
      </w:tr>
      <w:tr w:rsidR="001E26C0" w:rsidRPr="000A4501" w:rsidTr="001E26C0">
        <w:trPr>
          <w:trHeight w:val="553"/>
        </w:trPr>
        <w:tc>
          <w:tcPr>
            <w:tcW w:w="486" w:type="dxa"/>
            <w:vMerge w:val="restart"/>
            <w:shd w:val="clear" w:color="auto" w:fill="auto"/>
          </w:tcPr>
          <w:p w:rsidR="001E26C0" w:rsidRPr="00165C1B" w:rsidRDefault="001E26C0" w:rsidP="001E26C0">
            <w:pPr>
              <w:rPr>
                <w:color w:val="000000"/>
                <w:sz w:val="24"/>
                <w:szCs w:val="24"/>
              </w:rPr>
            </w:pPr>
            <w:r w:rsidRPr="00165C1B">
              <w:rPr>
                <w:color w:val="000000"/>
                <w:sz w:val="24"/>
                <w:szCs w:val="24"/>
              </w:rPr>
              <w:t>3</w:t>
            </w:r>
          </w:p>
        </w:tc>
        <w:tc>
          <w:tcPr>
            <w:tcW w:w="1925" w:type="dxa"/>
            <w:vMerge w:val="restart"/>
            <w:shd w:val="clear" w:color="auto" w:fill="FFFFFF"/>
          </w:tcPr>
          <w:p w:rsidR="001E26C0" w:rsidRPr="00165C1B" w:rsidRDefault="001E26C0" w:rsidP="001E26C0">
            <w:pPr>
              <w:rPr>
                <w:sz w:val="24"/>
                <w:szCs w:val="24"/>
              </w:rPr>
            </w:pPr>
            <w:r w:rsidRPr="00165C1B">
              <w:rPr>
                <w:sz w:val="24"/>
                <w:szCs w:val="24"/>
              </w:rPr>
              <w:t xml:space="preserve">Соответствие деятельности учреждения </w:t>
            </w:r>
            <w:r>
              <w:rPr>
                <w:color w:val="000000"/>
                <w:sz w:val="24"/>
                <w:szCs w:val="24"/>
              </w:rPr>
              <w:t xml:space="preserve">физической культуры и спорта </w:t>
            </w:r>
            <w:r w:rsidRPr="00165C1B">
              <w:rPr>
                <w:sz w:val="24"/>
                <w:szCs w:val="24"/>
              </w:rPr>
              <w:t>требованиям законодательства</w:t>
            </w:r>
          </w:p>
        </w:tc>
        <w:tc>
          <w:tcPr>
            <w:tcW w:w="3827" w:type="dxa"/>
            <w:shd w:val="clear" w:color="auto" w:fill="FFFFFF"/>
          </w:tcPr>
          <w:p w:rsidR="001E26C0" w:rsidRPr="00165C1B" w:rsidRDefault="001E26C0" w:rsidP="001E26C0">
            <w:pPr>
              <w:rPr>
                <w:sz w:val="24"/>
                <w:szCs w:val="24"/>
              </w:rPr>
            </w:pPr>
            <w:r w:rsidRPr="00165C1B">
              <w:rPr>
                <w:sz w:val="24"/>
                <w:szCs w:val="24"/>
              </w:rPr>
              <w:t>Отсутствие за оцениваемый период (в том числе неисполненных в срок) предписаний надзорных органов</w:t>
            </w:r>
          </w:p>
        </w:tc>
        <w:tc>
          <w:tcPr>
            <w:tcW w:w="1985" w:type="dxa"/>
            <w:shd w:val="clear" w:color="auto" w:fill="FFFFFF"/>
          </w:tcPr>
          <w:p w:rsidR="001E26C0" w:rsidRPr="00165C1B" w:rsidRDefault="001E26C0" w:rsidP="001E26C0">
            <w:pPr>
              <w:rPr>
                <w:color w:val="000000"/>
                <w:sz w:val="24"/>
                <w:szCs w:val="24"/>
              </w:rPr>
            </w:pPr>
            <w:r w:rsidRPr="00165C1B">
              <w:rPr>
                <w:color w:val="000000"/>
                <w:sz w:val="24"/>
                <w:szCs w:val="24"/>
              </w:rPr>
              <w:t xml:space="preserve">Показатель достигнут - </w:t>
            </w:r>
            <w:r>
              <w:rPr>
                <w:color w:val="000000"/>
                <w:sz w:val="24"/>
                <w:szCs w:val="24"/>
              </w:rPr>
              <w:t>5</w:t>
            </w:r>
            <w:r w:rsidRPr="00165C1B">
              <w:rPr>
                <w:color w:val="000000"/>
                <w:sz w:val="24"/>
                <w:szCs w:val="24"/>
              </w:rPr>
              <w:t xml:space="preserve"> балла, не достигнут - 0 баллов</w:t>
            </w:r>
          </w:p>
        </w:tc>
        <w:tc>
          <w:tcPr>
            <w:tcW w:w="1701" w:type="dxa"/>
            <w:shd w:val="clear" w:color="auto" w:fill="auto"/>
          </w:tcPr>
          <w:p w:rsidR="001E26C0" w:rsidRPr="00165C1B" w:rsidRDefault="001E26C0" w:rsidP="001E26C0">
            <w:pPr>
              <w:ind w:right="-108"/>
              <w:rPr>
                <w:sz w:val="24"/>
                <w:szCs w:val="24"/>
              </w:rPr>
            </w:pPr>
            <w:r w:rsidRPr="00165C1B">
              <w:rPr>
                <w:sz w:val="24"/>
                <w:szCs w:val="24"/>
              </w:rPr>
              <w:t>квартальная</w:t>
            </w:r>
          </w:p>
        </w:tc>
      </w:tr>
      <w:tr w:rsidR="001E26C0" w:rsidRPr="000A4501" w:rsidTr="001E26C0">
        <w:trPr>
          <w:trHeight w:val="553"/>
        </w:trPr>
        <w:tc>
          <w:tcPr>
            <w:tcW w:w="486" w:type="dxa"/>
            <w:vMerge/>
            <w:shd w:val="clear" w:color="auto" w:fill="auto"/>
          </w:tcPr>
          <w:p w:rsidR="001E26C0" w:rsidRPr="00165C1B" w:rsidRDefault="001E26C0" w:rsidP="001E26C0">
            <w:pPr>
              <w:rPr>
                <w:color w:val="000000"/>
                <w:sz w:val="24"/>
                <w:szCs w:val="24"/>
              </w:rPr>
            </w:pPr>
          </w:p>
        </w:tc>
        <w:tc>
          <w:tcPr>
            <w:tcW w:w="1925" w:type="dxa"/>
            <w:vMerge/>
            <w:shd w:val="clear" w:color="auto" w:fill="auto"/>
          </w:tcPr>
          <w:p w:rsidR="001E26C0" w:rsidRPr="00165C1B" w:rsidRDefault="001E26C0" w:rsidP="001E26C0">
            <w:pPr>
              <w:rPr>
                <w:sz w:val="24"/>
                <w:szCs w:val="24"/>
              </w:rPr>
            </w:pPr>
          </w:p>
        </w:tc>
        <w:tc>
          <w:tcPr>
            <w:tcW w:w="3827" w:type="dxa"/>
            <w:shd w:val="clear" w:color="auto" w:fill="FFFFFF"/>
          </w:tcPr>
          <w:p w:rsidR="001E26C0" w:rsidRPr="00165C1B" w:rsidRDefault="001E26C0" w:rsidP="001E26C0">
            <w:pPr>
              <w:rPr>
                <w:color w:val="000000"/>
                <w:sz w:val="24"/>
                <w:szCs w:val="24"/>
              </w:rPr>
            </w:pPr>
            <w:r w:rsidRPr="00165C1B">
              <w:rPr>
                <w:sz w:val="24"/>
                <w:szCs w:val="24"/>
              </w:rPr>
              <w:t>Отсутствие за оцениваемый период объективных жалоб</w:t>
            </w:r>
          </w:p>
        </w:tc>
        <w:tc>
          <w:tcPr>
            <w:tcW w:w="1985" w:type="dxa"/>
            <w:shd w:val="clear" w:color="auto" w:fill="FFFFFF"/>
          </w:tcPr>
          <w:p w:rsidR="001E26C0" w:rsidRPr="00165C1B" w:rsidRDefault="001E26C0" w:rsidP="001E26C0">
            <w:pPr>
              <w:rPr>
                <w:color w:val="000000"/>
                <w:sz w:val="24"/>
                <w:szCs w:val="24"/>
              </w:rPr>
            </w:pPr>
            <w:r w:rsidRPr="00165C1B">
              <w:rPr>
                <w:color w:val="000000"/>
                <w:sz w:val="24"/>
                <w:szCs w:val="24"/>
              </w:rPr>
              <w:t xml:space="preserve">Показатель достигнут - </w:t>
            </w:r>
            <w:r>
              <w:rPr>
                <w:color w:val="000000"/>
                <w:sz w:val="24"/>
                <w:szCs w:val="24"/>
              </w:rPr>
              <w:t>5</w:t>
            </w:r>
            <w:r w:rsidRPr="00165C1B">
              <w:rPr>
                <w:color w:val="000000"/>
                <w:sz w:val="24"/>
                <w:szCs w:val="24"/>
              </w:rPr>
              <w:t xml:space="preserve"> балла, не достигнут - 0 баллов</w:t>
            </w:r>
          </w:p>
        </w:tc>
        <w:tc>
          <w:tcPr>
            <w:tcW w:w="1701" w:type="dxa"/>
            <w:shd w:val="clear" w:color="auto" w:fill="auto"/>
          </w:tcPr>
          <w:p w:rsidR="001E26C0" w:rsidRPr="00165C1B" w:rsidRDefault="001E26C0" w:rsidP="001E26C0">
            <w:pPr>
              <w:ind w:right="-108"/>
              <w:rPr>
                <w:sz w:val="24"/>
                <w:szCs w:val="24"/>
              </w:rPr>
            </w:pPr>
            <w:r w:rsidRPr="00165C1B">
              <w:rPr>
                <w:sz w:val="24"/>
                <w:szCs w:val="24"/>
              </w:rPr>
              <w:t>квартальная</w:t>
            </w:r>
          </w:p>
        </w:tc>
      </w:tr>
      <w:tr w:rsidR="001E26C0" w:rsidRPr="000A4501" w:rsidTr="001E26C0">
        <w:trPr>
          <w:trHeight w:val="553"/>
        </w:trPr>
        <w:tc>
          <w:tcPr>
            <w:tcW w:w="486" w:type="dxa"/>
            <w:vMerge/>
            <w:shd w:val="clear" w:color="auto" w:fill="auto"/>
          </w:tcPr>
          <w:p w:rsidR="001E26C0" w:rsidRPr="00165C1B" w:rsidRDefault="001E26C0" w:rsidP="001E26C0">
            <w:pPr>
              <w:rPr>
                <w:color w:val="000000"/>
                <w:sz w:val="24"/>
                <w:szCs w:val="24"/>
              </w:rPr>
            </w:pPr>
          </w:p>
        </w:tc>
        <w:tc>
          <w:tcPr>
            <w:tcW w:w="1925" w:type="dxa"/>
            <w:vMerge/>
            <w:shd w:val="clear" w:color="auto" w:fill="auto"/>
          </w:tcPr>
          <w:p w:rsidR="001E26C0" w:rsidRPr="00165C1B" w:rsidRDefault="001E26C0" w:rsidP="001E26C0">
            <w:pPr>
              <w:rPr>
                <w:sz w:val="24"/>
                <w:szCs w:val="24"/>
              </w:rPr>
            </w:pPr>
          </w:p>
        </w:tc>
        <w:tc>
          <w:tcPr>
            <w:tcW w:w="3827" w:type="dxa"/>
            <w:shd w:val="clear" w:color="auto" w:fill="FFFFFF"/>
          </w:tcPr>
          <w:p w:rsidR="001E26C0" w:rsidRPr="00165C1B" w:rsidRDefault="001E26C0" w:rsidP="001E26C0">
            <w:pPr>
              <w:rPr>
                <w:color w:val="000000"/>
                <w:sz w:val="24"/>
                <w:szCs w:val="24"/>
              </w:rPr>
            </w:pPr>
            <w:r w:rsidRPr="00165C1B">
              <w:rPr>
                <w:sz w:val="24"/>
                <w:szCs w:val="24"/>
              </w:rPr>
              <w:t>Отсутствие дисциплинарных взысканий, примененных к руководителю учреждения</w:t>
            </w:r>
            <w:r>
              <w:rPr>
                <w:sz w:val="24"/>
                <w:szCs w:val="24"/>
              </w:rPr>
              <w:t xml:space="preserve"> </w:t>
            </w:r>
            <w:r>
              <w:rPr>
                <w:color w:val="000000"/>
                <w:sz w:val="24"/>
                <w:szCs w:val="24"/>
              </w:rPr>
              <w:t>физической культуры и спорта</w:t>
            </w:r>
          </w:p>
        </w:tc>
        <w:tc>
          <w:tcPr>
            <w:tcW w:w="1985" w:type="dxa"/>
            <w:shd w:val="clear" w:color="auto" w:fill="FFFFFF"/>
          </w:tcPr>
          <w:p w:rsidR="001E26C0" w:rsidRPr="00165C1B" w:rsidRDefault="001E26C0" w:rsidP="001E26C0">
            <w:pPr>
              <w:rPr>
                <w:color w:val="000000"/>
                <w:sz w:val="24"/>
                <w:szCs w:val="24"/>
              </w:rPr>
            </w:pPr>
            <w:r w:rsidRPr="00165C1B">
              <w:rPr>
                <w:color w:val="000000"/>
                <w:sz w:val="24"/>
                <w:szCs w:val="24"/>
              </w:rPr>
              <w:t xml:space="preserve">Показатель достигнут - </w:t>
            </w:r>
            <w:r>
              <w:rPr>
                <w:color w:val="000000"/>
                <w:sz w:val="24"/>
                <w:szCs w:val="24"/>
              </w:rPr>
              <w:t>5</w:t>
            </w:r>
            <w:r w:rsidRPr="00165C1B">
              <w:rPr>
                <w:color w:val="000000"/>
                <w:sz w:val="24"/>
                <w:szCs w:val="24"/>
              </w:rPr>
              <w:t xml:space="preserve"> балла, не достигнут - 0 баллов</w:t>
            </w:r>
          </w:p>
        </w:tc>
        <w:tc>
          <w:tcPr>
            <w:tcW w:w="1701" w:type="dxa"/>
            <w:shd w:val="clear" w:color="auto" w:fill="auto"/>
          </w:tcPr>
          <w:p w:rsidR="001E26C0" w:rsidRPr="00165C1B" w:rsidRDefault="001E26C0" w:rsidP="001E26C0">
            <w:pPr>
              <w:ind w:right="-108"/>
              <w:rPr>
                <w:sz w:val="24"/>
                <w:szCs w:val="24"/>
              </w:rPr>
            </w:pPr>
            <w:r w:rsidRPr="00165C1B">
              <w:rPr>
                <w:sz w:val="24"/>
                <w:szCs w:val="24"/>
              </w:rPr>
              <w:t>квартальная</w:t>
            </w:r>
          </w:p>
        </w:tc>
      </w:tr>
      <w:tr w:rsidR="001E26C0" w:rsidRPr="000A4501" w:rsidTr="001E26C0">
        <w:trPr>
          <w:trHeight w:val="553"/>
        </w:trPr>
        <w:tc>
          <w:tcPr>
            <w:tcW w:w="486" w:type="dxa"/>
            <w:vMerge/>
            <w:shd w:val="clear" w:color="auto" w:fill="auto"/>
          </w:tcPr>
          <w:p w:rsidR="001E26C0" w:rsidRPr="00165C1B" w:rsidRDefault="001E26C0" w:rsidP="001E26C0">
            <w:pPr>
              <w:rPr>
                <w:color w:val="000000"/>
                <w:sz w:val="24"/>
                <w:szCs w:val="24"/>
              </w:rPr>
            </w:pPr>
          </w:p>
        </w:tc>
        <w:tc>
          <w:tcPr>
            <w:tcW w:w="1925" w:type="dxa"/>
            <w:vMerge/>
            <w:shd w:val="clear" w:color="auto" w:fill="auto"/>
          </w:tcPr>
          <w:p w:rsidR="001E26C0" w:rsidRPr="00165C1B" w:rsidRDefault="001E26C0" w:rsidP="001E26C0">
            <w:pPr>
              <w:rPr>
                <w:sz w:val="24"/>
                <w:szCs w:val="24"/>
              </w:rPr>
            </w:pPr>
          </w:p>
        </w:tc>
        <w:tc>
          <w:tcPr>
            <w:tcW w:w="3827" w:type="dxa"/>
            <w:shd w:val="clear" w:color="auto" w:fill="FFFFFF"/>
          </w:tcPr>
          <w:p w:rsidR="001E26C0" w:rsidRPr="00165C1B" w:rsidRDefault="001E26C0" w:rsidP="001E26C0">
            <w:pPr>
              <w:rPr>
                <w:color w:val="000000"/>
                <w:sz w:val="24"/>
                <w:szCs w:val="24"/>
              </w:rPr>
            </w:pPr>
            <w:r w:rsidRPr="00165C1B">
              <w:rPr>
                <w:sz w:val="24"/>
                <w:szCs w:val="24"/>
              </w:rPr>
              <w:t>Соблюдение сроков и порядка представления статистической и иной отчетности</w:t>
            </w:r>
          </w:p>
        </w:tc>
        <w:tc>
          <w:tcPr>
            <w:tcW w:w="1985" w:type="dxa"/>
            <w:shd w:val="clear" w:color="auto" w:fill="FFFFFF"/>
          </w:tcPr>
          <w:p w:rsidR="001E26C0" w:rsidRPr="00165C1B" w:rsidRDefault="001E26C0" w:rsidP="001E26C0">
            <w:pPr>
              <w:rPr>
                <w:color w:val="000000"/>
                <w:sz w:val="24"/>
                <w:szCs w:val="24"/>
              </w:rPr>
            </w:pPr>
            <w:r w:rsidRPr="00165C1B">
              <w:rPr>
                <w:color w:val="000000"/>
                <w:sz w:val="24"/>
                <w:szCs w:val="24"/>
              </w:rPr>
              <w:t xml:space="preserve">Показатель достигнут - </w:t>
            </w:r>
            <w:r>
              <w:rPr>
                <w:color w:val="000000"/>
                <w:sz w:val="24"/>
                <w:szCs w:val="24"/>
              </w:rPr>
              <w:t>5</w:t>
            </w:r>
            <w:r w:rsidRPr="00165C1B">
              <w:rPr>
                <w:color w:val="000000"/>
                <w:sz w:val="24"/>
                <w:szCs w:val="24"/>
              </w:rPr>
              <w:t xml:space="preserve"> балла, не достигнут - 0 баллов</w:t>
            </w:r>
          </w:p>
        </w:tc>
        <w:tc>
          <w:tcPr>
            <w:tcW w:w="1701" w:type="dxa"/>
            <w:shd w:val="clear" w:color="auto" w:fill="auto"/>
          </w:tcPr>
          <w:p w:rsidR="001E26C0" w:rsidRPr="00165C1B" w:rsidRDefault="001E26C0" w:rsidP="001E26C0">
            <w:pPr>
              <w:ind w:right="-108"/>
              <w:rPr>
                <w:sz w:val="24"/>
                <w:szCs w:val="24"/>
              </w:rPr>
            </w:pPr>
            <w:r w:rsidRPr="00165C1B">
              <w:rPr>
                <w:sz w:val="24"/>
                <w:szCs w:val="24"/>
              </w:rPr>
              <w:t>квартальная</w:t>
            </w:r>
          </w:p>
        </w:tc>
      </w:tr>
      <w:tr w:rsidR="001E26C0" w:rsidRPr="000A4501" w:rsidTr="001E26C0">
        <w:trPr>
          <w:trHeight w:val="553"/>
        </w:trPr>
        <w:tc>
          <w:tcPr>
            <w:tcW w:w="486" w:type="dxa"/>
            <w:vMerge/>
            <w:shd w:val="clear" w:color="auto" w:fill="auto"/>
          </w:tcPr>
          <w:p w:rsidR="001E26C0" w:rsidRPr="00165C1B" w:rsidRDefault="001E26C0" w:rsidP="001E26C0">
            <w:pPr>
              <w:rPr>
                <w:color w:val="000000"/>
                <w:sz w:val="24"/>
                <w:szCs w:val="24"/>
              </w:rPr>
            </w:pPr>
          </w:p>
        </w:tc>
        <w:tc>
          <w:tcPr>
            <w:tcW w:w="1925" w:type="dxa"/>
            <w:vMerge/>
            <w:shd w:val="clear" w:color="auto" w:fill="auto"/>
          </w:tcPr>
          <w:p w:rsidR="001E26C0" w:rsidRPr="00165C1B" w:rsidRDefault="001E26C0" w:rsidP="001E26C0">
            <w:pPr>
              <w:rPr>
                <w:sz w:val="24"/>
                <w:szCs w:val="24"/>
              </w:rPr>
            </w:pPr>
          </w:p>
        </w:tc>
        <w:tc>
          <w:tcPr>
            <w:tcW w:w="3827" w:type="dxa"/>
            <w:shd w:val="clear" w:color="auto" w:fill="FFFFFF"/>
          </w:tcPr>
          <w:p w:rsidR="001E26C0" w:rsidRPr="00165C1B" w:rsidRDefault="001E26C0" w:rsidP="001E26C0">
            <w:pPr>
              <w:rPr>
                <w:color w:val="000000"/>
                <w:sz w:val="24"/>
                <w:szCs w:val="24"/>
              </w:rPr>
            </w:pPr>
            <w:r w:rsidRPr="00165C1B">
              <w:rPr>
                <w:sz w:val="24"/>
                <w:szCs w:val="24"/>
              </w:rPr>
              <w:t>Отсутствие замечаний по использованию бюджетных и внебюджетных средств (итоги проверок, ревизий финансово-хозяйственной деятельности)</w:t>
            </w:r>
          </w:p>
        </w:tc>
        <w:tc>
          <w:tcPr>
            <w:tcW w:w="1985" w:type="dxa"/>
            <w:shd w:val="clear" w:color="auto" w:fill="FFFFFF"/>
          </w:tcPr>
          <w:p w:rsidR="001E26C0" w:rsidRPr="00165C1B" w:rsidRDefault="001E26C0" w:rsidP="001E26C0">
            <w:pPr>
              <w:rPr>
                <w:color w:val="000000"/>
                <w:sz w:val="24"/>
                <w:szCs w:val="24"/>
              </w:rPr>
            </w:pPr>
            <w:r w:rsidRPr="00165C1B">
              <w:rPr>
                <w:color w:val="000000"/>
                <w:sz w:val="24"/>
                <w:szCs w:val="24"/>
              </w:rPr>
              <w:t xml:space="preserve">Показатель достигнут </w:t>
            </w:r>
            <w:r>
              <w:rPr>
                <w:color w:val="000000"/>
                <w:sz w:val="24"/>
                <w:szCs w:val="24"/>
              </w:rPr>
              <w:t>–</w:t>
            </w:r>
            <w:r w:rsidRPr="00165C1B">
              <w:rPr>
                <w:color w:val="000000"/>
                <w:sz w:val="24"/>
                <w:szCs w:val="24"/>
              </w:rPr>
              <w:t xml:space="preserve"> </w:t>
            </w:r>
            <w:r>
              <w:rPr>
                <w:color w:val="000000"/>
                <w:sz w:val="24"/>
                <w:szCs w:val="24"/>
              </w:rPr>
              <w:t xml:space="preserve">5 </w:t>
            </w:r>
            <w:r w:rsidRPr="00165C1B">
              <w:rPr>
                <w:color w:val="000000"/>
                <w:sz w:val="24"/>
                <w:szCs w:val="24"/>
              </w:rPr>
              <w:t>балла, не достигнут - 0 баллов</w:t>
            </w:r>
          </w:p>
        </w:tc>
        <w:tc>
          <w:tcPr>
            <w:tcW w:w="1701" w:type="dxa"/>
            <w:shd w:val="clear" w:color="auto" w:fill="auto"/>
          </w:tcPr>
          <w:p w:rsidR="001E26C0" w:rsidRPr="00165C1B" w:rsidRDefault="001E26C0" w:rsidP="001E26C0">
            <w:pPr>
              <w:ind w:right="-108"/>
              <w:rPr>
                <w:sz w:val="24"/>
                <w:szCs w:val="24"/>
              </w:rPr>
            </w:pPr>
            <w:r w:rsidRPr="00165C1B">
              <w:rPr>
                <w:sz w:val="24"/>
                <w:szCs w:val="24"/>
              </w:rPr>
              <w:t xml:space="preserve">годовая </w:t>
            </w:r>
          </w:p>
        </w:tc>
      </w:tr>
      <w:tr w:rsidR="001E26C0" w:rsidRPr="00B60069" w:rsidTr="001E26C0">
        <w:trPr>
          <w:trHeight w:val="553"/>
        </w:trPr>
        <w:tc>
          <w:tcPr>
            <w:tcW w:w="486" w:type="dxa"/>
            <w:shd w:val="clear" w:color="auto" w:fill="auto"/>
          </w:tcPr>
          <w:p w:rsidR="001E26C0" w:rsidRPr="00165C1B" w:rsidRDefault="001E26C0" w:rsidP="001E26C0">
            <w:pPr>
              <w:rPr>
                <w:color w:val="000000"/>
                <w:sz w:val="24"/>
                <w:szCs w:val="24"/>
              </w:rPr>
            </w:pPr>
            <w:r w:rsidRPr="00165C1B">
              <w:rPr>
                <w:color w:val="000000"/>
                <w:sz w:val="24"/>
                <w:szCs w:val="24"/>
              </w:rPr>
              <w:t>4</w:t>
            </w:r>
          </w:p>
        </w:tc>
        <w:tc>
          <w:tcPr>
            <w:tcW w:w="1925" w:type="dxa"/>
            <w:shd w:val="clear" w:color="auto" w:fill="FFFFFF"/>
          </w:tcPr>
          <w:p w:rsidR="001E26C0" w:rsidRPr="00165C1B" w:rsidRDefault="001E26C0" w:rsidP="001E26C0">
            <w:pPr>
              <w:rPr>
                <w:color w:val="000000"/>
                <w:sz w:val="24"/>
                <w:szCs w:val="24"/>
              </w:rPr>
            </w:pPr>
            <w:r w:rsidRPr="00165C1B">
              <w:rPr>
                <w:color w:val="000000"/>
                <w:sz w:val="24"/>
                <w:szCs w:val="24"/>
              </w:rPr>
              <w:t>Совершенствование управленческих процессов</w:t>
            </w:r>
          </w:p>
        </w:tc>
        <w:tc>
          <w:tcPr>
            <w:tcW w:w="3827" w:type="dxa"/>
            <w:shd w:val="clear" w:color="auto" w:fill="FFFFFF"/>
          </w:tcPr>
          <w:p w:rsidR="001E26C0" w:rsidRPr="00165C1B" w:rsidRDefault="001E26C0" w:rsidP="001E26C0">
            <w:pPr>
              <w:rPr>
                <w:sz w:val="24"/>
                <w:szCs w:val="24"/>
              </w:rPr>
            </w:pPr>
            <w:r w:rsidRPr="00165C1B">
              <w:rPr>
                <w:sz w:val="24"/>
                <w:szCs w:val="24"/>
              </w:rPr>
              <w:t xml:space="preserve">Привлечение дополнительных финансовых средств на развитие учреждения </w:t>
            </w:r>
            <w:r>
              <w:rPr>
                <w:color w:val="000000"/>
                <w:sz w:val="24"/>
                <w:szCs w:val="24"/>
              </w:rPr>
              <w:t>физической культуры и спорта</w:t>
            </w:r>
          </w:p>
        </w:tc>
        <w:tc>
          <w:tcPr>
            <w:tcW w:w="1985" w:type="dxa"/>
            <w:shd w:val="clear" w:color="auto" w:fill="FFFFFF"/>
          </w:tcPr>
          <w:p w:rsidR="001E26C0" w:rsidRPr="00165C1B" w:rsidRDefault="001E26C0" w:rsidP="001E26C0">
            <w:pPr>
              <w:rPr>
                <w:color w:val="000000"/>
                <w:sz w:val="24"/>
                <w:szCs w:val="24"/>
              </w:rPr>
            </w:pPr>
            <w:r w:rsidRPr="00165C1B">
              <w:rPr>
                <w:color w:val="000000"/>
                <w:sz w:val="24"/>
                <w:szCs w:val="24"/>
              </w:rPr>
              <w:t xml:space="preserve">Показатель достигнут (средства привлечены и использованы на проведение ремонтных работ, закупку основных средств) - </w:t>
            </w:r>
            <w:r>
              <w:rPr>
                <w:color w:val="000000"/>
                <w:sz w:val="24"/>
                <w:szCs w:val="24"/>
              </w:rPr>
              <w:t>10</w:t>
            </w:r>
            <w:r w:rsidRPr="00165C1B">
              <w:rPr>
                <w:color w:val="000000"/>
                <w:sz w:val="24"/>
                <w:szCs w:val="24"/>
              </w:rPr>
              <w:t xml:space="preserve"> баллов, достигнут частично (средства привлечены на приобретение материальных запасов, проведение мероприятий) – </w:t>
            </w:r>
            <w:r>
              <w:rPr>
                <w:color w:val="000000"/>
                <w:sz w:val="24"/>
                <w:szCs w:val="24"/>
              </w:rPr>
              <w:t>5</w:t>
            </w:r>
            <w:r w:rsidRPr="00165C1B">
              <w:rPr>
                <w:color w:val="000000"/>
                <w:sz w:val="24"/>
                <w:szCs w:val="24"/>
              </w:rPr>
              <w:t xml:space="preserve"> балл</w:t>
            </w:r>
            <w:r>
              <w:rPr>
                <w:color w:val="000000"/>
                <w:sz w:val="24"/>
                <w:szCs w:val="24"/>
              </w:rPr>
              <w:t>ов</w:t>
            </w:r>
            <w:r w:rsidRPr="00165C1B">
              <w:rPr>
                <w:color w:val="000000"/>
                <w:sz w:val="24"/>
                <w:szCs w:val="24"/>
              </w:rPr>
              <w:t>, не достигнут - 0 баллов</w:t>
            </w:r>
          </w:p>
        </w:tc>
        <w:tc>
          <w:tcPr>
            <w:tcW w:w="1701" w:type="dxa"/>
            <w:shd w:val="clear" w:color="auto" w:fill="auto"/>
          </w:tcPr>
          <w:p w:rsidR="001E26C0" w:rsidRPr="00165C1B" w:rsidRDefault="001E26C0" w:rsidP="001E26C0">
            <w:pPr>
              <w:ind w:right="-108"/>
              <w:rPr>
                <w:color w:val="000000"/>
                <w:sz w:val="24"/>
                <w:szCs w:val="24"/>
              </w:rPr>
            </w:pPr>
            <w:r w:rsidRPr="00165C1B">
              <w:rPr>
                <w:color w:val="000000"/>
                <w:sz w:val="24"/>
                <w:szCs w:val="24"/>
              </w:rPr>
              <w:t>полугодовая</w:t>
            </w:r>
          </w:p>
        </w:tc>
      </w:tr>
      <w:tr w:rsidR="001E26C0" w:rsidRPr="00B60069" w:rsidTr="001E26C0">
        <w:trPr>
          <w:trHeight w:val="553"/>
        </w:trPr>
        <w:tc>
          <w:tcPr>
            <w:tcW w:w="486" w:type="dxa"/>
            <w:vMerge w:val="restart"/>
            <w:shd w:val="clear" w:color="auto" w:fill="auto"/>
          </w:tcPr>
          <w:p w:rsidR="001E26C0" w:rsidRPr="00165C1B" w:rsidRDefault="001E26C0" w:rsidP="001E26C0">
            <w:pPr>
              <w:rPr>
                <w:color w:val="000000"/>
                <w:sz w:val="24"/>
                <w:szCs w:val="24"/>
              </w:rPr>
            </w:pPr>
            <w:r w:rsidRPr="00165C1B">
              <w:rPr>
                <w:color w:val="000000"/>
                <w:sz w:val="24"/>
                <w:szCs w:val="24"/>
              </w:rPr>
              <w:t>5</w:t>
            </w:r>
          </w:p>
        </w:tc>
        <w:tc>
          <w:tcPr>
            <w:tcW w:w="1925" w:type="dxa"/>
            <w:vMerge w:val="restart"/>
            <w:shd w:val="clear" w:color="auto" w:fill="FFFFFF"/>
          </w:tcPr>
          <w:p w:rsidR="001E26C0" w:rsidRPr="00165C1B" w:rsidRDefault="001E26C0" w:rsidP="001E26C0">
            <w:pPr>
              <w:rPr>
                <w:color w:val="000000"/>
                <w:sz w:val="24"/>
                <w:szCs w:val="24"/>
              </w:rPr>
            </w:pPr>
            <w:r w:rsidRPr="00165C1B">
              <w:rPr>
                <w:color w:val="000000"/>
                <w:sz w:val="24"/>
                <w:szCs w:val="24"/>
              </w:rPr>
              <w:t>Обеспечение информационной открытости</w:t>
            </w:r>
          </w:p>
        </w:tc>
        <w:tc>
          <w:tcPr>
            <w:tcW w:w="3827" w:type="dxa"/>
            <w:shd w:val="clear" w:color="auto" w:fill="FFFFFF"/>
          </w:tcPr>
          <w:p w:rsidR="001E26C0" w:rsidRPr="00165C1B" w:rsidRDefault="001E26C0" w:rsidP="001E26C0">
            <w:pPr>
              <w:rPr>
                <w:color w:val="000000"/>
                <w:sz w:val="24"/>
                <w:szCs w:val="24"/>
              </w:rPr>
            </w:pPr>
            <w:r w:rsidRPr="00165C1B">
              <w:rPr>
                <w:color w:val="000000"/>
                <w:sz w:val="24"/>
                <w:szCs w:val="24"/>
              </w:rPr>
              <w:t>Обеспечение регистра</w:t>
            </w:r>
            <w:r>
              <w:rPr>
                <w:color w:val="000000"/>
                <w:sz w:val="24"/>
                <w:szCs w:val="24"/>
              </w:rPr>
              <w:t>ции и размещения информации об у</w:t>
            </w:r>
            <w:r w:rsidRPr="00165C1B">
              <w:rPr>
                <w:color w:val="000000"/>
                <w:sz w:val="24"/>
                <w:szCs w:val="24"/>
              </w:rPr>
              <w:t xml:space="preserve">чреждении </w:t>
            </w:r>
            <w:r>
              <w:rPr>
                <w:color w:val="000000"/>
                <w:sz w:val="24"/>
                <w:szCs w:val="24"/>
              </w:rPr>
              <w:t xml:space="preserve">физической культуры и спорта </w:t>
            </w:r>
            <w:r w:rsidRPr="00165C1B">
              <w:rPr>
                <w:color w:val="000000"/>
                <w:sz w:val="24"/>
                <w:szCs w:val="24"/>
              </w:rPr>
              <w:t>в соответствии с установленными показателями на федеральном портале.</w:t>
            </w:r>
          </w:p>
        </w:tc>
        <w:tc>
          <w:tcPr>
            <w:tcW w:w="1985" w:type="dxa"/>
            <w:shd w:val="clear" w:color="auto" w:fill="FFFFFF"/>
          </w:tcPr>
          <w:p w:rsidR="001E26C0" w:rsidRPr="00165C1B" w:rsidRDefault="001E26C0" w:rsidP="001E26C0">
            <w:pPr>
              <w:rPr>
                <w:color w:val="000000"/>
                <w:sz w:val="24"/>
                <w:szCs w:val="24"/>
              </w:rPr>
            </w:pPr>
            <w:r w:rsidRPr="00165C1B">
              <w:rPr>
                <w:color w:val="000000"/>
                <w:sz w:val="24"/>
                <w:szCs w:val="24"/>
              </w:rPr>
              <w:t xml:space="preserve">Показатель достигнут - </w:t>
            </w:r>
            <w:r>
              <w:rPr>
                <w:color w:val="000000"/>
                <w:sz w:val="24"/>
                <w:szCs w:val="24"/>
              </w:rPr>
              <w:t>5</w:t>
            </w:r>
            <w:r w:rsidRPr="00165C1B">
              <w:rPr>
                <w:color w:val="000000"/>
                <w:sz w:val="24"/>
                <w:szCs w:val="24"/>
              </w:rPr>
              <w:t xml:space="preserve"> балла, не достигнут - 0 баллов</w:t>
            </w:r>
          </w:p>
        </w:tc>
        <w:tc>
          <w:tcPr>
            <w:tcW w:w="1701" w:type="dxa"/>
            <w:shd w:val="clear" w:color="auto" w:fill="auto"/>
          </w:tcPr>
          <w:p w:rsidR="001E26C0" w:rsidRPr="00165C1B" w:rsidRDefault="001E26C0" w:rsidP="001E26C0">
            <w:pPr>
              <w:ind w:right="-108"/>
              <w:rPr>
                <w:color w:val="000000"/>
                <w:sz w:val="24"/>
                <w:szCs w:val="24"/>
              </w:rPr>
            </w:pPr>
            <w:r w:rsidRPr="00165C1B">
              <w:rPr>
                <w:color w:val="000000"/>
                <w:sz w:val="24"/>
                <w:szCs w:val="24"/>
              </w:rPr>
              <w:t>квартальная</w:t>
            </w:r>
          </w:p>
        </w:tc>
      </w:tr>
      <w:tr w:rsidR="001E26C0" w:rsidRPr="008F28A9" w:rsidTr="001E26C0">
        <w:trPr>
          <w:trHeight w:val="553"/>
        </w:trPr>
        <w:tc>
          <w:tcPr>
            <w:tcW w:w="486" w:type="dxa"/>
            <w:vMerge/>
            <w:shd w:val="clear" w:color="auto" w:fill="auto"/>
          </w:tcPr>
          <w:p w:rsidR="001E26C0" w:rsidRPr="00165C1B" w:rsidRDefault="001E26C0" w:rsidP="001E26C0">
            <w:pPr>
              <w:rPr>
                <w:color w:val="000000"/>
                <w:sz w:val="24"/>
                <w:szCs w:val="24"/>
              </w:rPr>
            </w:pPr>
          </w:p>
        </w:tc>
        <w:tc>
          <w:tcPr>
            <w:tcW w:w="1925" w:type="dxa"/>
            <w:vMerge/>
            <w:shd w:val="clear" w:color="auto" w:fill="FFFFFF"/>
          </w:tcPr>
          <w:p w:rsidR="001E26C0" w:rsidRPr="00165C1B" w:rsidRDefault="001E26C0" w:rsidP="001E26C0">
            <w:pPr>
              <w:pStyle w:val="ConsPlusNormal"/>
              <w:ind w:firstLine="0"/>
              <w:rPr>
                <w:rFonts w:ascii="Times New Roman" w:hAnsi="Times New Roman" w:cs="Times New Roman"/>
                <w:sz w:val="24"/>
                <w:szCs w:val="24"/>
              </w:rPr>
            </w:pPr>
          </w:p>
        </w:tc>
        <w:tc>
          <w:tcPr>
            <w:tcW w:w="3827" w:type="dxa"/>
            <w:tcBorders>
              <w:top w:val="single" w:sz="4" w:space="0" w:color="auto"/>
              <w:right w:val="single" w:sz="4" w:space="0" w:color="auto"/>
            </w:tcBorders>
            <w:shd w:val="clear" w:color="auto" w:fill="FFFFFF"/>
          </w:tcPr>
          <w:p w:rsidR="001E26C0" w:rsidRPr="00165C1B" w:rsidRDefault="001E26C0" w:rsidP="001E26C0">
            <w:pPr>
              <w:pStyle w:val="ConsPlusNormal"/>
              <w:ind w:firstLine="0"/>
              <w:rPr>
                <w:rFonts w:ascii="Times New Roman" w:hAnsi="Times New Roman" w:cs="Times New Roman"/>
                <w:sz w:val="24"/>
                <w:szCs w:val="24"/>
              </w:rPr>
            </w:pPr>
            <w:r>
              <w:rPr>
                <w:rFonts w:ascii="Times New Roman" w:hAnsi="Times New Roman" w:cs="Times New Roman"/>
                <w:sz w:val="24"/>
                <w:szCs w:val="24"/>
              </w:rPr>
              <w:t>Наличие в у</w:t>
            </w:r>
            <w:r w:rsidRPr="00165C1B">
              <w:rPr>
                <w:rFonts w:ascii="Times New Roman" w:hAnsi="Times New Roman" w:cs="Times New Roman"/>
                <w:sz w:val="24"/>
                <w:szCs w:val="24"/>
              </w:rPr>
              <w:t xml:space="preserve">чреждении </w:t>
            </w:r>
            <w:r w:rsidRPr="004A3BF2">
              <w:rPr>
                <w:rFonts w:ascii="Times New Roman" w:hAnsi="Times New Roman" w:cs="Times New Roman"/>
                <w:color w:val="000000"/>
                <w:sz w:val="24"/>
                <w:szCs w:val="24"/>
              </w:rPr>
              <w:t>физической культуры и спорта</w:t>
            </w:r>
            <w:r>
              <w:rPr>
                <w:color w:val="000000"/>
                <w:sz w:val="24"/>
                <w:szCs w:val="24"/>
              </w:rPr>
              <w:t xml:space="preserve"> </w:t>
            </w:r>
            <w:r w:rsidRPr="004A3BF2">
              <w:rPr>
                <w:rFonts w:ascii="Times New Roman" w:hAnsi="Times New Roman" w:cs="Times New Roman"/>
                <w:color w:val="000000"/>
                <w:sz w:val="24"/>
                <w:szCs w:val="24"/>
              </w:rPr>
              <w:t>физической культуры и спорта</w:t>
            </w:r>
            <w:r>
              <w:rPr>
                <w:color w:val="000000"/>
                <w:sz w:val="24"/>
                <w:szCs w:val="24"/>
              </w:rPr>
              <w:t xml:space="preserve"> </w:t>
            </w:r>
            <w:r w:rsidRPr="00165C1B">
              <w:rPr>
                <w:rFonts w:ascii="Times New Roman" w:hAnsi="Times New Roman" w:cs="Times New Roman"/>
                <w:sz w:val="24"/>
                <w:szCs w:val="24"/>
              </w:rPr>
              <w:t>стендов с информацией о перечне предоставляемых услуг, в том числе на платной основе, о правах и обязанностях граждан, получающих услуги, о действующем социальном законодательстве и с другой информацией.</w:t>
            </w:r>
          </w:p>
        </w:tc>
        <w:tc>
          <w:tcPr>
            <w:tcW w:w="1985" w:type="dxa"/>
            <w:tcBorders>
              <w:top w:val="single" w:sz="4" w:space="0" w:color="auto"/>
              <w:left w:val="single" w:sz="4" w:space="0" w:color="auto"/>
              <w:right w:val="single" w:sz="4" w:space="0" w:color="auto"/>
            </w:tcBorders>
            <w:shd w:val="clear" w:color="auto" w:fill="FFFFFF"/>
          </w:tcPr>
          <w:p w:rsidR="001E26C0" w:rsidRPr="00165C1B" w:rsidRDefault="001E26C0" w:rsidP="001E26C0">
            <w:pPr>
              <w:pStyle w:val="ConsPlusNormal"/>
              <w:ind w:firstLine="0"/>
              <w:rPr>
                <w:rFonts w:ascii="Times New Roman" w:hAnsi="Times New Roman" w:cs="Times New Roman"/>
                <w:sz w:val="24"/>
                <w:szCs w:val="24"/>
              </w:rPr>
            </w:pPr>
            <w:r w:rsidRPr="00165C1B">
              <w:rPr>
                <w:rFonts w:ascii="Times New Roman" w:hAnsi="Times New Roman" w:cs="Times New Roman"/>
                <w:color w:val="000000"/>
                <w:sz w:val="24"/>
                <w:szCs w:val="24"/>
              </w:rPr>
              <w:t xml:space="preserve">Показатель достигнут - </w:t>
            </w:r>
            <w:r>
              <w:rPr>
                <w:rFonts w:ascii="Times New Roman" w:hAnsi="Times New Roman" w:cs="Times New Roman"/>
                <w:color w:val="000000"/>
                <w:sz w:val="24"/>
                <w:szCs w:val="24"/>
              </w:rPr>
              <w:t>5</w:t>
            </w:r>
            <w:r w:rsidRPr="00165C1B">
              <w:rPr>
                <w:rFonts w:ascii="Times New Roman" w:hAnsi="Times New Roman" w:cs="Times New Roman"/>
                <w:color w:val="000000"/>
                <w:sz w:val="24"/>
                <w:szCs w:val="24"/>
              </w:rPr>
              <w:t xml:space="preserve"> балла, не достигнут - 0 баллов</w:t>
            </w:r>
          </w:p>
        </w:tc>
        <w:tc>
          <w:tcPr>
            <w:tcW w:w="1701" w:type="dxa"/>
            <w:shd w:val="clear" w:color="auto" w:fill="auto"/>
          </w:tcPr>
          <w:p w:rsidR="001E26C0" w:rsidRPr="00165C1B" w:rsidRDefault="001E26C0" w:rsidP="001E26C0">
            <w:pPr>
              <w:ind w:right="-108"/>
              <w:rPr>
                <w:color w:val="FFFF00"/>
                <w:sz w:val="24"/>
                <w:szCs w:val="24"/>
              </w:rPr>
            </w:pPr>
            <w:r w:rsidRPr="00165C1B">
              <w:rPr>
                <w:sz w:val="24"/>
                <w:szCs w:val="24"/>
              </w:rPr>
              <w:t>квартальная</w:t>
            </w:r>
          </w:p>
        </w:tc>
      </w:tr>
      <w:tr w:rsidR="001E26C0" w:rsidRPr="000A4501" w:rsidTr="001E26C0">
        <w:trPr>
          <w:trHeight w:val="553"/>
        </w:trPr>
        <w:tc>
          <w:tcPr>
            <w:tcW w:w="486" w:type="dxa"/>
            <w:vMerge/>
            <w:shd w:val="clear" w:color="auto" w:fill="auto"/>
          </w:tcPr>
          <w:p w:rsidR="001E26C0" w:rsidRPr="00165C1B" w:rsidRDefault="001E26C0" w:rsidP="001E26C0">
            <w:pPr>
              <w:rPr>
                <w:color w:val="000000"/>
                <w:sz w:val="24"/>
                <w:szCs w:val="24"/>
              </w:rPr>
            </w:pPr>
          </w:p>
        </w:tc>
        <w:tc>
          <w:tcPr>
            <w:tcW w:w="1925" w:type="dxa"/>
            <w:vMerge/>
            <w:tcBorders>
              <w:bottom w:val="single" w:sz="4" w:space="0" w:color="auto"/>
            </w:tcBorders>
            <w:shd w:val="clear" w:color="auto" w:fill="FFFFFF"/>
          </w:tcPr>
          <w:p w:rsidR="001E26C0" w:rsidRPr="00165C1B" w:rsidRDefault="001E26C0" w:rsidP="001E26C0">
            <w:pPr>
              <w:rPr>
                <w:sz w:val="24"/>
                <w:szCs w:val="24"/>
              </w:rPr>
            </w:pPr>
          </w:p>
        </w:tc>
        <w:tc>
          <w:tcPr>
            <w:tcW w:w="3827" w:type="dxa"/>
            <w:tcBorders>
              <w:bottom w:val="single" w:sz="4" w:space="0" w:color="auto"/>
              <w:right w:val="single" w:sz="4" w:space="0" w:color="auto"/>
            </w:tcBorders>
            <w:shd w:val="clear" w:color="auto" w:fill="FFFFFF"/>
          </w:tcPr>
          <w:p w:rsidR="001E26C0" w:rsidRPr="00165C1B" w:rsidRDefault="001E26C0" w:rsidP="001E26C0">
            <w:pPr>
              <w:rPr>
                <w:color w:val="000000"/>
                <w:sz w:val="24"/>
                <w:szCs w:val="24"/>
              </w:rPr>
            </w:pPr>
            <w:r w:rsidRPr="00165C1B">
              <w:rPr>
                <w:sz w:val="24"/>
                <w:szCs w:val="24"/>
              </w:rPr>
              <w:t xml:space="preserve">Наличие в Учреждении </w:t>
            </w:r>
            <w:r>
              <w:rPr>
                <w:color w:val="000000"/>
                <w:sz w:val="24"/>
                <w:szCs w:val="24"/>
              </w:rPr>
              <w:t xml:space="preserve">физической культуры и спорта </w:t>
            </w:r>
            <w:r w:rsidRPr="00165C1B">
              <w:rPr>
                <w:sz w:val="24"/>
                <w:szCs w:val="24"/>
              </w:rPr>
              <w:t>официального Интернет-сайта, его системное сопровождение и регулярное обновление информации на сайте</w:t>
            </w:r>
          </w:p>
        </w:tc>
        <w:tc>
          <w:tcPr>
            <w:tcW w:w="1985" w:type="dxa"/>
            <w:tcBorders>
              <w:left w:val="single" w:sz="4" w:space="0" w:color="auto"/>
              <w:bottom w:val="single" w:sz="4" w:space="0" w:color="auto"/>
              <w:right w:val="single" w:sz="4" w:space="0" w:color="auto"/>
            </w:tcBorders>
            <w:shd w:val="clear" w:color="auto" w:fill="FFFFFF"/>
          </w:tcPr>
          <w:p w:rsidR="001E26C0" w:rsidRPr="00165C1B" w:rsidRDefault="001E26C0" w:rsidP="001E26C0">
            <w:pPr>
              <w:rPr>
                <w:color w:val="FFFF00"/>
                <w:sz w:val="24"/>
                <w:szCs w:val="24"/>
              </w:rPr>
            </w:pPr>
            <w:r w:rsidRPr="00165C1B">
              <w:rPr>
                <w:color w:val="000000"/>
                <w:sz w:val="24"/>
                <w:szCs w:val="24"/>
              </w:rPr>
              <w:t xml:space="preserve">Показатель достигнут - </w:t>
            </w:r>
            <w:r>
              <w:rPr>
                <w:color w:val="000000"/>
                <w:sz w:val="24"/>
                <w:szCs w:val="24"/>
              </w:rPr>
              <w:t>5</w:t>
            </w:r>
            <w:r w:rsidRPr="00165C1B">
              <w:rPr>
                <w:color w:val="000000"/>
                <w:sz w:val="24"/>
                <w:szCs w:val="24"/>
              </w:rPr>
              <w:t xml:space="preserve"> балла, не достигнут - 0 баллов</w:t>
            </w:r>
          </w:p>
        </w:tc>
        <w:tc>
          <w:tcPr>
            <w:tcW w:w="1701" w:type="dxa"/>
            <w:shd w:val="clear" w:color="auto" w:fill="auto"/>
          </w:tcPr>
          <w:p w:rsidR="001E26C0" w:rsidRPr="00165C1B" w:rsidRDefault="001E26C0" w:rsidP="001E26C0">
            <w:pPr>
              <w:ind w:right="-108"/>
              <w:rPr>
                <w:sz w:val="24"/>
                <w:szCs w:val="24"/>
              </w:rPr>
            </w:pPr>
            <w:r w:rsidRPr="00165C1B">
              <w:rPr>
                <w:sz w:val="24"/>
                <w:szCs w:val="24"/>
              </w:rPr>
              <w:t>квартальная</w:t>
            </w:r>
          </w:p>
        </w:tc>
      </w:tr>
      <w:tr w:rsidR="001E26C0" w:rsidRPr="000A4501" w:rsidTr="001E26C0">
        <w:trPr>
          <w:trHeight w:val="553"/>
        </w:trPr>
        <w:tc>
          <w:tcPr>
            <w:tcW w:w="486" w:type="dxa"/>
            <w:vMerge w:val="restart"/>
            <w:shd w:val="clear" w:color="auto" w:fill="auto"/>
          </w:tcPr>
          <w:p w:rsidR="001E26C0" w:rsidRPr="00165C1B" w:rsidRDefault="001E26C0" w:rsidP="001E26C0">
            <w:pPr>
              <w:rPr>
                <w:color w:val="000000"/>
                <w:sz w:val="24"/>
                <w:szCs w:val="24"/>
              </w:rPr>
            </w:pPr>
            <w:r w:rsidRPr="00165C1B">
              <w:rPr>
                <w:color w:val="000000"/>
                <w:sz w:val="24"/>
                <w:szCs w:val="24"/>
              </w:rPr>
              <w:t>6</w:t>
            </w:r>
          </w:p>
        </w:tc>
        <w:tc>
          <w:tcPr>
            <w:tcW w:w="1925" w:type="dxa"/>
            <w:vMerge w:val="restart"/>
            <w:tcBorders>
              <w:top w:val="single" w:sz="4" w:space="0" w:color="auto"/>
              <w:left w:val="single" w:sz="4" w:space="0" w:color="auto"/>
              <w:right w:val="single" w:sz="4" w:space="0" w:color="auto"/>
            </w:tcBorders>
          </w:tcPr>
          <w:p w:rsidR="001E26C0" w:rsidRPr="00165C1B" w:rsidRDefault="001E26C0" w:rsidP="001E26C0">
            <w:pPr>
              <w:pStyle w:val="ConsPlusNormal"/>
              <w:ind w:hanging="12"/>
              <w:rPr>
                <w:rFonts w:ascii="Times New Roman" w:hAnsi="Times New Roman" w:cs="Times New Roman"/>
                <w:sz w:val="24"/>
                <w:szCs w:val="24"/>
              </w:rPr>
            </w:pPr>
            <w:r w:rsidRPr="00165C1B">
              <w:rPr>
                <w:rFonts w:ascii="Times New Roman" w:hAnsi="Times New Roman" w:cs="Times New Roman"/>
                <w:color w:val="000000"/>
                <w:sz w:val="24"/>
                <w:szCs w:val="24"/>
              </w:rPr>
              <w:t>Кадровое обеспечение</w:t>
            </w:r>
          </w:p>
        </w:tc>
        <w:tc>
          <w:tcPr>
            <w:tcW w:w="3827" w:type="dxa"/>
            <w:tcBorders>
              <w:top w:val="single" w:sz="4" w:space="0" w:color="auto"/>
              <w:left w:val="single" w:sz="4" w:space="0" w:color="auto"/>
              <w:right w:val="single" w:sz="4" w:space="0" w:color="auto"/>
            </w:tcBorders>
            <w:shd w:val="clear" w:color="auto" w:fill="FFFFFF"/>
          </w:tcPr>
          <w:p w:rsidR="001E26C0" w:rsidRPr="00165C1B" w:rsidRDefault="001E26C0" w:rsidP="001E26C0">
            <w:pPr>
              <w:rPr>
                <w:color w:val="000000"/>
                <w:sz w:val="24"/>
                <w:szCs w:val="24"/>
              </w:rPr>
            </w:pPr>
            <w:r w:rsidRPr="00165C1B">
              <w:rPr>
                <w:color w:val="000000"/>
                <w:sz w:val="24"/>
                <w:szCs w:val="24"/>
              </w:rPr>
              <w:t xml:space="preserve">Оптимальная укомплектованность кадрами, </w:t>
            </w:r>
            <w:r w:rsidRPr="00165C1B">
              <w:rPr>
                <w:sz w:val="24"/>
                <w:szCs w:val="24"/>
              </w:rPr>
              <w:t xml:space="preserve">непосредственно оказывающих услуги, </w:t>
            </w:r>
            <w:r w:rsidRPr="00165C1B">
              <w:rPr>
                <w:color w:val="000000"/>
                <w:sz w:val="24"/>
                <w:szCs w:val="24"/>
              </w:rPr>
              <w:t>соответствие квалификации 100% работников занимаемым должностям</w:t>
            </w:r>
          </w:p>
        </w:tc>
        <w:tc>
          <w:tcPr>
            <w:tcW w:w="1985" w:type="dxa"/>
            <w:tcBorders>
              <w:top w:val="single" w:sz="4" w:space="0" w:color="auto"/>
              <w:left w:val="single" w:sz="4" w:space="0" w:color="auto"/>
              <w:right w:val="single" w:sz="4" w:space="0" w:color="auto"/>
            </w:tcBorders>
            <w:shd w:val="clear" w:color="auto" w:fill="FFFFFF"/>
          </w:tcPr>
          <w:p w:rsidR="001E26C0" w:rsidRPr="00165C1B" w:rsidRDefault="001E26C0" w:rsidP="001E26C0">
            <w:pPr>
              <w:rPr>
                <w:color w:val="000000"/>
                <w:sz w:val="24"/>
                <w:szCs w:val="24"/>
              </w:rPr>
            </w:pPr>
            <w:r w:rsidRPr="00165C1B">
              <w:rPr>
                <w:color w:val="000000"/>
                <w:sz w:val="24"/>
                <w:szCs w:val="24"/>
              </w:rPr>
              <w:t xml:space="preserve">Показатель достигнут - </w:t>
            </w:r>
            <w:r>
              <w:rPr>
                <w:color w:val="000000"/>
                <w:sz w:val="24"/>
                <w:szCs w:val="24"/>
              </w:rPr>
              <w:t>5</w:t>
            </w:r>
            <w:r w:rsidRPr="00165C1B">
              <w:rPr>
                <w:color w:val="000000"/>
                <w:sz w:val="24"/>
                <w:szCs w:val="24"/>
              </w:rPr>
              <w:t xml:space="preserve"> балла, не достигнут - 0 баллов</w:t>
            </w:r>
          </w:p>
        </w:tc>
        <w:tc>
          <w:tcPr>
            <w:tcW w:w="1701" w:type="dxa"/>
            <w:shd w:val="clear" w:color="auto" w:fill="auto"/>
          </w:tcPr>
          <w:p w:rsidR="001E26C0" w:rsidRPr="00165C1B" w:rsidRDefault="001E26C0" w:rsidP="001E26C0">
            <w:pPr>
              <w:ind w:right="-108" w:hanging="12"/>
              <w:rPr>
                <w:sz w:val="24"/>
                <w:szCs w:val="24"/>
              </w:rPr>
            </w:pPr>
            <w:r w:rsidRPr="00165C1B">
              <w:rPr>
                <w:sz w:val="24"/>
                <w:szCs w:val="24"/>
              </w:rPr>
              <w:t>годовая</w:t>
            </w:r>
          </w:p>
        </w:tc>
      </w:tr>
      <w:tr w:rsidR="001E26C0" w:rsidRPr="000A4501" w:rsidTr="001E26C0">
        <w:trPr>
          <w:trHeight w:val="282"/>
        </w:trPr>
        <w:tc>
          <w:tcPr>
            <w:tcW w:w="486" w:type="dxa"/>
            <w:vMerge/>
            <w:shd w:val="clear" w:color="auto" w:fill="auto"/>
            <w:vAlign w:val="center"/>
          </w:tcPr>
          <w:p w:rsidR="001E26C0" w:rsidRPr="00165C1B" w:rsidRDefault="001E26C0" w:rsidP="001E26C0">
            <w:pPr>
              <w:jc w:val="center"/>
              <w:rPr>
                <w:color w:val="000000"/>
                <w:sz w:val="24"/>
                <w:szCs w:val="24"/>
              </w:rPr>
            </w:pPr>
          </w:p>
        </w:tc>
        <w:tc>
          <w:tcPr>
            <w:tcW w:w="1925" w:type="dxa"/>
            <w:vMerge/>
            <w:tcBorders>
              <w:left w:val="single" w:sz="4" w:space="0" w:color="auto"/>
              <w:right w:val="single" w:sz="4" w:space="0" w:color="auto"/>
            </w:tcBorders>
            <w:vAlign w:val="center"/>
          </w:tcPr>
          <w:p w:rsidR="001E26C0" w:rsidRPr="00165C1B" w:rsidRDefault="001E26C0" w:rsidP="001E26C0">
            <w:pPr>
              <w:autoSpaceDE w:val="0"/>
              <w:autoSpaceDN w:val="0"/>
              <w:adjustRightInd w:val="0"/>
              <w:ind w:hanging="12"/>
              <w:rPr>
                <w:sz w:val="24"/>
                <w:szCs w:val="24"/>
              </w:rPr>
            </w:pPr>
          </w:p>
        </w:tc>
        <w:tc>
          <w:tcPr>
            <w:tcW w:w="3827" w:type="dxa"/>
            <w:tcBorders>
              <w:left w:val="single" w:sz="4" w:space="0" w:color="auto"/>
              <w:right w:val="single" w:sz="4" w:space="0" w:color="auto"/>
            </w:tcBorders>
          </w:tcPr>
          <w:p w:rsidR="001E26C0" w:rsidRPr="00165C1B" w:rsidRDefault="001E26C0" w:rsidP="001E26C0">
            <w:pPr>
              <w:rPr>
                <w:color w:val="000000"/>
                <w:sz w:val="24"/>
                <w:szCs w:val="24"/>
              </w:rPr>
            </w:pPr>
            <w:r w:rsidRPr="00165C1B">
              <w:rPr>
                <w:color w:val="000000"/>
                <w:sz w:val="24"/>
                <w:szCs w:val="24"/>
              </w:rPr>
              <w:t xml:space="preserve">Доля работников, </w:t>
            </w:r>
            <w:r w:rsidRPr="00165C1B">
              <w:rPr>
                <w:sz w:val="24"/>
                <w:szCs w:val="24"/>
              </w:rPr>
              <w:t>непосредственно оказывающих услуги, с</w:t>
            </w:r>
            <w:r w:rsidRPr="00165C1B">
              <w:rPr>
                <w:color w:val="000000"/>
                <w:sz w:val="24"/>
                <w:szCs w:val="24"/>
              </w:rPr>
              <w:t>воевременно прошедших повышение квалификации, не менее 100%</w:t>
            </w:r>
          </w:p>
        </w:tc>
        <w:tc>
          <w:tcPr>
            <w:tcW w:w="1985" w:type="dxa"/>
            <w:tcBorders>
              <w:left w:val="single" w:sz="4" w:space="0" w:color="auto"/>
              <w:right w:val="single" w:sz="4" w:space="0" w:color="auto"/>
            </w:tcBorders>
          </w:tcPr>
          <w:p w:rsidR="001E26C0" w:rsidRPr="00165C1B" w:rsidRDefault="001E26C0" w:rsidP="001E26C0">
            <w:pPr>
              <w:rPr>
                <w:color w:val="000000"/>
                <w:sz w:val="24"/>
                <w:szCs w:val="24"/>
              </w:rPr>
            </w:pPr>
            <w:r w:rsidRPr="00165C1B">
              <w:rPr>
                <w:color w:val="000000"/>
                <w:sz w:val="24"/>
                <w:szCs w:val="24"/>
              </w:rPr>
              <w:t xml:space="preserve">Показатель достигнут - </w:t>
            </w:r>
            <w:r>
              <w:rPr>
                <w:color w:val="000000"/>
                <w:sz w:val="24"/>
                <w:szCs w:val="24"/>
              </w:rPr>
              <w:t>5</w:t>
            </w:r>
            <w:r w:rsidRPr="00165C1B">
              <w:rPr>
                <w:color w:val="000000"/>
                <w:sz w:val="24"/>
                <w:szCs w:val="24"/>
              </w:rPr>
              <w:t xml:space="preserve"> балла, не достигнут - 0 баллов</w:t>
            </w:r>
          </w:p>
        </w:tc>
        <w:tc>
          <w:tcPr>
            <w:tcW w:w="1701" w:type="dxa"/>
            <w:shd w:val="clear" w:color="auto" w:fill="auto"/>
          </w:tcPr>
          <w:p w:rsidR="001E26C0" w:rsidRPr="00165C1B" w:rsidRDefault="001E26C0" w:rsidP="001E26C0">
            <w:pPr>
              <w:ind w:right="-108" w:hanging="12"/>
              <w:rPr>
                <w:sz w:val="24"/>
                <w:szCs w:val="24"/>
              </w:rPr>
            </w:pPr>
            <w:r w:rsidRPr="00165C1B">
              <w:rPr>
                <w:sz w:val="24"/>
                <w:szCs w:val="24"/>
              </w:rPr>
              <w:t>годовая</w:t>
            </w:r>
          </w:p>
        </w:tc>
      </w:tr>
      <w:tr w:rsidR="001E26C0" w:rsidRPr="000A4501" w:rsidTr="001E26C0">
        <w:trPr>
          <w:trHeight w:val="282"/>
        </w:trPr>
        <w:tc>
          <w:tcPr>
            <w:tcW w:w="486" w:type="dxa"/>
            <w:vMerge/>
            <w:shd w:val="clear" w:color="auto" w:fill="auto"/>
            <w:vAlign w:val="center"/>
          </w:tcPr>
          <w:p w:rsidR="001E26C0" w:rsidRPr="00165C1B" w:rsidRDefault="001E26C0" w:rsidP="001E26C0">
            <w:pPr>
              <w:jc w:val="center"/>
              <w:rPr>
                <w:color w:val="000000"/>
                <w:sz w:val="24"/>
                <w:szCs w:val="24"/>
              </w:rPr>
            </w:pPr>
          </w:p>
        </w:tc>
        <w:tc>
          <w:tcPr>
            <w:tcW w:w="1925" w:type="dxa"/>
            <w:vMerge/>
            <w:tcBorders>
              <w:left w:val="single" w:sz="4" w:space="0" w:color="auto"/>
              <w:right w:val="single" w:sz="4" w:space="0" w:color="auto"/>
            </w:tcBorders>
            <w:vAlign w:val="center"/>
          </w:tcPr>
          <w:p w:rsidR="001E26C0" w:rsidRPr="00165C1B" w:rsidRDefault="001E26C0" w:rsidP="001E26C0">
            <w:pPr>
              <w:autoSpaceDE w:val="0"/>
              <w:autoSpaceDN w:val="0"/>
              <w:adjustRightInd w:val="0"/>
              <w:ind w:hanging="12"/>
              <w:rPr>
                <w:sz w:val="24"/>
                <w:szCs w:val="24"/>
              </w:rPr>
            </w:pPr>
          </w:p>
        </w:tc>
        <w:tc>
          <w:tcPr>
            <w:tcW w:w="3827" w:type="dxa"/>
            <w:tcBorders>
              <w:left w:val="single" w:sz="4" w:space="0" w:color="auto"/>
              <w:right w:val="single" w:sz="4" w:space="0" w:color="auto"/>
            </w:tcBorders>
          </w:tcPr>
          <w:p w:rsidR="001E26C0" w:rsidRPr="00165C1B" w:rsidRDefault="001E26C0" w:rsidP="001E26C0">
            <w:pPr>
              <w:jc w:val="both"/>
              <w:rPr>
                <w:color w:val="000000"/>
                <w:sz w:val="24"/>
                <w:szCs w:val="24"/>
              </w:rPr>
            </w:pPr>
            <w:r w:rsidRPr="00165C1B">
              <w:rPr>
                <w:color w:val="000000"/>
                <w:sz w:val="24"/>
                <w:szCs w:val="24"/>
              </w:rPr>
              <w:t xml:space="preserve">Удельный вес численности работников, </w:t>
            </w:r>
            <w:r w:rsidRPr="00165C1B">
              <w:rPr>
                <w:sz w:val="24"/>
                <w:szCs w:val="24"/>
              </w:rPr>
              <w:t>непосредственно оказывающих услуги</w:t>
            </w:r>
            <w:r w:rsidRPr="00165C1B">
              <w:rPr>
                <w:color w:val="000000"/>
                <w:sz w:val="24"/>
                <w:szCs w:val="24"/>
              </w:rPr>
              <w:t xml:space="preserve"> (тренеры, инструкторы, методисты) в возрасте до 35 лет в общей численности указанной категории работников не менее 25%</w:t>
            </w:r>
          </w:p>
        </w:tc>
        <w:tc>
          <w:tcPr>
            <w:tcW w:w="1985" w:type="dxa"/>
            <w:tcBorders>
              <w:left w:val="single" w:sz="4" w:space="0" w:color="auto"/>
              <w:right w:val="single" w:sz="4" w:space="0" w:color="auto"/>
            </w:tcBorders>
          </w:tcPr>
          <w:p w:rsidR="001E26C0" w:rsidRPr="00165C1B" w:rsidRDefault="001E26C0" w:rsidP="001E26C0">
            <w:pPr>
              <w:rPr>
                <w:color w:val="000000"/>
                <w:sz w:val="24"/>
                <w:szCs w:val="24"/>
              </w:rPr>
            </w:pPr>
            <w:r w:rsidRPr="00165C1B">
              <w:rPr>
                <w:color w:val="000000"/>
                <w:sz w:val="24"/>
                <w:szCs w:val="24"/>
              </w:rPr>
              <w:t xml:space="preserve">Показатель достигнут - </w:t>
            </w:r>
            <w:r>
              <w:rPr>
                <w:color w:val="000000"/>
                <w:sz w:val="24"/>
                <w:szCs w:val="24"/>
              </w:rPr>
              <w:t>5</w:t>
            </w:r>
            <w:r w:rsidRPr="00165C1B">
              <w:rPr>
                <w:color w:val="000000"/>
                <w:sz w:val="24"/>
                <w:szCs w:val="24"/>
              </w:rPr>
              <w:t xml:space="preserve"> балла, не достигнут - 0 баллов</w:t>
            </w:r>
          </w:p>
        </w:tc>
        <w:tc>
          <w:tcPr>
            <w:tcW w:w="1701" w:type="dxa"/>
            <w:shd w:val="clear" w:color="auto" w:fill="auto"/>
          </w:tcPr>
          <w:p w:rsidR="001E26C0" w:rsidRPr="00165C1B" w:rsidRDefault="001E26C0" w:rsidP="001E26C0">
            <w:pPr>
              <w:rPr>
                <w:sz w:val="24"/>
                <w:szCs w:val="24"/>
              </w:rPr>
            </w:pPr>
            <w:r w:rsidRPr="00165C1B">
              <w:rPr>
                <w:sz w:val="24"/>
                <w:szCs w:val="24"/>
              </w:rPr>
              <w:t>годовая</w:t>
            </w:r>
          </w:p>
        </w:tc>
      </w:tr>
      <w:tr w:rsidR="001E26C0" w:rsidRPr="000A4501" w:rsidTr="001E26C0">
        <w:trPr>
          <w:trHeight w:val="282"/>
        </w:trPr>
        <w:tc>
          <w:tcPr>
            <w:tcW w:w="486" w:type="dxa"/>
            <w:shd w:val="clear" w:color="auto" w:fill="auto"/>
          </w:tcPr>
          <w:p w:rsidR="001E26C0" w:rsidRPr="00165C1B" w:rsidRDefault="001E26C0" w:rsidP="001E26C0">
            <w:pPr>
              <w:jc w:val="center"/>
              <w:rPr>
                <w:color w:val="000000"/>
                <w:sz w:val="24"/>
                <w:szCs w:val="24"/>
              </w:rPr>
            </w:pPr>
            <w:r w:rsidRPr="00165C1B">
              <w:rPr>
                <w:color w:val="000000"/>
                <w:sz w:val="24"/>
                <w:szCs w:val="24"/>
              </w:rPr>
              <w:t>7</w:t>
            </w:r>
          </w:p>
        </w:tc>
        <w:tc>
          <w:tcPr>
            <w:tcW w:w="1925" w:type="dxa"/>
            <w:tcBorders>
              <w:left w:val="single" w:sz="4" w:space="0" w:color="auto"/>
              <w:right w:val="single" w:sz="4" w:space="0" w:color="auto"/>
            </w:tcBorders>
          </w:tcPr>
          <w:p w:rsidR="001E26C0" w:rsidRPr="00165C1B" w:rsidRDefault="001E26C0" w:rsidP="001E26C0">
            <w:pPr>
              <w:rPr>
                <w:color w:val="000000"/>
                <w:sz w:val="24"/>
                <w:szCs w:val="24"/>
              </w:rPr>
            </w:pPr>
            <w:r w:rsidRPr="00165C1B">
              <w:rPr>
                <w:color w:val="000000"/>
                <w:sz w:val="24"/>
                <w:szCs w:val="24"/>
              </w:rPr>
              <w:t>Обеспечение высокого уровня спортивной подготовки</w:t>
            </w:r>
          </w:p>
        </w:tc>
        <w:tc>
          <w:tcPr>
            <w:tcW w:w="3827" w:type="dxa"/>
            <w:tcBorders>
              <w:left w:val="single" w:sz="4" w:space="0" w:color="auto"/>
              <w:right w:val="single" w:sz="4" w:space="0" w:color="auto"/>
            </w:tcBorders>
          </w:tcPr>
          <w:p w:rsidR="001E26C0" w:rsidRPr="00165C1B" w:rsidRDefault="001E26C0" w:rsidP="001E26C0">
            <w:pPr>
              <w:rPr>
                <w:sz w:val="24"/>
                <w:szCs w:val="24"/>
              </w:rPr>
            </w:pPr>
            <w:r w:rsidRPr="00165C1B">
              <w:rPr>
                <w:sz w:val="24"/>
                <w:szCs w:val="24"/>
              </w:rPr>
              <w:t>Наличие победителей и призеров всероссийских и международных спортивных соревнований</w:t>
            </w:r>
          </w:p>
        </w:tc>
        <w:tc>
          <w:tcPr>
            <w:tcW w:w="1985" w:type="dxa"/>
            <w:tcBorders>
              <w:left w:val="single" w:sz="4" w:space="0" w:color="auto"/>
              <w:right w:val="single" w:sz="4" w:space="0" w:color="auto"/>
            </w:tcBorders>
          </w:tcPr>
          <w:p w:rsidR="001E26C0" w:rsidRPr="00165C1B" w:rsidRDefault="001E26C0" w:rsidP="001E26C0">
            <w:pPr>
              <w:rPr>
                <w:sz w:val="24"/>
                <w:szCs w:val="24"/>
              </w:rPr>
            </w:pPr>
            <w:r w:rsidRPr="00165C1B">
              <w:rPr>
                <w:sz w:val="24"/>
                <w:szCs w:val="24"/>
              </w:rPr>
              <w:t xml:space="preserve">Показатель достигнут </w:t>
            </w:r>
            <w:r>
              <w:rPr>
                <w:sz w:val="24"/>
                <w:szCs w:val="24"/>
              </w:rPr>
              <w:t>–</w:t>
            </w:r>
            <w:r w:rsidRPr="00165C1B">
              <w:rPr>
                <w:sz w:val="24"/>
                <w:szCs w:val="24"/>
              </w:rPr>
              <w:t xml:space="preserve"> </w:t>
            </w:r>
            <w:r>
              <w:rPr>
                <w:sz w:val="24"/>
                <w:szCs w:val="24"/>
              </w:rPr>
              <w:t xml:space="preserve">5 </w:t>
            </w:r>
            <w:r w:rsidRPr="00165C1B">
              <w:rPr>
                <w:sz w:val="24"/>
                <w:szCs w:val="24"/>
              </w:rPr>
              <w:t>балл</w:t>
            </w:r>
            <w:r>
              <w:rPr>
                <w:sz w:val="24"/>
                <w:szCs w:val="24"/>
              </w:rPr>
              <w:t>ов</w:t>
            </w:r>
            <w:r w:rsidRPr="00165C1B">
              <w:rPr>
                <w:sz w:val="24"/>
                <w:szCs w:val="24"/>
              </w:rPr>
              <w:t>, не достигнут - 0 баллов</w:t>
            </w:r>
          </w:p>
        </w:tc>
        <w:tc>
          <w:tcPr>
            <w:tcW w:w="1701" w:type="dxa"/>
            <w:shd w:val="clear" w:color="auto" w:fill="auto"/>
          </w:tcPr>
          <w:p w:rsidR="001E26C0" w:rsidRPr="00165C1B" w:rsidRDefault="001E26C0" w:rsidP="001E26C0">
            <w:pPr>
              <w:rPr>
                <w:sz w:val="24"/>
                <w:szCs w:val="24"/>
              </w:rPr>
            </w:pPr>
            <w:r w:rsidRPr="00165C1B">
              <w:rPr>
                <w:sz w:val="24"/>
                <w:szCs w:val="24"/>
              </w:rPr>
              <w:t>полугодовая</w:t>
            </w:r>
          </w:p>
        </w:tc>
      </w:tr>
    </w:tbl>
    <w:p w:rsidR="001E26C0" w:rsidRDefault="001E26C0" w:rsidP="001E26C0">
      <w:pPr>
        <w:jc w:val="center"/>
        <w:rPr>
          <w:sz w:val="26"/>
          <w:szCs w:val="26"/>
          <w:lang w:val="en-US"/>
        </w:rPr>
      </w:pPr>
    </w:p>
    <w:p w:rsidR="001E26C0" w:rsidRPr="00F64003" w:rsidRDefault="001E26C0" w:rsidP="001E26C0">
      <w:pPr>
        <w:jc w:val="center"/>
        <w:rPr>
          <w:sz w:val="26"/>
          <w:szCs w:val="26"/>
        </w:rPr>
      </w:pPr>
      <w:r w:rsidRPr="00F64003">
        <w:rPr>
          <w:sz w:val="26"/>
          <w:szCs w:val="26"/>
        </w:rPr>
        <w:t xml:space="preserve">Раздел </w:t>
      </w:r>
      <w:r w:rsidRPr="00F64003">
        <w:rPr>
          <w:sz w:val="26"/>
          <w:szCs w:val="26"/>
          <w:lang w:val="en-US"/>
        </w:rPr>
        <w:t>I</w:t>
      </w:r>
      <w:r>
        <w:rPr>
          <w:sz w:val="26"/>
          <w:szCs w:val="26"/>
          <w:lang w:val="en-US"/>
        </w:rPr>
        <w:t>II</w:t>
      </w:r>
    </w:p>
    <w:p w:rsidR="001E26C0" w:rsidRDefault="001E26C0" w:rsidP="001E26C0">
      <w:pPr>
        <w:jc w:val="center"/>
        <w:rPr>
          <w:b/>
          <w:sz w:val="26"/>
          <w:szCs w:val="26"/>
        </w:rPr>
      </w:pPr>
      <w:r w:rsidRPr="00385282">
        <w:rPr>
          <w:b/>
          <w:sz w:val="26"/>
          <w:szCs w:val="26"/>
        </w:rPr>
        <w:t xml:space="preserve">Уровни </w:t>
      </w:r>
      <w:r w:rsidRPr="00CF423C">
        <w:rPr>
          <w:b/>
          <w:sz w:val="26"/>
          <w:szCs w:val="26"/>
        </w:rPr>
        <w:t>эффективности деятельности</w:t>
      </w:r>
      <w:r>
        <w:rPr>
          <w:b/>
          <w:sz w:val="26"/>
          <w:szCs w:val="26"/>
        </w:rPr>
        <w:t xml:space="preserve"> государственных бюджетных учреждений физической культуры и спорта</w:t>
      </w:r>
    </w:p>
    <w:p w:rsidR="001E26C0" w:rsidRPr="00B5729E" w:rsidRDefault="001E26C0" w:rsidP="001E26C0">
      <w:pPr>
        <w:jc w:val="center"/>
        <w:rPr>
          <w:sz w:val="26"/>
          <w:szCs w:val="26"/>
        </w:rPr>
      </w:pPr>
    </w:p>
    <w:p w:rsidR="001E26C0" w:rsidRDefault="001E26C0" w:rsidP="001E26C0">
      <w:pPr>
        <w:ind w:firstLine="709"/>
        <w:jc w:val="both"/>
        <w:rPr>
          <w:sz w:val="26"/>
          <w:szCs w:val="26"/>
        </w:rPr>
      </w:pPr>
      <w:r>
        <w:rPr>
          <w:sz w:val="26"/>
          <w:szCs w:val="26"/>
        </w:rPr>
        <w:t xml:space="preserve">Оценка эффективности деятельности учреждений физической культуры и спорта проводится </w:t>
      </w:r>
      <w:r w:rsidRPr="00CF423C">
        <w:rPr>
          <w:sz w:val="26"/>
          <w:szCs w:val="26"/>
        </w:rPr>
        <w:t>для анализа факторов их деятельности и подготовки управленческих решений по каждо</w:t>
      </w:r>
      <w:r>
        <w:rPr>
          <w:sz w:val="26"/>
          <w:szCs w:val="26"/>
        </w:rPr>
        <w:t>му</w:t>
      </w:r>
      <w:r w:rsidRPr="00CF423C">
        <w:rPr>
          <w:sz w:val="26"/>
          <w:szCs w:val="26"/>
        </w:rPr>
        <w:t xml:space="preserve"> </w:t>
      </w:r>
      <w:r>
        <w:rPr>
          <w:sz w:val="26"/>
          <w:szCs w:val="26"/>
        </w:rPr>
        <w:t>такому учреждению</w:t>
      </w:r>
      <w:r w:rsidRPr="00CF423C">
        <w:rPr>
          <w:sz w:val="26"/>
          <w:szCs w:val="26"/>
        </w:rPr>
        <w:t>.</w:t>
      </w:r>
    </w:p>
    <w:p w:rsidR="001E26C0" w:rsidRDefault="001E26C0" w:rsidP="001E26C0">
      <w:pPr>
        <w:ind w:firstLine="709"/>
        <w:jc w:val="both"/>
        <w:rPr>
          <w:sz w:val="26"/>
          <w:szCs w:val="26"/>
        </w:rPr>
      </w:pPr>
      <w:r>
        <w:rPr>
          <w:sz w:val="26"/>
          <w:szCs w:val="26"/>
        </w:rPr>
        <w:t xml:space="preserve">Оценка </w:t>
      </w:r>
      <w:r w:rsidRPr="00CF423C">
        <w:rPr>
          <w:sz w:val="26"/>
          <w:szCs w:val="26"/>
        </w:rPr>
        <w:t xml:space="preserve">эффективности деятельности определяется по итогам года с учетом всех показателей </w:t>
      </w:r>
      <w:r>
        <w:rPr>
          <w:sz w:val="26"/>
          <w:szCs w:val="26"/>
        </w:rPr>
        <w:t xml:space="preserve">и критериев в соответствии со следующими уровнями: </w:t>
      </w:r>
    </w:p>
    <w:p w:rsidR="001E26C0" w:rsidRPr="00CF423C" w:rsidRDefault="001E26C0" w:rsidP="001E26C0">
      <w:pPr>
        <w:ind w:firstLine="709"/>
        <w:jc w:val="both"/>
        <w:rPr>
          <w:sz w:val="26"/>
          <w:szCs w:val="26"/>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9"/>
        <w:gridCol w:w="2693"/>
        <w:gridCol w:w="2694"/>
      </w:tblGrid>
      <w:tr w:rsidR="001E26C0" w:rsidRPr="00CB251D" w:rsidTr="001E26C0">
        <w:trPr>
          <w:cantSplit/>
          <w:trHeight w:val="2313"/>
        </w:trPr>
        <w:tc>
          <w:tcPr>
            <w:tcW w:w="4219" w:type="dxa"/>
            <w:shd w:val="clear" w:color="auto" w:fill="auto"/>
            <w:vAlign w:val="center"/>
          </w:tcPr>
          <w:p w:rsidR="001E26C0" w:rsidRPr="00573FDE" w:rsidRDefault="001E26C0" w:rsidP="001E26C0">
            <w:pPr>
              <w:jc w:val="center"/>
              <w:rPr>
                <w:sz w:val="24"/>
                <w:szCs w:val="24"/>
              </w:rPr>
            </w:pPr>
            <w:r w:rsidRPr="00573FDE">
              <w:rPr>
                <w:sz w:val="24"/>
                <w:szCs w:val="24"/>
              </w:rPr>
              <w:t>Уровень/ критериальная оценка</w:t>
            </w:r>
          </w:p>
        </w:tc>
        <w:tc>
          <w:tcPr>
            <w:tcW w:w="2693" w:type="dxa"/>
            <w:shd w:val="clear" w:color="auto" w:fill="auto"/>
            <w:vAlign w:val="center"/>
          </w:tcPr>
          <w:p w:rsidR="001E26C0" w:rsidRPr="00573FDE" w:rsidRDefault="001E26C0" w:rsidP="001E26C0">
            <w:pPr>
              <w:ind w:right="-108"/>
              <w:jc w:val="center"/>
              <w:rPr>
                <w:sz w:val="24"/>
                <w:szCs w:val="24"/>
              </w:rPr>
            </w:pPr>
            <w:r w:rsidRPr="004A3BF2">
              <w:rPr>
                <w:sz w:val="24"/>
                <w:szCs w:val="24"/>
              </w:rPr>
              <w:t>Количество баллов от максимально возможной суммы баллов по всем показателям, %</w:t>
            </w:r>
          </w:p>
        </w:tc>
        <w:tc>
          <w:tcPr>
            <w:tcW w:w="2694" w:type="dxa"/>
            <w:shd w:val="clear" w:color="auto" w:fill="auto"/>
            <w:vAlign w:val="center"/>
          </w:tcPr>
          <w:p w:rsidR="001E26C0" w:rsidRPr="00573FDE" w:rsidRDefault="001E26C0" w:rsidP="001E26C0">
            <w:pPr>
              <w:jc w:val="center"/>
              <w:rPr>
                <w:sz w:val="24"/>
                <w:szCs w:val="24"/>
              </w:rPr>
            </w:pPr>
            <w:r w:rsidRPr="00573FDE">
              <w:rPr>
                <w:sz w:val="24"/>
                <w:szCs w:val="24"/>
              </w:rPr>
              <w:t xml:space="preserve">Количество баллов </w:t>
            </w:r>
            <w:r>
              <w:rPr>
                <w:sz w:val="24"/>
                <w:szCs w:val="24"/>
              </w:rPr>
              <w:br/>
            </w:r>
            <w:r w:rsidRPr="00573FDE">
              <w:rPr>
                <w:sz w:val="24"/>
                <w:szCs w:val="24"/>
              </w:rPr>
              <w:t xml:space="preserve">в соответствии </w:t>
            </w:r>
            <w:r>
              <w:rPr>
                <w:sz w:val="24"/>
                <w:szCs w:val="24"/>
              </w:rPr>
              <w:br/>
            </w:r>
            <w:r w:rsidRPr="00573FDE">
              <w:rPr>
                <w:sz w:val="24"/>
                <w:szCs w:val="24"/>
              </w:rPr>
              <w:t xml:space="preserve">с критериями эффективности деятельности учреждения </w:t>
            </w:r>
            <w:r>
              <w:rPr>
                <w:color w:val="000000"/>
                <w:sz w:val="24"/>
                <w:szCs w:val="24"/>
              </w:rPr>
              <w:t xml:space="preserve">физической культуры и спорта </w:t>
            </w:r>
            <w:r w:rsidRPr="00573FDE">
              <w:rPr>
                <w:sz w:val="24"/>
                <w:szCs w:val="24"/>
              </w:rPr>
              <w:t xml:space="preserve">по итогам года </w:t>
            </w:r>
          </w:p>
        </w:tc>
      </w:tr>
      <w:tr w:rsidR="001E26C0" w:rsidRPr="00CB251D" w:rsidTr="001E26C0">
        <w:tc>
          <w:tcPr>
            <w:tcW w:w="4219" w:type="dxa"/>
            <w:shd w:val="clear" w:color="auto" w:fill="auto"/>
            <w:vAlign w:val="center"/>
          </w:tcPr>
          <w:p w:rsidR="001E26C0" w:rsidRPr="00573FDE" w:rsidRDefault="001E26C0" w:rsidP="001E26C0">
            <w:pPr>
              <w:rPr>
                <w:sz w:val="24"/>
                <w:szCs w:val="24"/>
              </w:rPr>
            </w:pPr>
            <w:r w:rsidRPr="00573FDE">
              <w:rPr>
                <w:sz w:val="24"/>
                <w:szCs w:val="24"/>
              </w:rPr>
              <w:t>1-ый уровень/</w:t>
            </w:r>
          </w:p>
          <w:p w:rsidR="001E26C0" w:rsidRPr="00573FDE" w:rsidRDefault="001E26C0" w:rsidP="001E26C0">
            <w:pPr>
              <w:rPr>
                <w:sz w:val="24"/>
                <w:szCs w:val="24"/>
              </w:rPr>
            </w:pPr>
            <w:r w:rsidRPr="00573FDE">
              <w:rPr>
                <w:sz w:val="24"/>
                <w:szCs w:val="24"/>
              </w:rPr>
              <w:t>высшая степень эффективности деятельности учреждения</w:t>
            </w:r>
            <w:r>
              <w:rPr>
                <w:sz w:val="24"/>
                <w:szCs w:val="24"/>
              </w:rPr>
              <w:t xml:space="preserve"> </w:t>
            </w:r>
            <w:r>
              <w:rPr>
                <w:color w:val="000000"/>
                <w:sz w:val="24"/>
                <w:szCs w:val="24"/>
              </w:rPr>
              <w:t>физической культуры и спорта</w:t>
            </w:r>
          </w:p>
        </w:tc>
        <w:tc>
          <w:tcPr>
            <w:tcW w:w="2693" w:type="dxa"/>
            <w:shd w:val="clear" w:color="auto" w:fill="auto"/>
            <w:vAlign w:val="center"/>
          </w:tcPr>
          <w:p w:rsidR="001E26C0" w:rsidRPr="00573FDE" w:rsidRDefault="001E26C0" w:rsidP="001E26C0">
            <w:pPr>
              <w:jc w:val="center"/>
              <w:rPr>
                <w:sz w:val="24"/>
                <w:szCs w:val="24"/>
              </w:rPr>
            </w:pPr>
            <w:r w:rsidRPr="00573FDE">
              <w:rPr>
                <w:sz w:val="24"/>
                <w:szCs w:val="24"/>
              </w:rPr>
              <w:t>85</w:t>
            </w:r>
            <w:r>
              <w:rPr>
                <w:sz w:val="24"/>
                <w:szCs w:val="24"/>
              </w:rPr>
              <w:t xml:space="preserve"> </w:t>
            </w:r>
            <w:r w:rsidRPr="00C34D1E">
              <w:rPr>
                <w:sz w:val="24"/>
                <w:szCs w:val="24"/>
              </w:rPr>
              <w:t>%</w:t>
            </w:r>
            <w:r w:rsidRPr="00573FDE">
              <w:rPr>
                <w:sz w:val="24"/>
                <w:szCs w:val="24"/>
              </w:rPr>
              <w:t xml:space="preserve"> и выше</w:t>
            </w:r>
          </w:p>
        </w:tc>
        <w:tc>
          <w:tcPr>
            <w:tcW w:w="2694" w:type="dxa"/>
            <w:shd w:val="clear" w:color="auto" w:fill="auto"/>
            <w:vAlign w:val="center"/>
          </w:tcPr>
          <w:p w:rsidR="001E26C0" w:rsidRPr="00573FDE" w:rsidRDefault="001E26C0" w:rsidP="001E26C0">
            <w:pPr>
              <w:jc w:val="center"/>
              <w:rPr>
                <w:sz w:val="24"/>
                <w:szCs w:val="24"/>
              </w:rPr>
            </w:pPr>
            <w:r>
              <w:rPr>
                <w:sz w:val="24"/>
                <w:szCs w:val="24"/>
              </w:rPr>
              <w:t>85</w:t>
            </w:r>
            <w:r w:rsidRPr="00573FDE">
              <w:rPr>
                <w:sz w:val="24"/>
                <w:szCs w:val="24"/>
              </w:rPr>
              <w:t>-</w:t>
            </w:r>
            <w:r>
              <w:rPr>
                <w:sz w:val="24"/>
                <w:szCs w:val="24"/>
              </w:rPr>
              <w:t>100</w:t>
            </w:r>
          </w:p>
        </w:tc>
      </w:tr>
      <w:tr w:rsidR="001E26C0" w:rsidRPr="00CB251D" w:rsidTr="001E26C0">
        <w:tc>
          <w:tcPr>
            <w:tcW w:w="4219" w:type="dxa"/>
            <w:shd w:val="clear" w:color="auto" w:fill="auto"/>
            <w:vAlign w:val="center"/>
          </w:tcPr>
          <w:p w:rsidR="001E26C0" w:rsidRPr="00573FDE" w:rsidRDefault="001E26C0" w:rsidP="001E26C0">
            <w:pPr>
              <w:rPr>
                <w:sz w:val="24"/>
                <w:szCs w:val="24"/>
              </w:rPr>
            </w:pPr>
            <w:r w:rsidRPr="00573FDE">
              <w:rPr>
                <w:sz w:val="24"/>
                <w:szCs w:val="24"/>
              </w:rPr>
              <w:t>2-ой уровень/</w:t>
            </w:r>
          </w:p>
          <w:p w:rsidR="001E26C0" w:rsidRPr="00573FDE" w:rsidRDefault="001E26C0" w:rsidP="001E26C0">
            <w:pPr>
              <w:rPr>
                <w:sz w:val="24"/>
                <w:szCs w:val="24"/>
              </w:rPr>
            </w:pPr>
            <w:r w:rsidRPr="00573FDE">
              <w:rPr>
                <w:sz w:val="24"/>
                <w:szCs w:val="24"/>
              </w:rPr>
              <w:t>средний уровень эффективности деятельности учреждения</w:t>
            </w:r>
            <w:r>
              <w:rPr>
                <w:sz w:val="24"/>
                <w:szCs w:val="24"/>
              </w:rPr>
              <w:t xml:space="preserve"> </w:t>
            </w:r>
            <w:r>
              <w:rPr>
                <w:color w:val="000000"/>
                <w:sz w:val="24"/>
                <w:szCs w:val="24"/>
              </w:rPr>
              <w:t>физической культуры и спорта</w:t>
            </w:r>
          </w:p>
        </w:tc>
        <w:tc>
          <w:tcPr>
            <w:tcW w:w="2693" w:type="dxa"/>
            <w:shd w:val="clear" w:color="auto" w:fill="auto"/>
            <w:vAlign w:val="center"/>
          </w:tcPr>
          <w:p w:rsidR="001E26C0" w:rsidRPr="00573FDE" w:rsidRDefault="001E26C0" w:rsidP="001E26C0">
            <w:pPr>
              <w:jc w:val="center"/>
              <w:rPr>
                <w:sz w:val="24"/>
                <w:szCs w:val="24"/>
              </w:rPr>
            </w:pPr>
            <w:r w:rsidRPr="00573FDE">
              <w:rPr>
                <w:sz w:val="24"/>
                <w:szCs w:val="24"/>
              </w:rPr>
              <w:t>от 65%</w:t>
            </w:r>
          </w:p>
          <w:p w:rsidR="001E26C0" w:rsidRPr="00573FDE" w:rsidRDefault="001E26C0" w:rsidP="001E26C0">
            <w:pPr>
              <w:jc w:val="center"/>
              <w:rPr>
                <w:sz w:val="24"/>
                <w:szCs w:val="24"/>
              </w:rPr>
            </w:pPr>
            <w:r w:rsidRPr="00573FDE">
              <w:rPr>
                <w:sz w:val="24"/>
                <w:szCs w:val="24"/>
              </w:rPr>
              <w:t>до 84%</w:t>
            </w:r>
          </w:p>
        </w:tc>
        <w:tc>
          <w:tcPr>
            <w:tcW w:w="2694" w:type="dxa"/>
            <w:shd w:val="clear" w:color="auto" w:fill="auto"/>
            <w:vAlign w:val="center"/>
          </w:tcPr>
          <w:p w:rsidR="001E26C0" w:rsidRPr="00573FDE" w:rsidRDefault="001E26C0" w:rsidP="001E26C0">
            <w:pPr>
              <w:jc w:val="center"/>
              <w:rPr>
                <w:sz w:val="24"/>
                <w:szCs w:val="24"/>
              </w:rPr>
            </w:pPr>
            <w:r>
              <w:rPr>
                <w:sz w:val="24"/>
                <w:szCs w:val="24"/>
              </w:rPr>
              <w:t>6</w:t>
            </w:r>
            <w:r w:rsidRPr="00573FDE">
              <w:rPr>
                <w:sz w:val="24"/>
                <w:szCs w:val="24"/>
              </w:rPr>
              <w:t>5-</w:t>
            </w:r>
            <w:r>
              <w:rPr>
                <w:sz w:val="24"/>
                <w:szCs w:val="24"/>
              </w:rPr>
              <w:t>84</w:t>
            </w:r>
          </w:p>
        </w:tc>
      </w:tr>
      <w:tr w:rsidR="001E26C0" w:rsidRPr="00CB251D" w:rsidTr="001E26C0">
        <w:tc>
          <w:tcPr>
            <w:tcW w:w="4219" w:type="dxa"/>
            <w:shd w:val="clear" w:color="auto" w:fill="auto"/>
            <w:vAlign w:val="center"/>
          </w:tcPr>
          <w:p w:rsidR="001E26C0" w:rsidRPr="00573FDE" w:rsidRDefault="001E26C0" w:rsidP="001E26C0">
            <w:pPr>
              <w:rPr>
                <w:sz w:val="24"/>
                <w:szCs w:val="24"/>
              </w:rPr>
            </w:pPr>
            <w:r w:rsidRPr="00573FDE">
              <w:rPr>
                <w:sz w:val="24"/>
                <w:szCs w:val="24"/>
              </w:rPr>
              <w:t>3-ий уровень/</w:t>
            </w:r>
          </w:p>
          <w:p w:rsidR="001E26C0" w:rsidRPr="00573FDE" w:rsidRDefault="001E26C0" w:rsidP="001E26C0">
            <w:pPr>
              <w:rPr>
                <w:sz w:val="24"/>
                <w:szCs w:val="24"/>
              </w:rPr>
            </w:pPr>
            <w:r w:rsidRPr="00573FDE">
              <w:rPr>
                <w:sz w:val="24"/>
                <w:szCs w:val="24"/>
              </w:rPr>
              <w:t>низкая степень эффективности деятельности учреждения</w:t>
            </w:r>
            <w:r>
              <w:rPr>
                <w:sz w:val="24"/>
                <w:szCs w:val="24"/>
              </w:rPr>
              <w:t xml:space="preserve"> </w:t>
            </w:r>
            <w:r>
              <w:rPr>
                <w:color w:val="000000"/>
                <w:sz w:val="24"/>
                <w:szCs w:val="24"/>
              </w:rPr>
              <w:t>физической культуры и спорта</w:t>
            </w:r>
            <w:r w:rsidRPr="00573FDE">
              <w:rPr>
                <w:sz w:val="24"/>
                <w:szCs w:val="24"/>
              </w:rPr>
              <w:t>, соответствие необходимому минимуму показателей деятельности</w:t>
            </w:r>
            <w:r>
              <w:rPr>
                <w:sz w:val="24"/>
                <w:szCs w:val="24"/>
              </w:rPr>
              <w:t xml:space="preserve"> учреждения </w:t>
            </w:r>
            <w:r>
              <w:rPr>
                <w:color w:val="000000"/>
                <w:sz w:val="24"/>
                <w:szCs w:val="24"/>
              </w:rPr>
              <w:t>физической культуры и спорта</w:t>
            </w:r>
          </w:p>
        </w:tc>
        <w:tc>
          <w:tcPr>
            <w:tcW w:w="2693" w:type="dxa"/>
            <w:shd w:val="clear" w:color="auto" w:fill="auto"/>
            <w:vAlign w:val="center"/>
          </w:tcPr>
          <w:p w:rsidR="001E26C0" w:rsidRPr="00573FDE" w:rsidRDefault="001E26C0" w:rsidP="001E26C0">
            <w:pPr>
              <w:jc w:val="center"/>
              <w:rPr>
                <w:sz w:val="24"/>
                <w:szCs w:val="24"/>
              </w:rPr>
            </w:pPr>
            <w:r w:rsidRPr="00573FDE">
              <w:rPr>
                <w:sz w:val="24"/>
                <w:szCs w:val="24"/>
              </w:rPr>
              <w:t>от 50%</w:t>
            </w:r>
          </w:p>
          <w:p w:rsidR="001E26C0" w:rsidRPr="00573FDE" w:rsidRDefault="001E26C0" w:rsidP="001E26C0">
            <w:pPr>
              <w:jc w:val="center"/>
              <w:rPr>
                <w:sz w:val="24"/>
                <w:szCs w:val="24"/>
              </w:rPr>
            </w:pPr>
            <w:r w:rsidRPr="00573FDE">
              <w:rPr>
                <w:sz w:val="24"/>
                <w:szCs w:val="24"/>
              </w:rPr>
              <w:t>до 65%</w:t>
            </w:r>
          </w:p>
        </w:tc>
        <w:tc>
          <w:tcPr>
            <w:tcW w:w="2694" w:type="dxa"/>
            <w:shd w:val="clear" w:color="auto" w:fill="auto"/>
            <w:vAlign w:val="center"/>
          </w:tcPr>
          <w:p w:rsidR="001E26C0" w:rsidRPr="00573FDE" w:rsidRDefault="001E26C0" w:rsidP="001E26C0">
            <w:pPr>
              <w:jc w:val="center"/>
              <w:rPr>
                <w:sz w:val="24"/>
                <w:szCs w:val="24"/>
              </w:rPr>
            </w:pPr>
            <w:r>
              <w:rPr>
                <w:sz w:val="24"/>
                <w:szCs w:val="24"/>
              </w:rPr>
              <w:t>50</w:t>
            </w:r>
            <w:r w:rsidRPr="00573FDE">
              <w:rPr>
                <w:sz w:val="24"/>
                <w:szCs w:val="24"/>
              </w:rPr>
              <w:t>-</w:t>
            </w:r>
            <w:r>
              <w:rPr>
                <w:sz w:val="24"/>
                <w:szCs w:val="24"/>
              </w:rPr>
              <w:t>64</w:t>
            </w:r>
          </w:p>
        </w:tc>
      </w:tr>
      <w:tr w:rsidR="001E26C0" w:rsidRPr="00CB251D" w:rsidTr="001E26C0">
        <w:tc>
          <w:tcPr>
            <w:tcW w:w="4219" w:type="dxa"/>
            <w:shd w:val="clear" w:color="auto" w:fill="auto"/>
            <w:vAlign w:val="center"/>
          </w:tcPr>
          <w:p w:rsidR="001E26C0" w:rsidRPr="00573FDE" w:rsidRDefault="001E26C0" w:rsidP="001E26C0">
            <w:pPr>
              <w:rPr>
                <w:sz w:val="24"/>
                <w:szCs w:val="24"/>
              </w:rPr>
            </w:pPr>
            <w:r w:rsidRPr="00573FDE">
              <w:rPr>
                <w:sz w:val="24"/>
                <w:szCs w:val="24"/>
              </w:rPr>
              <w:t>4-ый уровень/</w:t>
            </w:r>
          </w:p>
          <w:p w:rsidR="001E26C0" w:rsidRPr="00573FDE" w:rsidRDefault="001E26C0" w:rsidP="001E26C0">
            <w:pPr>
              <w:rPr>
                <w:sz w:val="24"/>
                <w:szCs w:val="24"/>
              </w:rPr>
            </w:pPr>
            <w:r w:rsidRPr="00573FDE">
              <w:rPr>
                <w:sz w:val="24"/>
                <w:szCs w:val="24"/>
              </w:rPr>
              <w:t>недопустимый уровень, несоответствие необходимому минимуму показателей деятельности</w:t>
            </w:r>
            <w:r>
              <w:rPr>
                <w:sz w:val="24"/>
                <w:szCs w:val="24"/>
              </w:rPr>
              <w:t xml:space="preserve"> учреждения </w:t>
            </w:r>
            <w:r>
              <w:rPr>
                <w:color w:val="000000"/>
                <w:sz w:val="24"/>
                <w:szCs w:val="24"/>
              </w:rPr>
              <w:t>физической культуры и спорта</w:t>
            </w:r>
          </w:p>
        </w:tc>
        <w:tc>
          <w:tcPr>
            <w:tcW w:w="2693" w:type="dxa"/>
            <w:shd w:val="clear" w:color="auto" w:fill="auto"/>
            <w:vAlign w:val="center"/>
          </w:tcPr>
          <w:p w:rsidR="001E26C0" w:rsidRPr="00573FDE" w:rsidRDefault="001E26C0" w:rsidP="001E26C0">
            <w:pPr>
              <w:jc w:val="center"/>
              <w:rPr>
                <w:sz w:val="24"/>
                <w:szCs w:val="24"/>
              </w:rPr>
            </w:pPr>
            <w:r w:rsidRPr="00573FDE">
              <w:rPr>
                <w:sz w:val="24"/>
                <w:szCs w:val="24"/>
              </w:rPr>
              <w:t>ниже 49%</w:t>
            </w:r>
          </w:p>
        </w:tc>
        <w:tc>
          <w:tcPr>
            <w:tcW w:w="2694" w:type="dxa"/>
            <w:shd w:val="clear" w:color="auto" w:fill="auto"/>
            <w:vAlign w:val="center"/>
          </w:tcPr>
          <w:p w:rsidR="001E26C0" w:rsidRPr="00573FDE" w:rsidRDefault="001E26C0" w:rsidP="001E26C0">
            <w:pPr>
              <w:jc w:val="center"/>
              <w:rPr>
                <w:sz w:val="24"/>
                <w:szCs w:val="24"/>
              </w:rPr>
            </w:pPr>
            <w:r w:rsidRPr="00573FDE">
              <w:rPr>
                <w:sz w:val="24"/>
                <w:szCs w:val="24"/>
              </w:rPr>
              <w:t>0-</w:t>
            </w:r>
            <w:r>
              <w:rPr>
                <w:sz w:val="24"/>
                <w:szCs w:val="24"/>
              </w:rPr>
              <w:t>49</w:t>
            </w:r>
          </w:p>
        </w:tc>
      </w:tr>
    </w:tbl>
    <w:p w:rsidR="001E26C0" w:rsidRDefault="001E26C0" w:rsidP="001E26C0">
      <w:pPr>
        <w:rPr>
          <w:sz w:val="26"/>
          <w:szCs w:val="26"/>
          <w:lang w:val="en-US"/>
        </w:rPr>
      </w:pPr>
    </w:p>
    <w:p w:rsidR="003B2FBC" w:rsidRDefault="003B2FBC" w:rsidP="001E26C0">
      <w:pPr>
        <w:jc w:val="center"/>
        <w:rPr>
          <w:sz w:val="26"/>
          <w:szCs w:val="26"/>
        </w:rPr>
      </w:pPr>
    </w:p>
    <w:p w:rsidR="003B2FBC" w:rsidRDefault="003B2FBC" w:rsidP="001E26C0">
      <w:pPr>
        <w:jc w:val="center"/>
        <w:rPr>
          <w:sz w:val="26"/>
          <w:szCs w:val="26"/>
        </w:rPr>
      </w:pPr>
    </w:p>
    <w:p w:rsidR="003B2FBC" w:rsidRDefault="003B2FBC" w:rsidP="001E26C0">
      <w:pPr>
        <w:jc w:val="center"/>
        <w:rPr>
          <w:sz w:val="26"/>
          <w:szCs w:val="26"/>
        </w:rPr>
      </w:pPr>
    </w:p>
    <w:p w:rsidR="003B2FBC" w:rsidRDefault="003B2FBC" w:rsidP="001E26C0">
      <w:pPr>
        <w:jc w:val="center"/>
        <w:rPr>
          <w:sz w:val="26"/>
          <w:szCs w:val="26"/>
        </w:rPr>
      </w:pPr>
    </w:p>
    <w:p w:rsidR="003B2FBC" w:rsidRDefault="003B2FBC" w:rsidP="001E26C0">
      <w:pPr>
        <w:jc w:val="center"/>
        <w:rPr>
          <w:sz w:val="26"/>
          <w:szCs w:val="26"/>
        </w:rPr>
      </w:pPr>
    </w:p>
    <w:p w:rsidR="003B2FBC" w:rsidRDefault="003B2FBC" w:rsidP="001E26C0">
      <w:pPr>
        <w:jc w:val="center"/>
        <w:rPr>
          <w:sz w:val="26"/>
          <w:szCs w:val="26"/>
        </w:rPr>
      </w:pPr>
    </w:p>
    <w:p w:rsidR="003B2FBC" w:rsidRDefault="003B2FBC" w:rsidP="001E26C0">
      <w:pPr>
        <w:jc w:val="center"/>
        <w:rPr>
          <w:sz w:val="26"/>
          <w:szCs w:val="26"/>
        </w:rPr>
      </w:pPr>
    </w:p>
    <w:p w:rsidR="003B2FBC" w:rsidRDefault="003B2FBC" w:rsidP="001E26C0">
      <w:pPr>
        <w:jc w:val="center"/>
        <w:rPr>
          <w:sz w:val="26"/>
          <w:szCs w:val="26"/>
        </w:rPr>
      </w:pPr>
    </w:p>
    <w:p w:rsidR="001E26C0" w:rsidRPr="00C34D1E" w:rsidRDefault="001E26C0" w:rsidP="001E26C0">
      <w:pPr>
        <w:jc w:val="center"/>
        <w:rPr>
          <w:sz w:val="26"/>
          <w:szCs w:val="26"/>
        </w:rPr>
      </w:pPr>
      <w:r w:rsidRPr="00F64003">
        <w:rPr>
          <w:sz w:val="26"/>
          <w:szCs w:val="26"/>
        </w:rPr>
        <w:t xml:space="preserve">Раздел </w:t>
      </w:r>
      <w:r w:rsidRPr="00F64003">
        <w:rPr>
          <w:sz w:val="26"/>
          <w:szCs w:val="26"/>
          <w:lang w:val="en-US"/>
        </w:rPr>
        <w:t>I</w:t>
      </w:r>
      <w:r>
        <w:rPr>
          <w:sz w:val="26"/>
          <w:szCs w:val="26"/>
          <w:lang w:val="en-US"/>
        </w:rPr>
        <w:t>V</w:t>
      </w:r>
    </w:p>
    <w:p w:rsidR="001E26C0" w:rsidRPr="0079707B" w:rsidRDefault="001E26C0" w:rsidP="001E26C0">
      <w:pPr>
        <w:jc w:val="center"/>
        <w:rPr>
          <w:b/>
          <w:sz w:val="26"/>
          <w:szCs w:val="26"/>
        </w:rPr>
      </w:pPr>
      <w:r w:rsidRPr="00277A11">
        <w:rPr>
          <w:b/>
          <w:sz w:val="26"/>
          <w:szCs w:val="26"/>
        </w:rPr>
        <w:t>Форма з</w:t>
      </w:r>
      <w:r w:rsidRPr="0079707B">
        <w:rPr>
          <w:b/>
          <w:sz w:val="26"/>
          <w:szCs w:val="26"/>
        </w:rPr>
        <w:t>аключени</w:t>
      </w:r>
      <w:r w:rsidRPr="00277A11">
        <w:rPr>
          <w:b/>
          <w:sz w:val="26"/>
          <w:szCs w:val="26"/>
        </w:rPr>
        <w:t>я</w:t>
      </w:r>
    </w:p>
    <w:p w:rsidR="001E26C0" w:rsidRPr="0079707B" w:rsidRDefault="001E26C0" w:rsidP="001E26C0">
      <w:pPr>
        <w:jc w:val="center"/>
        <w:rPr>
          <w:b/>
          <w:sz w:val="26"/>
          <w:szCs w:val="26"/>
        </w:rPr>
      </w:pPr>
      <w:r w:rsidRPr="0079707B">
        <w:rPr>
          <w:b/>
          <w:sz w:val="26"/>
          <w:szCs w:val="26"/>
        </w:rPr>
        <w:t xml:space="preserve">о выполнении </w:t>
      </w:r>
      <w:r>
        <w:rPr>
          <w:b/>
          <w:sz w:val="26"/>
          <w:szCs w:val="26"/>
        </w:rPr>
        <w:t xml:space="preserve">государственным учреждением физической культуры и спорта, подведомственному Департаменту образования, культуры и спорта Ненецкого автономного округа, </w:t>
      </w:r>
      <w:r w:rsidRPr="0079707B">
        <w:rPr>
          <w:b/>
          <w:sz w:val="26"/>
          <w:szCs w:val="26"/>
        </w:rPr>
        <w:t xml:space="preserve">показателей эффективности деятельности </w:t>
      </w:r>
    </w:p>
    <w:p w:rsidR="001E26C0" w:rsidRPr="0079707B" w:rsidRDefault="001E26C0" w:rsidP="001E26C0">
      <w:pPr>
        <w:jc w:val="center"/>
        <w:rPr>
          <w:b/>
          <w:sz w:val="26"/>
          <w:szCs w:val="26"/>
        </w:rPr>
      </w:pPr>
      <w:r w:rsidRPr="0079707B">
        <w:rPr>
          <w:b/>
          <w:sz w:val="26"/>
          <w:szCs w:val="26"/>
        </w:rPr>
        <w:t xml:space="preserve">за </w:t>
      </w:r>
      <w:r>
        <w:rPr>
          <w:b/>
          <w:sz w:val="26"/>
          <w:szCs w:val="26"/>
        </w:rPr>
        <w:t>20__ год</w:t>
      </w:r>
    </w:p>
    <w:p w:rsidR="001E26C0" w:rsidRPr="0079707B" w:rsidRDefault="001E26C0" w:rsidP="001E26C0">
      <w:pPr>
        <w:jc w:val="center"/>
        <w:rPr>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51"/>
        <w:gridCol w:w="3996"/>
        <w:gridCol w:w="1558"/>
        <w:gridCol w:w="1985"/>
        <w:gridCol w:w="1380"/>
      </w:tblGrid>
      <w:tr w:rsidR="001E26C0" w:rsidRPr="00C34D1E" w:rsidTr="001E26C0">
        <w:tc>
          <w:tcPr>
            <w:tcW w:w="2428" w:type="pct"/>
            <w:gridSpan w:val="2"/>
            <w:tcBorders>
              <w:top w:val="single" w:sz="4" w:space="0" w:color="auto"/>
              <w:left w:val="single" w:sz="4" w:space="0" w:color="auto"/>
              <w:bottom w:val="single" w:sz="4" w:space="0" w:color="auto"/>
              <w:right w:val="single" w:sz="4" w:space="0" w:color="auto"/>
            </w:tcBorders>
            <w:hideMark/>
          </w:tcPr>
          <w:p w:rsidR="001E26C0" w:rsidRPr="00C34D1E" w:rsidRDefault="001E26C0" w:rsidP="001E26C0">
            <w:pPr>
              <w:rPr>
                <w:sz w:val="24"/>
                <w:szCs w:val="24"/>
              </w:rPr>
            </w:pPr>
            <w:r w:rsidRPr="00C34D1E">
              <w:rPr>
                <w:sz w:val="24"/>
                <w:szCs w:val="24"/>
              </w:rPr>
              <w:t>Наименование отдела управления образования</w:t>
            </w:r>
          </w:p>
        </w:tc>
        <w:tc>
          <w:tcPr>
            <w:tcW w:w="2572" w:type="pct"/>
            <w:gridSpan w:val="3"/>
            <w:tcBorders>
              <w:top w:val="single" w:sz="4" w:space="0" w:color="auto"/>
              <w:left w:val="single" w:sz="4" w:space="0" w:color="auto"/>
              <w:bottom w:val="single" w:sz="4" w:space="0" w:color="auto"/>
              <w:right w:val="single" w:sz="4" w:space="0" w:color="auto"/>
            </w:tcBorders>
          </w:tcPr>
          <w:p w:rsidR="001E26C0" w:rsidRPr="00C34D1E" w:rsidRDefault="001E26C0" w:rsidP="001E26C0">
            <w:pPr>
              <w:rPr>
                <w:sz w:val="24"/>
                <w:szCs w:val="24"/>
              </w:rPr>
            </w:pPr>
          </w:p>
        </w:tc>
      </w:tr>
      <w:tr w:rsidR="001E26C0" w:rsidRPr="00C34D1E" w:rsidTr="001E26C0">
        <w:tc>
          <w:tcPr>
            <w:tcW w:w="2428" w:type="pct"/>
            <w:gridSpan w:val="2"/>
            <w:tcBorders>
              <w:top w:val="single" w:sz="4" w:space="0" w:color="auto"/>
              <w:left w:val="single" w:sz="4" w:space="0" w:color="auto"/>
              <w:bottom w:val="single" w:sz="4" w:space="0" w:color="auto"/>
              <w:right w:val="single" w:sz="4" w:space="0" w:color="auto"/>
            </w:tcBorders>
            <w:hideMark/>
          </w:tcPr>
          <w:p w:rsidR="001E26C0" w:rsidRPr="00C34D1E" w:rsidRDefault="001E26C0" w:rsidP="001E26C0">
            <w:pPr>
              <w:rPr>
                <w:sz w:val="24"/>
                <w:szCs w:val="24"/>
              </w:rPr>
            </w:pPr>
            <w:r w:rsidRPr="00C34D1E">
              <w:rPr>
                <w:sz w:val="24"/>
                <w:szCs w:val="24"/>
              </w:rPr>
              <w:t>Наименование учреждения</w:t>
            </w:r>
          </w:p>
        </w:tc>
        <w:tc>
          <w:tcPr>
            <w:tcW w:w="2572" w:type="pct"/>
            <w:gridSpan w:val="3"/>
            <w:tcBorders>
              <w:top w:val="single" w:sz="4" w:space="0" w:color="auto"/>
              <w:left w:val="single" w:sz="4" w:space="0" w:color="auto"/>
              <w:bottom w:val="single" w:sz="4" w:space="0" w:color="auto"/>
              <w:right w:val="single" w:sz="4" w:space="0" w:color="auto"/>
            </w:tcBorders>
            <w:vAlign w:val="center"/>
            <w:hideMark/>
          </w:tcPr>
          <w:p w:rsidR="001E26C0" w:rsidRPr="00C34D1E" w:rsidRDefault="001E26C0" w:rsidP="001E26C0">
            <w:pPr>
              <w:rPr>
                <w:sz w:val="24"/>
                <w:szCs w:val="24"/>
              </w:rPr>
            </w:pPr>
          </w:p>
        </w:tc>
      </w:tr>
      <w:tr w:rsidR="001E26C0" w:rsidRPr="00C34D1E" w:rsidTr="001E26C0">
        <w:tc>
          <w:tcPr>
            <w:tcW w:w="2428" w:type="pct"/>
            <w:gridSpan w:val="2"/>
            <w:tcBorders>
              <w:top w:val="single" w:sz="4" w:space="0" w:color="auto"/>
              <w:left w:val="single" w:sz="4" w:space="0" w:color="auto"/>
              <w:bottom w:val="single" w:sz="4" w:space="0" w:color="auto"/>
              <w:right w:val="single" w:sz="4" w:space="0" w:color="auto"/>
            </w:tcBorders>
            <w:hideMark/>
          </w:tcPr>
          <w:p w:rsidR="001E26C0" w:rsidRPr="00C34D1E" w:rsidRDefault="001E26C0" w:rsidP="001E26C0">
            <w:pPr>
              <w:rPr>
                <w:sz w:val="24"/>
                <w:szCs w:val="24"/>
              </w:rPr>
            </w:pPr>
            <w:r w:rsidRPr="00C34D1E">
              <w:rPr>
                <w:sz w:val="24"/>
                <w:szCs w:val="24"/>
              </w:rPr>
              <w:t>Должность руководителя учреждения</w:t>
            </w:r>
          </w:p>
        </w:tc>
        <w:tc>
          <w:tcPr>
            <w:tcW w:w="2572" w:type="pct"/>
            <w:gridSpan w:val="3"/>
            <w:tcBorders>
              <w:top w:val="single" w:sz="4" w:space="0" w:color="auto"/>
              <w:left w:val="single" w:sz="4" w:space="0" w:color="auto"/>
              <w:bottom w:val="single" w:sz="4" w:space="0" w:color="auto"/>
              <w:right w:val="single" w:sz="4" w:space="0" w:color="auto"/>
            </w:tcBorders>
            <w:vAlign w:val="center"/>
            <w:hideMark/>
          </w:tcPr>
          <w:p w:rsidR="001E26C0" w:rsidRPr="00C34D1E" w:rsidRDefault="001E26C0" w:rsidP="001E26C0">
            <w:pPr>
              <w:rPr>
                <w:sz w:val="24"/>
                <w:szCs w:val="24"/>
              </w:rPr>
            </w:pPr>
          </w:p>
        </w:tc>
      </w:tr>
      <w:tr w:rsidR="001E26C0" w:rsidRPr="00C34D1E" w:rsidTr="001E26C0">
        <w:tc>
          <w:tcPr>
            <w:tcW w:w="2428" w:type="pct"/>
            <w:gridSpan w:val="2"/>
            <w:tcBorders>
              <w:top w:val="single" w:sz="4" w:space="0" w:color="auto"/>
              <w:left w:val="single" w:sz="4" w:space="0" w:color="auto"/>
              <w:bottom w:val="single" w:sz="4" w:space="0" w:color="auto"/>
              <w:right w:val="single" w:sz="4" w:space="0" w:color="auto"/>
            </w:tcBorders>
            <w:hideMark/>
          </w:tcPr>
          <w:p w:rsidR="001E26C0" w:rsidRPr="00C34D1E" w:rsidRDefault="001E26C0" w:rsidP="001E26C0">
            <w:pPr>
              <w:rPr>
                <w:sz w:val="24"/>
                <w:szCs w:val="24"/>
              </w:rPr>
            </w:pPr>
            <w:r w:rsidRPr="00C34D1E">
              <w:rPr>
                <w:sz w:val="24"/>
                <w:szCs w:val="24"/>
              </w:rPr>
              <w:t>Ф.И.О. руководителя учреждения</w:t>
            </w:r>
          </w:p>
        </w:tc>
        <w:tc>
          <w:tcPr>
            <w:tcW w:w="2572" w:type="pct"/>
            <w:gridSpan w:val="3"/>
            <w:tcBorders>
              <w:top w:val="single" w:sz="4" w:space="0" w:color="auto"/>
              <w:left w:val="single" w:sz="4" w:space="0" w:color="auto"/>
              <w:bottom w:val="single" w:sz="4" w:space="0" w:color="auto"/>
              <w:right w:val="single" w:sz="4" w:space="0" w:color="auto"/>
            </w:tcBorders>
            <w:vAlign w:val="center"/>
            <w:hideMark/>
          </w:tcPr>
          <w:p w:rsidR="001E26C0" w:rsidRPr="00C34D1E" w:rsidRDefault="001E26C0" w:rsidP="001E26C0">
            <w:pPr>
              <w:rPr>
                <w:sz w:val="24"/>
                <w:szCs w:val="24"/>
              </w:rPr>
            </w:pPr>
          </w:p>
        </w:tc>
      </w:tr>
      <w:tr w:rsidR="001E26C0" w:rsidRPr="00C34D1E" w:rsidTr="001E26C0">
        <w:tc>
          <w:tcPr>
            <w:tcW w:w="340" w:type="pct"/>
            <w:tcBorders>
              <w:top w:val="single" w:sz="4" w:space="0" w:color="auto"/>
              <w:left w:val="single" w:sz="4" w:space="0" w:color="auto"/>
              <w:bottom w:val="single" w:sz="4" w:space="0" w:color="auto"/>
              <w:right w:val="single" w:sz="4" w:space="0" w:color="auto"/>
            </w:tcBorders>
            <w:hideMark/>
          </w:tcPr>
          <w:p w:rsidR="001E26C0" w:rsidRPr="00C34D1E" w:rsidRDefault="001E26C0" w:rsidP="001E26C0">
            <w:pPr>
              <w:jc w:val="center"/>
              <w:rPr>
                <w:sz w:val="24"/>
                <w:szCs w:val="24"/>
              </w:rPr>
            </w:pPr>
            <w:r w:rsidRPr="00C34D1E">
              <w:rPr>
                <w:sz w:val="24"/>
                <w:szCs w:val="24"/>
              </w:rPr>
              <w:t>№ п/п</w:t>
            </w:r>
          </w:p>
        </w:tc>
        <w:tc>
          <w:tcPr>
            <w:tcW w:w="2088" w:type="pct"/>
            <w:tcBorders>
              <w:top w:val="single" w:sz="4" w:space="0" w:color="auto"/>
              <w:left w:val="single" w:sz="4" w:space="0" w:color="auto"/>
              <w:bottom w:val="single" w:sz="4" w:space="0" w:color="auto"/>
              <w:right w:val="single" w:sz="4" w:space="0" w:color="auto"/>
            </w:tcBorders>
            <w:hideMark/>
          </w:tcPr>
          <w:p w:rsidR="001E26C0" w:rsidRPr="00C34D1E" w:rsidRDefault="001E26C0" w:rsidP="001E26C0">
            <w:pPr>
              <w:jc w:val="center"/>
              <w:rPr>
                <w:sz w:val="24"/>
                <w:szCs w:val="24"/>
              </w:rPr>
            </w:pPr>
            <w:r w:rsidRPr="00C34D1E">
              <w:rPr>
                <w:sz w:val="24"/>
                <w:szCs w:val="24"/>
              </w:rPr>
              <w:t>Показатели</w:t>
            </w:r>
          </w:p>
        </w:tc>
        <w:tc>
          <w:tcPr>
            <w:tcW w:w="814" w:type="pct"/>
            <w:tcBorders>
              <w:top w:val="single" w:sz="4" w:space="0" w:color="auto"/>
              <w:left w:val="single" w:sz="4" w:space="0" w:color="auto"/>
              <w:bottom w:val="single" w:sz="4" w:space="0" w:color="auto"/>
              <w:right w:val="single" w:sz="4" w:space="0" w:color="auto"/>
            </w:tcBorders>
            <w:hideMark/>
          </w:tcPr>
          <w:p w:rsidR="001E26C0" w:rsidRPr="00C34D1E" w:rsidRDefault="001E26C0" w:rsidP="001E26C0">
            <w:pPr>
              <w:jc w:val="center"/>
              <w:rPr>
                <w:sz w:val="24"/>
                <w:szCs w:val="24"/>
              </w:rPr>
            </w:pPr>
            <w:r w:rsidRPr="00C34D1E">
              <w:rPr>
                <w:sz w:val="24"/>
                <w:szCs w:val="24"/>
              </w:rPr>
              <w:t>Критерии оценки в баллах (максимально возможное)</w:t>
            </w:r>
          </w:p>
        </w:tc>
        <w:tc>
          <w:tcPr>
            <w:tcW w:w="1037" w:type="pct"/>
            <w:tcBorders>
              <w:top w:val="single" w:sz="4" w:space="0" w:color="auto"/>
              <w:left w:val="single" w:sz="4" w:space="0" w:color="auto"/>
              <w:bottom w:val="single" w:sz="4" w:space="0" w:color="auto"/>
              <w:right w:val="single" w:sz="4" w:space="0" w:color="auto"/>
            </w:tcBorders>
            <w:hideMark/>
          </w:tcPr>
          <w:p w:rsidR="001E26C0" w:rsidRPr="00C34D1E" w:rsidRDefault="001E26C0" w:rsidP="001E26C0">
            <w:pPr>
              <w:jc w:val="center"/>
              <w:rPr>
                <w:sz w:val="24"/>
                <w:szCs w:val="24"/>
              </w:rPr>
            </w:pPr>
            <w:r w:rsidRPr="00C34D1E">
              <w:rPr>
                <w:sz w:val="24"/>
                <w:szCs w:val="24"/>
              </w:rPr>
              <w:t>Фактическое количество баллов</w:t>
            </w:r>
          </w:p>
        </w:tc>
        <w:tc>
          <w:tcPr>
            <w:tcW w:w="721" w:type="pct"/>
            <w:tcBorders>
              <w:top w:val="single" w:sz="4" w:space="0" w:color="auto"/>
              <w:left w:val="single" w:sz="4" w:space="0" w:color="auto"/>
              <w:bottom w:val="single" w:sz="4" w:space="0" w:color="auto"/>
              <w:right w:val="single" w:sz="4" w:space="0" w:color="auto"/>
            </w:tcBorders>
            <w:hideMark/>
          </w:tcPr>
          <w:p w:rsidR="001E26C0" w:rsidRPr="00C34D1E" w:rsidRDefault="001E26C0" w:rsidP="001E26C0">
            <w:pPr>
              <w:jc w:val="center"/>
              <w:rPr>
                <w:sz w:val="24"/>
                <w:szCs w:val="24"/>
              </w:rPr>
            </w:pPr>
            <w:r w:rsidRPr="00C34D1E">
              <w:rPr>
                <w:sz w:val="24"/>
                <w:szCs w:val="24"/>
              </w:rPr>
              <w:t>Указание на показатели, требующие позитивной динамики</w:t>
            </w:r>
          </w:p>
        </w:tc>
      </w:tr>
      <w:tr w:rsidR="001E26C0" w:rsidRPr="00C34D1E" w:rsidTr="001E26C0">
        <w:tc>
          <w:tcPr>
            <w:tcW w:w="340" w:type="pct"/>
            <w:tcBorders>
              <w:top w:val="single" w:sz="4" w:space="0" w:color="auto"/>
              <w:left w:val="single" w:sz="4" w:space="0" w:color="auto"/>
              <w:bottom w:val="single" w:sz="4" w:space="0" w:color="auto"/>
              <w:right w:val="single" w:sz="4" w:space="0" w:color="auto"/>
            </w:tcBorders>
            <w:hideMark/>
          </w:tcPr>
          <w:p w:rsidR="001E26C0" w:rsidRPr="00C34D1E" w:rsidRDefault="001E26C0" w:rsidP="001E26C0">
            <w:pPr>
              <w:jc w:val="center"/>
              <w:rPr>
                <w:sz w:val="24"/>
                <w:szCs w:val="24"/>
              </w:rPr>
            </w:pPr>
            <w:r w:rsidRPr="00C34D1E">
              <w:rPr>
                <w:sz w:val="24"/>
                <w:szCs w:val="24"/>
              </w:rPr>
              <w:t>1</w:t>
            </w:r>
          </w:p>
        </w:tc>
        <w:tc>
          <w:tcPr>
            <w:tcW w:w="2088" w:type="pct"/>
            <w:tcBorders>
              <w:top w:val="single" w:sz="4" w:space="0" w:color="auto"/>
              <w:left w:val="single" w:sz="4" w:space="0" w:color="auto"/>
              <w:bottom w:val="single" w:sz="4" w:space="0" w:color="auto"/>
              <w:right w:val="single" w:sz="4" w:space="0" w:color="auto"/>
            </w:tcBorders>
            <w:hideMark/>
          </w:tcPr>
          <w:p w:rsidR="001E26C0" w:rsidRPr="00C34D1E" w:rsidRDefault="001E26C0" w:rsidP="001E26C0">
            <w:pPr>
              <w:jc w:val="center"/>
              <w:rPr>
                <w:sz w:val="24"/>
                <w:szCs w:val="24"/>
              </w:rPr>
            </w:pPr>
            <w:r w:rsidRPr="00C34D1E">
              <w:rPr>
                <w:sz w:val="24"/>
                <w:szCs w:val="24"/>
              </w:rPr>
              <w:t>2</w:t>
            </w:r>
          </w:p>
        </w:tc>
        <w:tc>
          <w:tcPr>
            <w:tcW w:w="814" w:type="pct"/>
            <w:tcBorders>
              <w:top w:val="single" w:sz="4" w:space="0" w:color="auto"/>
              <w:left w:val="single" w:sz="4" w:space="0" w:color="auto"/>
              <w:bottom w:val="single" w:sz="4" w:space="0" w:color="auto"/>
              <w:right w:val="single" w:sz="4" w:space="0" w:color="auto"/>
            </w:tcBorders>
            <w:hideMark/>
          </w:tcPr>
          <w:p w:rsidR="001E26C0" w:rsidRPr="00C34D1E" w:rsidRDefault="001E26C0" w:rsidP="001E26C0">
            <w:pPr>
              <w:jc w:val="center"/>
              <w:rPr>
                <w:sz w:val="24"/>
                <w:szCs w:val="24"/>
              </w:rPr>
            </w:pPr>
            <w:r w:rsidRPr="00C34D1E">
              <w:rPr>
                <w:sz w:val="24"/>
                <w:szCs w:val="24"/>
              </w:rPr>
              <w:t>3</w:t>
            </w:r>
          </w:p>
        </w:tc>
        <w:tc>
          <w:tcPr>
            <w:tcW w:w="1037" w:type="pct"/>
            <w:tcBorders>
              <w:top w:val="single" w:sz="4" w:space="0" w:color="auto"/>
              <w:left w:val="single" w:sz="4" w:space="0" w:color="auto"/>
              <w:bottom w:val="single" w:sz="4" w:space="0" w:color="auto"/>
              <w:right w:val="single" w:sz="4" w:space="0" w:color="auto"/>
            </w:tcBorders>
            <w:hideMark/>
          </w:tcPr>
          <w:p w:rsidR="001E26C0" w:rsidRPr="00C34D1E" w:rsidRDefault="001E26C0" w:rsidP="001E26C0">
            <w:pPr>
              <w:jc w:val="center"/>
              <w:rPr>
                <w:sz w:val="24"/>
                <w:szCs w:val="24"/>
              </w:rPr>
            </w:pPr>
            <w:r w:rsidRPr="00C34D1E">
              <w:rPr>
                <w:sz w:val="24"/>
                <w:szCs w:val="24"/>
              </w:rPr>
              <w:t>4</w:t>
            </w:r>
          </w:p>
        </w:tc>
        <w:tc>
          <w:tcPr>
            <w:tcW w:w="721" w:type="pct"/>
            <w:tcBorders>
              <w:top w:val="single" w:sz="4" w:space="0" w:color="auto"/>
              <w:left w:val="single" w:sz="4" w:space="0" w:color="auto"/>
              <w:bottom w:val="single" w:sz="4" w:space="0" w:color="auto"/>
              <w:right w:val="single" w:sz="4" w:space="0" w:color="auto"/>
            </w:tcBorders>
            <w:hideMark/>
          </w:tcPr>
          <w:p w:rsidR="001E26C0" w:rsidRPr="00C34D1E" w:rsidRDefault="001E26C0" w:rsidP="001E26C0">
            <w:pPr>
              <w:jc w:val="center"/>
              <w:rPr>
                <w:sz w:val="24"/>
                <w:szCs w:val="24"/>
              </w:rPr>
            </w:pPr>
            <w:r w:rsidRPr="00C34D1E">
              <w:rPr>
                <w:sz w:val="24"/>
                <w:szCs w:val="24"/>
              </w:rPr>
              <w:t>5</w:t>
            </w:r>
          </w:p>
        </w:tc>
      </w:tr>
      <w:tr w:rsidR="001E26C0" w:rsidRPr="00C34D1E" w:rsidTr="001E26C0">
        <w:trPr>
          <w:trHeight w:val="402"/>
        </w:trPr>
        <w:tc>
          <w:tcPr>
            <w:tcW w:w="340" w:type="pct"/>
            <w:tcBorders>
              <w:top w:val="single" w:sz="4" w:space="0" w:color="auto"/>
              <w:left w:val="single" w:sz="4" w:space="0" w:color="auto"/>
              <w:bottom w:val="single" w:sz="4" w:space="0" w:color="auto"/>
              <w:right w:val="single" w:sz="4" w:space="0" w:color="auto"/>
            </w:tcBorders>
            <w:hideMark/>
          </w:tcPr>
          <w:p w:rsidR="001E26C0" w:rsidRPr="00C34D1E" w:rsidRDefault="001E26C0" w:rsidP="001E26C0">
            <w:pPr>
              <w:jc w:val="center"/>
              <w:rPr>
                <w:sz w:val="24"/>
                <w:szCs w:val="24"/>
              </w:rPr>
            </w:pPr>
            <w:r w:rsidRPr="00C34D1E">
              <w:rPr>
                <w:sz w:val="24"/>
                <w:szCs w:val="24"/>
              </w:rPr>
              <w:t>1</w:t>
            </w:r>
          </w:p>
        </w:tc>
        <w:tc>
          <w:tcPr>
            <w:tcW w:w="2088" w:type="pct"/>
            <w:tcBorders>
              <w:top w:val="single" w:sz="4" w:space="0" w:color="auto"/>
              <w:left w:val="single" w:sz="4" w:space="0" w:color="auto"/>
              <w:bottom w:val="single" w:sz="4" w:space="0" w:color="auto"/>
              <w:right w:val="single" w:sz="4" w:space="0" w:color="auto"/>
            </w:tcBorders>
            <w:vAlign w:val="center"/>
            <w:hideMark/>
          </w:tcPr>
          <w:p w:rsidR="001E26C0" w:rsidRPr="00C34D1E" w:rsidRDefault="001E26C0" w:rsidP="001E26C0">
            <w:pPr>
              <w:rPr>
                <w:sz w:val="24"/>
                <w:szCs w:val="24"/>
              </w:rPr>
            </w:pPr>
            <w:r w:rsidRPr="00C34D1E">
              <w:rPr>
                <w:sz w:val="24"/>
                <w:szCs w:val="24"/>
              </w:rPr>
              <w:t>Выполнение государственного задания</w:t>
            </w:r>
          </w:p>
        </w:tc>
        <w:tc>
          <w:tcPr>
            <w:tcW w:w="814" w:type="pct"/>
            <w:tcBorders>
              <w:top w:val="single" w:sz="4" w:space="0" w:color="auto"/>
              <w:left w:val="single" w:sz="4" w:space="0" w:color="auto"/>
              <w:bottom w:val="single" w:sz="4" w:space="0" w:color="auto"/>
              <w:right w:val="single" w:sz="4" w:space="0" w:color="auto"/>
            </w:tcBorders>
          </w:tcPr>
          <w:p w:rsidR="001E26C0" w:rsidRPr="00C34D1E" w:rsidRDefault="001E26C0" w:rsidP="001E26C0">
            <w:pPr>
              <w:rPr>
                <w:sz w:val="24"/>
                <w:szCs w:val="24"/>
              </w:rPr>
            </w:pPr>
          </w:p>
        </w:tc>
        <w:tc>
          <w:tcPr>
            <w:tcW w:w="1037" w:type="pct"/>
            <w:tcBorders>
              <w:top w:val="single" w:sz="4" w:space="0" w:color="auto"/>
              <w:left w:val="single" w:sz="4" w:space="0" w:color="auto"/>
              <w:bottom w:val="single" w:sz="4" w:space="0" w:color="auto"/>
              <w:right w:val="single" w:sz="4" w:space="0" w:color="auto"/>
            </w:tcBorders>
          </w:tcPr>
          <w:p w:rsidR="001E26C0" w:rsidRPr="00C34D1E" w:rsidRDefault="001E26C0" w:rsidP="001E26C0">
            <w:pPr>
              <w:rPr>
                <w:sz w:val="24"/>
                <w:szCs w:val="24"/>
              </w:rPr>
            </w:pPr>
          </w:p>
        </w:tc>
        <w:tc>
          <w:tcPr>
            <w:tcW w:w="721" w:type="pct"/>
            <w:tcBorders>
              <w:top w:val="single" w:sz="4" w:space="0" w:color="auto"/>
              <w:left w:val="single" w:sz="4" w:space="0" w:color="auto"/>
              <w:bottom w:val="single" w:sz="4" w:space="0" w:color="auto"/>
              <w:right w:val="single" w:sz="4" w:space="0" w:color="auto"/>
            </w:tcBorders>
          </w:tcPr>
          <w:p w:rsidR="001E26C0" w:rsidRPr="00C34D1E" w:rsidRDefault="001E26C0" w:rsidP="001E26C0">
            <w:pPr>
              <w:rPr>
                <w:sz w:val="24"/>
                <w:szCs w:val="24"/>
              </w:rPr>
            </w:pPr>
          </w:p>
        </w:tc>
      </w:tr>
      <w:tr w:rsidR="001E26C0" w:rsidRPr="00C34D1E" w:rsidTr="001E26C0">
        <w:tc>
          <w:tcPr>
            <w:tcW w:w="340" w:type="pct"/>
            <w:tcBorders>
              <w:top w:val="single" w:sz="4" w:space="0" w:color="auto"/>
              <w:left w:val="single" w:sz="4" w:space="0" w:color="auto"/>
              <w:bottom w:val="single" w:sz="4" w:space="0" w:color="auto"/>
              <w:right w:val="single" w:sz="4" w:space="0" w:color="auto"/>
            </w:tcBorders>
            <w:hideMark/>
          </w:tcPr>
          <w:p w:rsidR="001E26C0" w:rsidRPr="00C34D1E" w:rsidRDefault="001E26C0" w:rsidP="001E26C0">
            <w:pPr>
              <w:jc w:val="center"/>
              <w:rPr>
                <w:sz w:val="24"/>
                <w:szCs w:val="24"/>
              </w:rPr>
            </w:pPr>
            <w:r w:rsidRPr="00C34D1E">
              <w:rPr>
                <w:sz w:val="24"/>
                <w:szCs w:val="24"/>
              </w:rPr>
              <w:t>2</w:t>
            </w:r>
          </w:p>
        </w:tc>
        <w:tc>
          <w:tcPr>
            <w:tcW w:w="2088" w:type="pct"/>
            <w:tcBorders>
              <w:top w:val="single" w:sz="4" w:space="0" w:color="auto"/>
              <w:left w:val="single" w:sz="4" w:space="0" w:color="auto"/>
              <w:bottom w:val="single" w:sz="4" w:space="0" w:color="auto"/>
              <w:right w:val="single" w:sz="4" w:space="0" w:color="auto"/>
            </w:tcBorders>
            <w:vAlign w:val="center"/>
            <w:hideMark/>
          </w:tcPr>
          <w:p w:rsidR="001E26C0" w:rsidRPr="00C34D1E" w:rsidRDefault="001E26C0" w:rsidP="001E26C0">
            <w:pPr>
              <w:rPr>
                <w:sz w:val="24"/>
                <w:szCs w:val="24"/>
              </w:rPr>
            </w:pPr>
            <w:r w:rsidRPr="00C34D1E">
              <w:rPr>
                <w:color w:val="000000"/>
                <w:sz w:val="24"/>
                <w:szCs w:val="24"/>
              </w:rPr>
              <w:t>Обеспечение комплексной безопасности и охраны труда</w:t>
            </w:r>
          </w:p>
        </w:tc>
        <w:tc>
          <w:tcPr>
            <w:tcW w:w="814" w:type="pct"/>
            <w:tcBorders>
              <w:top w:val="single" w:sz="4" w:space="0" w:color="auto"/>
              <w:left w:val="single" w:sz="4" w:space="0" w:color="auto"/>
              <w:bottom w:val="single" w:sz="4" w:space="0" w:color="auto"/>
              <w:right w:val="single" w:sz="4" w:space="0" w:color="auto"/>
            </w:tcBorders>
          </w:tcPr>
          <w:p w:rsidR="001E26C0" w:rsidRPr="00C34D1E" w:rsidRDefault="001E26C0" w:rsidP="001E26C0">
            <w:pPr>
              <w:rPr>
                <w:sz w:val="24"/>
                <w:szCs w:val="24"/>
              </w:rPr>
            </w:pPr>
          </w:p>
        </w:tc>
        <w:tc>
          <w:tcPr>
            <w:tcW w:w="1037" w:type="pct"/>
            <w:tcBorders>
              <w:top w:val="single" w:sz="4" w:space="0" w:color="auto"/>
              <w:left w:val="single" w:sz="4" w:space="0" w:color="auto"/>
              <w:bottom w:val="single" w:sz="4" w:space="0" w:color="auto"/>
              <w:right w:val="single" w:sz="4" w:space="0" w:color="auto"/>
            </w:tcBorders>
          </w:tcPr>
          <w:p w:rsidR="001E26C0" w:rsidRPr="00C34D1E" w:rsidRDefault="001E26C0" w:rsidP="001E26C0">
            <w:pPr>
              <w:rPr>
                <w:sz w:val="24"/>
                <w:szCs w:val="24"/>
              </w:rPr>
            </w:pPr>
          </w:p>
        </w:tc>
        <w:tc>
          <w:tcPr>
            <w:tcW w:w="721" w:type="pct"/>
            <w:tcBorders>
              <w:top w:val="single" w:sz="4" w:space="0" w:color="auto"/>
              <w:left w:val="single" w:sz="4" w:space="0" w:color="auto"/>
              <w:bottom w:val="single" w:sz="4" w:space="0" w:color="auto"/>
              <w:right w:val="single" w:sz="4" w:space="0" w:color="auto"/>
            </w:tcBorders>
          </w:tcPr>
          <w:p w:rsidR="001E26C0" w:rsidRPr="00C34D1E" w:rsidRDefault="001E26C0" w:rsidP="001E26C0">
            <w:pPr>
              <w:rPr>
                <w:sz w:val="24"/>
                <w:szCs w:val="24"/>
              </w:rPr>
            </w:pPr>
          </w:p>
        </w:tc>
      </w:tr>
      <w:tr w:rsidR="001E26C0" w:rsidRPr="00C34D1E" w:rsidTr="001E26C0">
        <w:tc>
          <w:tcPr>
            <w:tcW w:w="340" w:type="pct"/>
            <w:tcBorders>
              <w:top w:val="single" w:sz="4" w:space="0" w:color="auto"/>
              <w:left w:val="single" w:sz="4" w:space="0" w:color="auto"/>
              <w:bottom w:val="single" w:sz="4" w:space="0" w:color="auto"/>
              <w:right w:val="single" w:sz="4" w:space="0" w:color="auto"/>
            </w:tcBorders>
            <w:hideMark/>
          </w:tcPr>
          <w:p w:rsidR="001E26C0" w:rsidRPr="00C34D1E" w:rsidRDefault="001E26C0" w:rsidP="001E26C0">
            <w:pPr>
              <w:jc w:val="center"/>
              <w:rPr>
                <w:sz w:val="24"/>
                <w:szCs w:val="24"/>
              </w:rPr>
            </w:pPr>
            <w:r w:rsidRPr="00C34D1E">
              <w:rPr>
                <w:sz w:val="24"/>
                <w:szCs w:val="24"/>
              </w:rPr>
              <w:t>3</w:t>
            </w:r>
          </w:p>
        </w:tc>
        <w:tc>
          <w:tcPr>
            <w:tcW w:w="2088" w:type="pct"/>
            <w:tcBorders>
              <w:top w:val="single" w:sz="4" w:space="0" w:color="auto"/>
              <w:left w:val="single" w:sz="4" w:space="0" w:color="auto"/>
              <w:bottom w:val="single" w:sz="4" w:space="0" w:color="auto"/>
              <w:right w:val="single" w:sz="4" w:space="0" w:color="auto"/>
            </w:tcBorders>
            <w:vAlign w:val="center"/>
            <w:hideMark/>
          </w:tcPr>
          <w:p w:rsidR="001E26C0" w:rsidRPr="00C34D1E" w:rsidRDefault="001E26C0" w:rsidP="001E26C0">
            <w:pPr>
              <w:rPr>
                <w:sz w:val="24"/>
                <w:szCs w:val="24"/>
              </w:rPr>
            </w:pPr>
            <w:r w:rsidRPr="00C34D1E">
              <w:rPr>
                <w:sz w:val="24"/>
                <w:szCs w:val="24"/>
              </w:rPr>
              <w:t xml:space="preserve">Соответствие деятельности учреждения </w:t>
            </w:r>
            <w:r>
              <w:rPr>
                <w:color w:val="000000"/>
                <w:sz w:val="24"/>
                <w:szCs w:val="24"/>
              </w:rPr>
              <w:t xml:space="preserve">физической культуры и спорта </w:t>
            </w:r>
            <w:r w:rsidRPr="00C34D1E">
              <w:rPr>
                <w:sz w:val="24"/>
                <w:szCs w:val="24"/>
              </w:rPr>
              <w:t>требованиям законодательства</w:t>
            </w:r>
          </w:p>
        </w:tc>
        <w:tc>
          <w:tcPr>
            <w:tcW w:w="814" w:type="pct"/>
            <w:tcBorders>
              <w:top w:val="single" w:sz="4" w:space="0" w:color="auto"/>
              <w:left w:val="single" w:sz="4" w:space="0" w:color="auto"/>
              <w:bottom w:val="single" w:sz="4" w:space="0" w:color="auto"/>
              <w:right w:val="single" w:sz="4" w:space="0" w:color="auto"/>
            </w:tcBorders>
          </w:tcPr>
          <w:p w:rsidR="001E26C0" w:rsidRPr="00C34D1E" w:rsidRDefault="001E26C0" w:rsidP="001E26C0">
            <w:pPr>
              <w:rPr>
                <w:sz w:val="24"/>
                <w:szCs w:val="24"/>
              </w:rPr>
            </w:pPr>
          </w:p>
        </w:tc>
        <w:tc>
          <w:tcPr>
            <w:tcW w:w="1037" w:type="pct"/>
            <w:tcBorders>
              <w:top w:val="single" w:sz="4" w:space="0" w:color="auto"/>
              <w:left w:val="single" w:sz="4" w:space="0" w:color="auto"/>
              <w:bottom w:val="single" w:sz="4" w:space="0" w:color="auto"/>
              <w:right w:val="single" w:sz="4" w:space="0" w:color="auto"/>
            </w:tcBorders>
          </w:tcPr>
          <w:p w:rsidR="001E26C0" w:rsidRPr="00C34D1E" w:rsidRDefault="001E26C0" w:rsidP="001E26C0">
            <w:pPr>
              <w:rPr>
                <w:sz w:val="24"/>
                <w:szCs w:val="24"/>
              </w:rPr>
            </w:pPr>
          </w:p>
        </w:tc>
        <w:tc>
          <w:tcPr>
            <w:tcW w:w="721" w:type="pct"/>
            <w:tcBorders>
              <w:top w:val="single" w:sz="4" w:space="0" w:color="auto"/>
              <w:left w:val="single" w:sz="4" w:space="0" w:color="auto"/>
              <w:bottom w:val="single" w:sz="4" w:space="0" w:color="auto"/>
              <w:right w:val="single" w:sz="4" w:space="0" w:color="auto"/>
            </w:tcBorders>
          </w:tcPr>
          <w:p w:rsidR="001E26C0" w:rsidRPr="00C34D1E" w:rsidRDefault="001E26C0" w:rsidP="001E26C0">
            <w:pPr>
              <w:rPr>
                <w:sz w:val="24"/>
                <w:szCs w:val="24"/>
              </w:rPr>
            </w:pPr>
          </w:p>
        </w:tc>
      </w:tr>
      <w:tr w:rsidR="001E26C0" w:rsidRPr="00C34D1E" w:rsidTr="001E26C0">
        <w:tc>
          <w:tcPr>
            <w:tcW w:w="340" w:type="pct"/>
            <w:tcBorders>
              <w:top w:val="single" w:sz="4" w:space="0" w:color="auto"/>
              <w:left w:val="single" w:sz="4" w:space="0" w:color="auto"/>
              <w:bottom w:val="single" w:sz="4" w:space="0" w:color="auto"/>
              <w:right w:val="single" w:sz="4" w:space="0" w:color="auto"/>
            </w:tcBorders>
          </w:tcPr>
          <w:p w:rsidR="001E26C0" w:rsidRPr="00C34D1E" w:rsidRDefault="001E26C0" w:rsidP="001E26C0">
            <w:pPr>
              <w:jc w:val="center"/>
              <w:rPr>
                <w:sz w:val="24"/>
                <w:szCs w:val="24"/>
              </w:rPr>
            </w:pPr>
            <w:r w:rsidRPr="00C34D1E">
              <w:rPr>
                <w:sz w:val="24"/>
                <w:szCs w:val="24"/>
              </w:rPr>
              <w:t>4</w:t>
            </w:r>
          </w:p>
        </w:tc>
        <w:tc>
          <w:tcPr>
            <w:tcW w:w="2088" w:type="pct"/>
            <w:tcBorders>
              <w:top w:val="single" w:sz="4" w:space="0" w:color="auto"/>
              <w:left w:val="single" w:sz="4" w:space="0" w:color="auto"/>
              <w:bottom w:val="single" w:sz="4" w:space="0" w:color="auto"/>
              <w:right w:val="single" w:sz="4" w:space="0" w:color="auto"/>
            </w:tcBorders>
            <w:vAlign w:val="center"/>
          </w:tcPr>
          <w:p w:rsidR="001E26C0" w:rsidRPr="00C34D1E" w:rsidRDefault="001E26C0" w:rsidP="001E26C0">
            <w:pPr>
              <w:rPr>
                <w:sz w:val="24"/>
                <w:szCs w:val="24"/>
              </w:rPr>
            </w:pPr>
            <w:r w:rsidRPr="00C34D1E">
              <w:rPr>
                <w:color w:val="000000"/>
                <w:sz w:val="24"/>
                <w:szCs w:val="24"/>
              </w:rPr>
              <w:t>Совершенствование управленческих процессов</w:t>
            </w:r>
          </w:p>
        </w:tc>
        <w:tc>
          <w:tcPr>
            <w:tcW w:w="814" w:type="pct"/>
            <w:tcBorders>
              <w:top w:val="single" w:sz="4" w:space="0" w:color="auto"/>
              <w:left w:val="single" w:sz="4" w:space="0" w:color="auto"/>
              <w:bottom w:val="single" w:sz="4" w:space="0" w:color="auto"/>
              <w:right w:val="single" w:sz="4" w:space="0" w:color="auto"/>
            </w:tcBorders>
          </w:tcPr>
          <w:p w:rsidR="001E26C0" w:rsidRPr="00C34D1E" w:rsidRDefault="001E26C0" w:rsidP="001E26C0">
            <w:pPr>
              <w:rPr>
                <w:sz w:val="24"/>
                <w:szCs w:val="24"/>
              </w:rPr>
            </w:pPr>
          </w:p>
        </w:tc>
        <w:tc>
          <w:tcPr>
            <w:tcW w:w="1037" w:type="pct"/>
            <w:tcBorders>
              <w:top w:val="single" w:sz="4" w:space="0" w:color="auto"/>
              <w:left w:val="single" w:sz="4" w:space="0" w:color="auto"/>
              <w:bottom w:val="single" w:sz="4" w:space="0" w:color="auto"/>
              <w:right w:val="single" w:sz="4" w:space="0" w:color="auto"/>
            </w:tcBorders>
          </w:tcPr>
          <w:p w:rsidR="001E26C0" w:rsidRPr="00C34D1E" w:rsidRDefault="001E26C0" w:rsidP="001E26C0">
            <w:pPr>
              <w:rPr>
                <w:sz w:val="24"/>
                <w:szCs w:val="24"/>
              </w:rPr>
            </w:pPr>
          </w:p>
        </w:tc>
        <w:tc>
          <w:tcPr>
            <w:tcW w:w="721" w:type="pct"/>
            <w:tcBorders>
              <w:top w:val="single" w:sz="4" w:space="0" w:color="auto"/>
              <w:left w:val="single" w:sz="4" w:space="0" w:color="auto"/>
              <w:bottom w:val="single" w:sz="4" w:space="0" w:color="auto"/>
              <w:right w:val="single" w:sz="4" w:space="0" w:color="auto"/>
            </w:tcBorders>
          </w:tcPr>
          <w:p w:rsidR="001E26C0" w:rsidRPr="00C34D1E" w:rsidRDefault="001E26C0" w:rsidP="001E26C0">
            <w:pPr>
              <w:rPr>
                <w:sz w:val="24"/>
                <w:szCs w:val="24"/>
              </w:rPr>
            </w:pPr>
          </w:p>
        </w:tc>
      </w:tr>
      <w:tr w:rsidR="001E26C0" w:rsidRPr="00C34D1E" w:rsidTr="001E26C0">
        <w:tc>
          <w:tcPr>
            <w:tcW w:w="340" w:type="pct"/>
            <w:tcBorders>
              <w:top w:val="single" w:sz="4" w:space="0" w:color="auto"/>
              <w:left w:val="single" w:sz="4" w:space="0" w:color="auto"/>
              <w:bottom w:val="single" w:sz="4" w:space="0" w:color="auto"/>
              <w:right w:val="single" w:sz="4" w:space="0" w:color="auto"/>
            </w:tcBorders>
          </w:tcPr>
          <w:p w:rsidR="001E26C0" w:rsidRPr="00C34D1E" w:rsidRDefault="001E26C0" w:rsidP="001E26C0">
            <w:pPr>
              <w:jc w:val="center"/>
              <w:rPr>
                <w:sz w:val="24"/>
                <w:szCs w:val="24"/>
              </w:rPr>
            </w:pPr>
            <w:r w:rsidRPr="00C34D1E">
              <w:rPr>
                <w:sz w:val="24"/>
                <w:szCs w:val="24"/>
              </w:rPr>
              <w:t>5</w:t>
            </w:r>
          </w:p>
        </w:tc>
        <w:tc>
          <w:tcPr>
            <w:tcW w:w="2088" w:type="pct"/>
            <w:tcBorders>
              <w:top w:val="single" w:sz="4" w:space="0" w:color="auto"/>
              <w:left w:val="single" w:sz="4" w:space="0" w:color="auto"/>
              <w:bottom w:val="single" w:sz="4" w:space="0" w:color="auto"/>
              <w:right w:val="single" w:sz="4" w:space="0" w:color="auto"/>
            </w:tcBorders>
            <w:vAlign w:val="center"/>
          </w:tcPr>
          <w:p w:rsidR="001E26C0" w:rsidRPr="00C34D1E" w:rsidRDefault="001E26C0" w:rsidP="001E26C0">
            <w:pPr>
              <w:rPr>
                <w:sz w:val="24"/>
                <w:szCs w:val="24"/>
              </w:rPr>
            </w:pPr>
            <w:r w:rsidRPr="00C34D1E">
              <w:rPr>
                <w:sz w:val="24"/>
                <w:szCs w:val="24"/>
              </w:rPr>
              <w:t xml:space="preserve">Обеспечение информационной открытости </w:t>
            </w:r>
          </w:p>
        </w:tc>
        <w:tc>
          <w:tcPr>
            <w:tcW w:w="814" w:type="pct"/>
            <w:tcBorders>
              <w:top w:val="single" w:sz="4" w:space="0" w:color="auto"/>
              <w:left w:val="single" w:sz="4" w:space="0" w:color="auto"/>
              <w:bottom w:val="single" w:sz="4" w:space="0" w:color="auto"/>
              <w:right w:val="single" w:sz="4" w:space="0" w:color="auto"/>
            </w:tcBorders>
          </w:tcPr>
          <w:p w:rsidR="001E26C0" w:rsidRPr="00C34D1E" w:rsidRDefault="001E26C0" w:rsidP="001E26C0">
            <w:pPr>
              <w:rPr>
                <w:sz w:val="24"/>
                <w:szCs w:val="24"/>
              </w:rPr>
            </w:pPr>
          </w:p>
        </w:tc>
        <w:tc>
          <w:tcPr>
            <w:tcW w:w="1037" w:type="pct"/>
            <w:tcBorders>
              <w:top w:val="single" w:sz="4" w:space="0" w:color="auto"/>
              <w:left w:val="single" w:sz="4" w:space="0" w:color="auto"/>
              <w:bottom w:val="single" w:sz="4" w:space="0" w:color="auto"/>
              <w:right w:val="single" w:sz="4" w:space="0" w:color="auto"/>
            </w:tcBorders>
          </w:tcPr>
          <w:p w:rsidR="001E26C0" w:rsidRPr="00C34D1E" w:rsidRDefault="001E26C0" w:rsidP="001E26C0">
            <w:pPr>
              <w:rPr>
                <w:sz w:val="24"/>
                <w:szCs w:val="24"/>
              </w:rPr>
            </w:pPr>
          </w:p>
        </w:tc>
        <w:tc>
          <w:tcPr>
            <w:tcW w:w="721" w:type="pct"/>
            <w:tcBorders>
              <w:top w:val="single" w:sz="4" w:space="0" w:color="auto"/>
              <w:left w:val="single" w:sz="4" w:space="0" w:color="auto"/>
              <w:bottom w:val="single" w:sz="4" w:space="0" w:color="auto"/>
              <w:right w:val="single" w:sz="4" w:space="0" w:color="auto"/>
            </w:tcBorders>
          </w:tcPr>
          <w:p w:rsidR="001E26C0" w:rsidRPr="00C34D1E" w:rsidRDefault="001E26C0" w:rsidP="001E26C0">
            <w:pPr>
              <w:rPr>
                <w:sz w:val="24"/>
                <w:szCs w:val="24"/>
              </w:rPr>
            </w:pPr>
          </w:p>
        </w:tc>
      </w:tr>
      <w:tr w:rsidR="001E26C0" w:rsidRPr="00C34D1E" w:rsidTr="001E26C0">
        <w:tc>
          <w:tcPr>
            <w:tcW w:w="340" w:type="pct"/>
            <w:tcBorders>
              <w:top w:val="single" w:sz="4" w:space="0" w:color="auto"/>
              <w:left w:val="single" w:sz="4" w:space="0" w:color="auto"/>
              <w:bottom w:val="single" w:sz="4" w:space="0" w:color="auto"/>
              <w:right w:val="single" w:sz="4" w:space="0" w:color="auto"/>
            </w:tcBorders>
          </w:tcPr>
          <w:p w:rsidR="001E26C0" w:rsidRPr="00C34D1E" w:rsidRDefault="001E26C0" w:rsidP="001E26C0">
            <w:pPr>
              <w:jc w:val="center"/>
              <w:rPr>
                <w:sz w:val="24"/>
                <w:szCs w:val="24"/>
              </w:rPr>
            </w:pPr>
            <w:r w:rsidRPr="00C34D1E">
              <w:rPr>
                <w:sz w:val="24"/>
                <w:szCs w:val="24"/>
              </w:rPr>
              <w:t>6</w:t>
            </w:r>
          </w:p>
        </w:tc>
        <w:tc>
          <w:tcPr>
            <w:tcW w:w="2088" w:type="pct"/>
            <w:tcBorders>
              <w:top w:val="single" w:sz="4" w:space="0" w:color="auto"/>
              <w:left w:val="single" w:sz="4" w:space="0" w:color="auto"/>
              <w:bottom w:val="single" w:sz="4" w:space="0" w:color="auto"/>
              <w:right w:val="single" w:sz="4" w:space="0" w:color="auto"/>
            </w:tcBorders>
          </w:tcPr>
          <w:p w:rsidR="001E26C0" w:rsidRPr="00C34D1E" w:rsidRDefault="001E26C0" w:rsidP="001E26C0">
            <w:pPr>
              <w:jc w:val="both"/>
              <w:rPr>
                <w:sz w:val="24"/>
                <w:szCs w:val="24"/>
              </w:rPr>
            </w:pPr>
            <w:r w:rsidRPr="00C34D1E">
              <w:rPr>
                <w:sz w:val="24"/>
                <w:szCs w:val="24"/>
              </w:rPr>
              <w:t xml:space="preserve">Кадровое обеспечение </w:t>
            </w:r>
          </w:p>
        </w:tc>
        <w:tc>
          <w:tcPr>
            <w:tcW w:w="814" w:type="pct"/>
            <w:tcBorders>
              <w:top w:val="single" w:sz="4" w:space="0" w:color="auto"/>
              <w:left w:val="single" w:sz="4" w:space="0" w:color="auto"/>
              <w:bottom w:val="single" w:sz="4" w:space="0" w:color="auto"/>
              <w:right w:val="single" w:sz="4" w:space="0" w:color="auto"/>
            </w:tcBorders>
          </w:tcPr>
          <w:p w:rsidR="001E26C0" w:rsidRPr="00C34D1E" w:rsidRDefault="001E26C0" w:rsidP="001E26C0">
            <w:pPr>
              <w:rPr>
                <w:sz w:val="24"/>
                <w:szCs w:val="24"/>
              </w:rPr>
            </w:pPr>
          </w:p>
        </w:tc>
        <w:tc>
          <w:tcPr>
            <w:tcW w:w="1037" w:type="pct"/>
            <w:tcBorders>
              <w:top w:val="single" w:sz="4" w:space="0" w:color="auto"/>
              <w:left w:val="single" w:sz="4" w:space="0" w:color="auto"/>
              <w:bottom w:val="single" w:sz="4" w:space="0" w:color="auto"/>
              <w:right w:val="single" w:sz="4" w:space="0" w:color="auto"/>
            </w:tcBorders>
          </w:tcPr>
          <w:p w:rsidR="001E26C0" w:rsidRPr="00C34D1E" w:rsidRDefault="001E26C0" w:rsidP="001E26C0">
            <w:pPr>
              <w:rPr>
                <w:sz w:val="24"/>
                <w:szCs w:val="24"/>
              </w:rPr>
            </w:pPr>
          </w:p>
        </w:tc>
        <w:tc>
          <w:tcPr>
            <w:tcW w:w="721" w:type="pct"/>
            <w:tcBorders>
              <w:top w:val="single" w:sz="4" w:space="0" w:color="auto"/>
              <w:left w:val="single" w:sz="4" w:space="0" w:color="auto"/>
              <w:bottom w:val="single" w:sz="4" w:space="0" w:color="auto"/>
              <w:right w:val="single" w:sz="4" w:space="0" w:color="auto"/>
            </w:tcBorders>
          </w:tcPr>
          <w:p w:rsidR="001E26C0" w:rsidRPr="00C34D1E" w:rsidRDefault="001E26C0" w:rsidP="001E26C0">
            <w:pPr>
              <w:rPr>
                <w:sz w:val="24"/>
                <w:szCs w:val="24"/>
              </w:rPr>
            </w:pPr>
          </w:p>
        </w:tc>
      </w:tr>
      <w:tr w:rsidR="001E26C0" w:rsidRPr="00C34D1E" w:rsidTr="001E26C0">
        <w:tc>
          <w:tcPr>
            <w:tcW w:w="340" w:type="pct"/>
            <w:tcBorders>
              <w:top w:val="single" w:sz="4" w:space="0" w:color="auto"/>
              <w:left w:val="single" w:sz="4" w:space="0" w:color="auto"/>
              <w:bottom w:val="single" w:sz="4" w:space="0" w:color="auto"/>
              <w:right w:val="single" w:sz="4" w:space="0" w:color="auto"/>
            </w:tcBorders>
          </w:tcPr>
          <w:p w:rsidR="001E26C0" w:rsidRPr="00C34D1E" w:rsidRDefault="001E26C0" w:rsidP="001E26C0">
            <w:pPr>
              <w:jc w:val="center"/>
              <w:rPr>
                <w:sz w:val="24"/>
                <w:szCs w:val="24"/>
              </w:rPr>
            </w:pPr>
            <w:r w:rsidRPr="00C34D1E">
              <w:rPr>
                <w:sz w:val="24"/>
                <w:szCs w:val="24"/>
              </w:rPr>
              <w:t>7</w:t>
            </w:r>
          </w:p>
        </w:tc>
        <w:tc>
          <w:tcPr>
            <w:tcW w:w="2088" w:type="pct"/>
            <w:tcBorders>
              <w:top w:val="single" w:sz="4" w:space="0" w:color="auto"/>
              <w:left w:val="single" w:sz="4" w:space="0" w:color="auto"/>
              <w:bottom w:val="single" w:sz="4" w:space="0" w:color="auto"/>
              <w:right w:val="single" w:sz="4" w:space="0" w:color="auto"/>
            </w:tcBorders>
          </w:tcPr>
          <w:p w:rsidR="001E26C0" w:rsidRPr="00C34D1E" w:rsidRDefault="001E26C0" w:rsidP="001E26C0">
            <w:pPr>
              <w:rPr>
                <w:sz w:val="24"/>
                <w:szCs w:val="24"/>
              </w:rPr>
            </w:pPr>
            <w:r w:rsidRPr="00C34D1E">
              <w:rPr>
                <w:color w:val="000000"/>
                <w:sz w:val="24"/>
                <w:szCs w:val="24"/>
              </w:rPr>
              <w:t>Обеспечение высокого уровня спортивной подготовки</w:t>
            </w:r>
          </w:p>
        </w:tc>
        <w:tc>
          <w:tcPr>
            <w:tcW w:w="814" w:type="pct"/>
            <w:tcBorders>
              <w:top w:val="single" w:sz="4" w:space="0" w:color="auto"/>
              <w:left w:val="single" w:sz="4" w:space="0" w:color="auto"/>
              <w:bottom w:val="single" w:sz="4" w:space="0" w:color="auto"/>
              <w:right w:val="single" w:sz="4" w:space="0" w:color="auto"/>
            </w:tcBorders>
          </w:tcPr>
          <w:p w:rsidR="001E26C0" w:rsidRPr="00C34D1E" w:rsidRDefault="001E26C0" w:rsidP="001E26C0">
            <w:pPr>
              <w:rPr>
                <w:sz w:val="24"/>
                <w:szCs w:val="24"/>
              </w:rPr>
            </w:pPr>
          </w:p>
        </w:tc>
        <w:tc>
          <w:tcPr>
            <w:tcW w:w="1037" w:type="pct"/>
            <w:tcBorders>
              <w:top w:val="single" w:sz="4" w:space="0" w:color="auto"/>
              <w:left w:val="single" w:sz="4" w:space="0" w:color="auto"/>
              <w:bottom w:val="single" w:sz="4" w:space="0" w:color="auto"/>
              <w:right w:val="single" w:sz="4" w:space="0" w:color="auto"/>
            </w:tcBorders>
          </w:tcPr>
          <w:p w:rsidR="001E26C0" w:rsidRPr="00C34D1E" w:rsidRDefault="001E26C0" w:rsidP="001E26C0">
            <w:pPr>
              <w:rPr>
                <w:sz w:val="24"/>
                <w:szCs w:val="24"/>
              </w:rPr>
            </w:pPr>
          </w:p>
        </w:tc>
        <w:tc>
          <w:tcPr>
            <w:tcW w:w="721" w:type="pct"/>
            <w:tcBorders>
              <w:top w:val="single" w:sz="4" w:space="0" w:color="auto"/>
              <w:left w:val="single" w:sz="4" w:space="0" w:color="auto"/>
              <w:bottom w:val="single" w:sz="4" w:space="0" w:color="auto"/>
              <w:right w:val="single" w:sz="4" w:space="0" w:color="auto"/>
            </w:tcBorders>
          </w:tcPr>
          <w:p w:rsidR="001E26C0" w:rsidRPr="00C34D1E" w:rsidRDefault="001E26C0" w:rsidP="001E26C0">
            <w:pPr>
              <w:rPr>
                <w:sz w:val="24"/>
                <w:szCs w:val="24"/>
              </w:rPr>
            </w:pPr>
          </w:p>
        </w:tc>
      </w:tr>
      <w:tr w:rsidR="001E26C0" w:rsidRPr="00C34D1E" w:rsidTr="001E26C0">
        <w:tc>
          <w:tcPr>
            <w:tcW w:w="340" w:type="pct"/>
            <w:tcBorders>
              <w:top w:val="single" w:sz="4" w:space="0" w:color="auto"/>
              <w:left w:val="single" w:sz="4" w:space="0" w:color="auto"/>
              <w:bottom w:val="single" w:sz="4" w:space="0" w:color="auto"/>
              <w:right w:val="single" w:sz="4" w:space="0" w:color="auto"/>
            </w:tcBorders>
          </w:tcPr>
          <w:p w:rsidR="001E26C0" w:rsidRPr="00C34D1E" w:rsidRDefault="001E26C0" w:rsidP="001E26C0">
            <w:pPr>
              <w:jc w:val="center"/>
              <w:rPr>
                <w:sz w:val="24"/>
                <w:szCs w:val="24"/>
              </w:rPr>
            </w:pPr>
          </w:p>
        </w:tc>
        <w:tc>
          <w:tcPr>
            <w:tcW w:w="2088" w:type="pct"/>
            <w:tcBorders>
              <w:top w:val="single" w:sz="4" w:space="0" w:color="auto"/>
              <w:left w:val="single" w:sz="4" w:space="0" w:color="auto"/>
              <w:bottom w:val="single" w:sz="4" w:space="0" w:color="auto"/>
              <w:right w:val="single" w:sz="4" w:space="0" w:color="auto"/>
            </w:tcBorders>
          </w:tcPr>
          <w:p w:rsidR="001E26C0" w:rsidRPr="00C34D1E" w:rsidRDefault="001E26C0" w:rsidP="001E26C0">
            <w:pPr>
              <w:rPr>
                <w:sz w:val="24"/>
                <w:szCs w:val="24"/>
              </w:rPr>
            </w:pPr>
          </w:p>
        </w:tc>
        <w:tc>
          <w:tcPr>
            <w:tcW w:w="814" w:type="pct"/>
            <w:tcBorders>
              <w:top w:val="single" w:sz="4" w:space="0" w:color="auto"/>
              <w:left w:val="single" w:sz="4" w:space="0" w:color="auto"/>
              <w:bottom w:val="single" w:sz="4" w:space="0" w:color="auto"/>
              <w:right w:val="single" w:sz="4" w:space="0" w:color="auto"/>
            </w:tcBorders>
          </w:tcPr>
          <w:p w:rsidR="001E26C0" w:rsidRPr="00C34D1E" w:rsidRDefault="001E26C0" w:rsidP="001E26C0">
            <w:pPr>
              <w:rPr>
                <w:sz w:val="24"/>
                <w:szCs w:val="24"/>
              </w:rPr>
            </w:pPr>
          </w:p>
        </w:tc>
        <w:tc>
          <w:tcPr>
            <w:tcW w:w="1037" w:type="pct"/>
            <w:tcBorders>
              <w:top w:val="single" w:sz="4" w:space="0" w:color="auto"/>
              <w:left w:val="single" w:sz="4" w:space="0" w:color="auto"/>
              <w:bottom w:val="single" w:sz="4" w:space="0" w:color="auto"/>
              <w:right w:val="single" w:sz="4" w:space="0" w:color="auto"/>
            </w:tcBorders>
          </w:tcPr>
          <w:p w:rsidR="001E26C0" w:rsidRPr="00C34D1E" w:rsidRDefault="001E26C0" w:rsidP="001E26C0">
            <w:pPr>
              <w:rPr>
                <w:sz w:val="24"/>
                <w:szCs w:val="24"/>
              </w:rPr>
            </w:pPr>
          </w:p>
        </w:tc>
        <w:tc>
          <w:tcPr>
            <w:tcW w:w="721" w:type="pct"/>
            <w:tcBorders>
              <w:top w:val="single" w:sz="4" w:space="0" w:color="auto"/>
              <w:left w:val="single" w:sz="4" w:space="0" w:color="auto"/>
              <w:bottom w:val="single" w:sz="4" w:space="0" w:color="auto"/>
              <w:right w:val="single" w:sz="4" w:space="0" w:color="auto"/>
            </w:tcBorders>
          </w:tcPr>
          <w:p w:rsidR="001E26C0" w:rsidRPr="00C34D1E" w:rsidRDefault="001E26C0" w:rsidP="001E26C0">
            <w:pPr>
              <w:rPr>
                <w:sz w:val="24"/>
                <w:szCs w:val="24"/>
              </w:rPr>
            </w:pPr>
          </w:p>
        </w:tc>
      </w:tr>
    </w:tbl>
    <w:p w:rsidR="001E26C0" w:rsidRPr="0079707B" w:rsidRDefault="001E26C0" w:rsidP="001E26C0">
      <w:pPr>
        <w:rPr>
          <w:sz w:val="24"/>
          <w:szCs w:val="24"/>
        </w:rPr>
      </w:pPr>
    </w:p>
    <w:p w:rsidR="001E26C0" w:rsidRPr="0079707B" w:rsidRDefault="001E26C0" w:rsidP="001E26C0">
      <w:pPr>
        <w:ind w:firstLine="720"/>
        <w:rPr>
          <w:sz w:val="24"/>
          <w:szCs w:val="24"/>
        </w:rPr>
      </w:pPr>
      <w:r w:rsidRPr="0079707B">
        <w:rPr>
          <w:sz w:val="24"/>
          <w:szCs w:val="24"/>
        </w:rPr>
        <w:t>Дата представления отчета в отдел: ______________________________________</w:t>
      </w:r>
    </w:p>
    <w:p w:rsidR="001E26C0" w:rsidRPr="0079707B" w:rsidRDefault="001E26C0" w:rsidP="001E26C0">
      <w:pPr>
        <w:rPr>
          <w:sz w:val="24"/>
          <w:szCs w:val="24"/>
        </w:rPr>
      </w:pPr>
    </w:p>
    <w:p w:rsidR="001E26C0" w:rsidRPr="0079707B" w:rsidRDefault="001E26C0" w:rsidP="001E26C0">
      <w:pPr>
        <w:rPr>
          <w:sz w:val="24"/>
          <w:szCs w:val="24"/>
        </w:rPr>
      </w:pPr>
      <w:r w:rsidRPr="0079707B">
        <w:rPr>
          <w:sz w:val="24"/>
          <w:szCs w:val="24"/>
        </w:rPr>
        <w:t xml:space="preserve">         </w:t>
      </w:r>
      <w:r w:rsidRPr="0079707B">
        <w:rPr>
          <w:sz w:val="24"/>
          <w:szCs w:val="24"/>
        </w:rPr>
        <w:tab/>
        <w:t>Начальник отдела       __________________         /_____________________ /</w:t>
      </w:r>
    </w:p>
    <w:p w:rsidR="001E26C0" w:rsidRPr="0079707B" w:rsidRDefault="001E26C0" w:rsidP="001E26C0">
      <w:pPr>
        <w:rPr>
          <w:sz w:val="24"/>
          <w:szCs w:val="24"/>
        </w:rPr>
      </w:pPr>
      <w:r w:rsidRPr="0079707B">
        <w:rPr>
          <w:sz w:val="24"/>
          <w:szCs w:val="24"/>
        </w:rPr>
        <w:t xml:space="preserve">                                             </w:t>
      </w:r>
      <w:r w:rsidRPr="0079707B">
        <w:rPr>
          <w:sz w:val="24"/>
          <w:szCs w:val="24"/>
        </w:rPr>
        <w:tab/>
        <w:t xml:space="preserve">             (подпись)                                  (Ф.И.О.)</w:t>
      </w:r>
    </w:p>
    <w:p w:rsidR="001E26C0" w:rsidRPr="0079707B" w:rsidRDefault="001E26C0" w:rsidP="001E26C0">
      <w:pPr>
        <w:rPr>
          <w:sz w:val="24"/>
          <w:szCs w:val="24"/>
        </w:rPr>
      </w:pPr>
    </w:p>
    <w:p w:rsidR="001E26C0" w:rsidRPr="0079707B" w:rsidRDefault="001E26C0" w:rsidP="001E26C0">
      <w:pPr>
        <w:rPr>
          <w:sz w:val="24"/>
          <w:szCs w:val="24"/>
        </w:rPr>
      </w:pPr>
      <w:r w:rsidRPr="0079707B">
        <w:rPr>
          <w:sz w:val="24"/>
          <w:szCs w:val="24"/>
        </w:rPr>
        <w:t xml:space="preserve">         </w:t>
      </w:r>
      <w:r w:rsidRPr="0079707B">
        <w:rPr>
          <w:sz w:val="24"/>
          <w:szCs w:val="24"/>
        </w:rPr>
        <w:tab/>
        <w:t>«____»_____________20____г.</w:t>
      </w:r>
    </w:p>
    <w:p w:rsidR="001E26C0" w:rsidRPr="0079707B" w:rsidRDefault="001E26C0" w:rsidP="001E26C0">
      <w:pPr>
        <w:rPr>
          <w:sz w:val="24"/>
          <w:szCs w:val="24"/>
        </w:rPr>
      </w:pPr>
    </w:p>
    <w:p w:rsidR="001E26C0" w:rsidRPr="0079707B" w:rsidRDefault="001E26C0" w:rsidP="001E26C0">
      <w:pPr>
        <w:rPr>
          <w:sz w:val="24"/>
          <w:szCs w:val="24"/>
        </w:rPr>
      </w:pPr>
      <w:r w:rsidRPr="0079707B">
        <w:rPr>
          <w:sz w:val="24"/>
          <w:szCs w:val="24"/>
        </w:rPr>
        <w:t xml:space="preserve">         </w:t>
      </w:r>
      <w:r w:rsidRPr="0079707B">
        <w:rPr>
          <w:sz w:val="24"/>
          <w:szCs w:val="24"/>
        </w:rPr>
        <w:tab/>
        <w:t>Исполнитель               __________________         /_____________________ /</w:t>
      </w:r>
    </w:p>
    <w:p w:rsidR="001E26C0" w:rsidRPr="0079707B" w:rsidRDefault="001E26C0" w:rsidP="001E26C0">
      <w:pPr>
        <w:rPr>
          <w:sz w:val="24"/>
          <w:szCs w:val="24"/>
        </w:rPr>
      </w:pPr>
      <w:r w:rsidRPr="0079707B">
        <w:rPr>
          <w:sz w:val="24"/>
          <w:szCs w:val="24"/>
        </w:rPr>
        <w:t xml:space="preserve">                                             </w:t>
      </w:r>
      <w:r w:rsidRPr="0079707B">
        <w:rPr>
          <w:sz w:val="24"/>
          <w:szCs w:val="24"/>
        </w:rPr>
        <w:tab/>
        <w:t xml:space="preserve">             (подпись)                                  (Ф.И.О.)</w:t>
      </w:r>
    </w:p>
    <w:p w:rsidR="008C7457" w:rsidRDefault="008C7457" w:rsidP="001E26C0">
      <w:pPr>
        <w:ind w:left="5670"/>
        <w:rPr>
          <w:rFonts w:eastAsia="Calibri"/>
          <w:sz w:val="24"/>
          <w:szCs w:val="24"/>
          <w:lang w:eastAsia="en-US"/>
        </w:rPr>
        <w:sectPr w:rsidR="008C7457" w:rsidSect="003B2FBC">
          <w:pgSz w:w="11906" w:h="16838"/>
          <w:pgMar w:top="1106" w:right="851" w:bottom="1021" w:left="1701" w:header="709" w:footer="709" w:gutter="0"/>
          <w:pgNumType w:start="1"/>
          <w:cols w:space="708"/>
          <w:titlePg/>
          <w:docGrid w:linePitch="360"/>
        </w:sectPr>
      </w:pPr>
    </w:p>
    <w:p w:rsidR="001E26C0" w:rsidRPr="00D738BD" w:rsidRDefault="001E26C0" w:rsidP="001E26C0">
      <w:pPr>
        <w:ind w:left="5670"/>
        <w:rPr>
          <w:rFonts w:eastAsia="Calibri"/>
          <w:sz w:val="24"/>
          <w:szCs w:val="24"/>
          <w:lang w:eastAsia="en-US"/>
        </w:rPr>
      </w:pPr>
      <w:r>
        <w:rPr>
          <w:rFonts w:eastAsia="Calibri"/>
          <w:sz w:val="24"/>
          <w:szCs w:val="24"/>
          <w:lang w:eastAsia="en-US"/>
        </w:rPr>
        <w:t>Приложение 4</w:t>
      </w:r>
    </w:p>
    <w:p w:rsidR="001E26C0" w:rsidRPr="00D738BD" w:rsidRDefault="001E26C0" w:rsidP="001E26C0">
      <w:pPr>
        <w:ind w:left="5670"/>
        <w:rPr>
          <w:rFonts w:eastAsia="Calibri"/>
          <w:sz w:val="24"/>
          <w:szCs w:val="24"/>
          <w:lang w:eastAsia="en-US"/>
        </w:rPr>
      </w:pPr>
      <w:r>
        <w:rPr>
          <w:rFonts w:eastAsia="Calibri"/>
          <w:sz w:val="24"/>
          <w:szCs w:val="24"/>
          <w:lang w:eastAsia="en-US"/>
        </w:rPr>
        <w:t>к приказу</w:t>
      </w:r>
      <w:r w:rsidRPr="00D738BD">
        <w:rPr>
          <w:rFonts w:eastAsia="Calibri"/>
          <w:sz w:val="24"/>
          <w:szCs w:val="24"/>
          <w:lang w:eastAsia="en-US"/>
        </w:rPr>
        <w:t xml:space="preserve"> Департамента образования, культуры и спорта Ненецкого автономного округа</w:t>
      </w:r>
    </w:p>
    <w:p w:rsidR="001E26C0" w:rsidRDefault="001E26C0" w:rsidP="001E26C0">
      <w:pPr>
        <w:ind w:left="5670"/>
        <w:rPr>
          <w:rFonts w:eastAsia="Calibri"/>
          <w:sz w:val="24"/>
          <w:szCs w:val="24"/>
        </w:rPr>
      </w:pPr>
      <w:r>
        <w:rPr>
          <w:rFonts w:eastAsia="Calibri"/>
          <w:sz w:val="24"/>
          <w:szCs w:val="24"/>
        </w:rPr>
        <w:t>от 26.05.2017 года № 33</w:t>
      </w:r>
    </w:p>
    <w:p w:rsidR="001E26C0" w:rsidRPr="00D738BD" w:rsidRDefault="001E26C0" w:rsidP="001E26C0">
      <w:pPr>
        <w:ind w:left="5670"/>
        <w:rPr>
          <w:rFonts w:eastAsia="Calibri"/>
          <w:sz w:val="24"/>
          <w:szCs w:val="24"/>
          <w:lang w:eastAsia="en-US"/>
        </w:rPr>
      </w:pPr>
      <w:r w:rsidRPr="00D738BD">
        <w:rPr>
          <w:rFonts w:eastAsia="Calibri"/>
          <w:sz w:val="24"/>
          <w:szCs w:val="24"/>
          <w:lang w:eastAsia="en-US"/>
        </w:rPr>
        <w:t xml:space="preserve"> «Об утверждении порядка </w:t>
      </w:r>
    </w:p>
    <w:p w:rsidR="001E26C0" w:rsidRPr="00D738BD" w:rsidRDefault="001E26C0" w:rsidP="001E26C0">
      <w:pPr>
        <w:ind w:left="5670"/>
        <w:rPr>
          <w:rFonts w:eastAsia="Calibri"/>
          <w:sz w:val="24"/>
          <w:szCs w:val="24"/>
          <w:lang w:eastAsia="en-US"/>
        </w:rPr>
      </w:pPr>
      <w:r w:rsidRPr="00D738BD">
        <w:rPr>
          <w:rFonts w:eastAsia="Calibri"/>
          <w:sz w:val="24"/>
          <w:szCs w:val="24"/>
          <w:lang w:eastAsia="en-US"/>
        </w:rPr>
        <w:t>оценки деятельности учреждений, подведомственных Департаменту образования, культуры и спорта Ненецкого автономного округа, на основе показателей эффективности их деятельности</w:t>
      </w:r>
      <w:r>
        <w:rPr>
          <w:rFonts w:eastAsia="Calibri"/>
          <w:sz w:val="24"/>
          <w:szCs w:val="24"/>
          <w:lang w:eastAsia="en-US"/>
        </w:rPr>
        <w:t>,</w:t>
      </w:r>
      <w:r w:rsidRPr="00D738BD">
        <w:rPr>
          <w:rFonts w:eastAsia="Calibri"/>
          <w:sz w:val="24"/>
          <w:szCs w:val="24"/>
          <w:lang w:eastAsia="en-US"/>
        </w:rPr>
        <w:t xml:space="preserve"> и порядка выплаты ежеквартальной премии руководителям»</w:t>
      </w:r>
    </w:p>
    <w:p w:rsidR="001E26C0" w:rsidRPr="006C07F0" w:rsidRDefault="001E26C0" w:rsidP="001E26C0">
      <w:pPr>
        <w:ind w:left="5103"/>
        <w:rPr>
          <w:rFonts w:eastAsia="Calibri"/>
          <w:sz w:val="24"/>
          <w:szCs w:val="24"/>
        </w:rPr>
      </w:pPr>
    </w:p>
    <w:p w:rsidR="001E26C0" w:rsidRDefault="001E26C0" w:rsidP="001E26C0">
      <w:pPr>
        <w:jc w:val="center"/>
        <w:rPr>
          <w:b/>
          <w:sz w:val="26"/>
          <w:szCs w:val="26"/>
        </w:rPr>
      </w:pPr>
    </w:p>
    <w:p w:rsidR="001E26C0" w:rsidRDefault="001E26C0" w:rsidP="001E26C0">
      <w:pPr>
        <w:jc w:val="center"/>
        <w:rPr>
          <w:b/>
          <w:sz w:val="26"/>
          <w:szCs w:val="26"/>
        </w:rPr>
      </w:pPr>
    </w:p>
    <w:p w:rsidR="001E26C0" w:rsidRPr="00283CC5" w:rsidRDefault="001E26C0" w:rsidP="001E26C0">
      <w:pPr>
        <w:jc w:val="center"/>
        <w:rPr>
          <w:b/>
          <w:sz w:val="26"/>
          <w:szCs w:val="26"/>
        </w:rPr>
      </w:pPr>
      <w:r>
        <w:rPr>
          <w:b/>
          <w:sz w:val="26"/>
          <w:szCs w:val="26"/>
        </w:rPr>
        <w:t>Порядок выплаты ежеквартальной премии</w:t>
      </w:r>
    </w:p>
    <w:p w:rsidR="001E26C0" w:rsidRDefault="001E26C0" w:rsidP="001E26C0">
      <w:pPr>
        <w:jc w:val="center"/>
        <w:rPr>
          <w:rFonts w:eastAsia="Calibri"/>
          <w:b/>
          <w:sz w:val="26"/>
          <w:szCs w:val="26"/>
        </w:rPr>
      </w:pPr>
      <w:r w:rsidRPr="00283CC5">
        <w:rPr>
          <w:b/>
          <w:sz w:val="26"/>
          <w:szCs w:val="26"/>
        </w:rPr>
        <w:t xml:space="preserve">руководителям </w:t>
      </w:r>
      <w:r>
        <w:rPr>
          <w:b/>
          <w:sz w:val="26"/>
          <w:szCs w:val="26"/>
        </w:rPr>
        <w:t>учреждений физической культуры и спорта</w:t>
      </w:r>
      <w:r w:rsidRPr="00283CC5">
        <w:rPr>
          <w:b/>
          <w:sz w:val="26"/>
          <w:szCs w:val="26"/>
        </w:rPr>
        <w:t xml:space="preserve"> Ненецкого автономного округа, </w:t>
      </w:r>
      <w:r>
        <w:rPr>
          <w:rFonts w:eastAsia="Calibri"/>
          <w:b/>
          <w:sz w:val="26"/>
          <w:szCs w:val="26"/>
        </w:rPr>
        <w:t xml:space="preserve">подведомственных Департаменту </w:t>
      </w:r>
    </w:p>
    <w:p w:rsidR="001E26C0" w:rsidRPr="00283CC5" w:rsidRDefault="001E26C0" w:rsidP="001E26C0">
      <w:pPr>
        <w:jc w:val="center"/>
        <w:rPr>
          <w:b/>
          <w:sz w:val="26"/>
          <w:szCs w:val="26"/>
        </w:rPr>
      </w:pPr>
      <w:r>
        <w:rPr>
          <w:rFonts w:eastAsia="Calibri"/>
          <w:b/>
          <w:sz w:val="26"/>
          <w:szCs w:val="26"/>
        </w:rPr>
        <w:t>образования, культуры и спорта Ненецкого автономного округа</w:t>
      </w:r>
    </w:p>
    <w:p w:rsidR="001E26C0" w:rsidRPr="00283CC5" w:rsidRDefault="001E26C0" w:rsidP="001E26C0">
      <w:pPr>
        <w:jc w:val="center"/>
        <w:rPr>
          <w:b/>
          <w:sz w:val="26"/>
          <w:szCs w:val="26"/>
        </w:rPr>
      </w:pPr>
    </w:p>
    <w:p w:rsidR="001E26C0" w:rsidRPr="004A3BF2" w:rsidRDefault="001E26C0" w:rsidP="001E26C0">
      <w:pPr>
        <w:jc w:val="center"/>
        <w:rPr>
          <w:sz w:val="26"/>
          <w:szCs w:val="26"/>
        </w:rPr>
      </w:pPr>
      <w:r w:rsidRPr="00F64003">
        <w:rPr>
          <w:sz w:val="26"/>
          <w:szCs w:val="26"/>
        </w:rPr>
        <w:t xml:space="preserve">Раздел </w:t>
      </w:r>
      <w:r w:rsidRPr="00F64003">
        <w:rPr>
          <w:sz w:val="26"/>
          <w:szCs w:val="26"/>
          <w:lang w:val="en-US"/>
        </w:rPr>
        <w:t>I</w:t>
      </w:r>
    </w:p>
    <w:p w:rsidR="001E26C0" w:rsidRPr="00283CC5" w:rsidRDefault="001E26C0" w:rsidP="001E26C0">
      <w:pPr>
        <w:jc w:val="center"/>
        <w:rPr>
          <w:b/>
          <w:sz w:val="26"/>
          <w:szCs w:val="26"/>
        </w:rPr>
      </w:pPr>
      <w:r w:rsidRPr="00283CC5">
        <w:rPr>
          <w:b/>
          <w:sz w:val="26"/>
          <w:szCs w:val="26"/>
        </w:rPr>
        <w:t>Общие положения</w:t>
      </w:r>
    </w:p>
    <w:p w:rsidR="001E26C0" w:rsidRPr="00283CC5" w:rsidRDefault="001E26C0" w:rsidP="001E26C0">
      <w:pPr>
        <w:jc w:val="center"/>
        <w:rPr>
          <w:sz w:val="26"/>
          <w:szCs w:val="26"/>
        </w:rPr>
      </w:pPr>
    </w:p>
    <w:p w:rsidR="001E26C0" w:rsidRPr="00283CC5" w:rsidRDefault="001E26C0" w:rsidP="001E26C0">
      <w:pPr>
        <w:ind w:firstLine="709"/>
        <w:jc w:val="both"/>
        <w:rPr>
          <w:sz w:val="26"/>
          <w:szCs w:val="26"/>
        </w:rPr>
      </w:pPr>
      <w:r>
        <w:rPr>
          <w:sz w:val="26"/>
          <w:szCs w:val="26"/>
        </w:rPr>
        <w:t>1. </w:t>
      </w:r>
      <w:r w:rsidRPr="00283CC5">
        <w:rPr>
          <w:sz w:val="26"/>
          <w:szCs w:val="26"/>
        </w:rPr>
        <w:t xml:space="preserve">Условия установления </w:t>
      </w:r>
      <w:r>
        <w:rPr>
          <w:sz w:val="26"/>
          <w:szCs w:val="26"/>
        </w:rPr>
        <w:t>ежеквартальной премии</w:t>
      </w:r>
      <w:r w:rsidRPr="00283CC5">
        <w:rPr>
          <w:sz w:val="26"/>
          <w:szCs w:val="26"/>
        </w:rPr>
        <w:t xml:space="preserve"> руководителям </w:t>
      </w:r>
      <w:r>
        <w:rPr>
          <w:sz w:val="26"/>
          <w:szCs w:val="26"/>
        </w:rPr>
        <w:t>учреждений физической культуры и спорта</w:t>
      </w:r>
      <w:r w:rsidRPr="00283CC5">
        <w:rPr>
          <w:sz w:val="26"/>
          <w:szCs w:val="26"/>
        </w:rPr>
        <w:t xml:space="preserve">, </w:t>
      </w:r>
      <w:r>
        <w:rPr>
          <w:rFonts w:eastAsia="Calibri"/>
          <w:sz w:val="26"/>
          <w:szCs w:val="26"/>
        </w:rPr>
        <w:t>подведомственных Департаменту образования, культуры и спорта Ненецкого автономного округа</w:t>
      </w:r>
      <w:r w:rsidRPr="00283CC5">
        <w:rPr>
          <w:sz w:val="26"/>
          <w:szCs w:val="26"/>
        </w:rPr>
        <w:t xml:space="preserve"> (далее – </w:t>
      </w:r>
      <w:r>
        <w:rPr>
          <w:sz w:val="26"/>
          <w:szCs w:val="26"/>
        </w:rPr>
        <w:t>руководитель, учреждение, Департамент</w:t>
      </w:r>
      <w:r w:rsidRPr="00283CC5">
        <w:rPr>
          <w:sz w:val="26"/>
          <w:szCs w:val="26"/>
        </w:rPr>
        <w:t xml:space="preserve">), вводятся в целях заинтересованности руководителей в повышении эффективности деятельности </w:t>
      </w:r>
      <w:r>
        <w:rPr>
          <w:sz w:val="26"/>
          <w:szCs w:val="26"/>
        </w:rPr>
        <w:t>учреждений</w:t>
      </w:r>
      <w:r w:rsidRPr="00283CC5">
        <w:rPr>
          <w:sz w:val="26"/>
          <w:szCs w:val="26"/>
        </w:rPr>
        <w:t xml:space="preserve">, качества оказываемых услуг, инициативы при выполнении поставленных перед </w:t>
      </w:r>
      <w:r>
        <w:rPr>
          <w:sz w:val="26"/>
          <w:szCs w:val="26"/>
        </w:rPr>
        <w:t>учреждением</w:t>
      </w:r>
      <w:r w:rsidRPr="00283CC5">
        <w:rPr>
          <w:sz w:val="26"/>
          <w:szCs w:val="26"/>
        </w:rPr>
        <w:t xml:space="preserve"> задач.</w:t>
      </w:r>
    </w:p>
    <w:p w:rsidR="001E26C0" w:rsidRPr="00283CC5" w:rsidRDefault="001E26C0" w:rsidP="001E26C0">
      <w:pPr>
        <w:rPr>
          <w:sz w:val="26"/>
          <w:szCs w:val="26"/>
        </w:rPr>
      </w:pPr>
    </w:p>
    <w:p w:rsidR="001E26C0" w:rsidRPr="00F64003" w:rsidRDefault="001E26C0" w:rsidP="001E26C0">
      <w:pPr>
        <w:jc w:val="center"/>
        <w:rPr>
          <w:sz w:val="26"/>
          <w:szCs w:val="26"/>
        </w:rPr>
      </w:pPr>
      <w:r w:rsidRPr="00F64003">
        <w:rPr>
          <w:sz w:val="26"/>
          <w:szCs w:val="26"/>
        </w:rPr>
        <w:t xml:space="preserve">Раздел </w:t>
      </w:r>
      <w:r w:rsidRPr="00F64003">
        <w:rPr>
          <w:sz w:val="26"/>
          <w:szCs w:val="26"/>
          <w:lang w:val="en-US"/>
        </w:rPr>
        <w:t>I</w:t>
      </w:r>
      <w:r>
        <w:rPr>
          <w:sz w:val="26"/>
          <w:szCs w:val="26"/>
          <w:lang w:val="en-US"/>
        </w:rPr>
        <w:t>I</w:t>
      </w:r>
    </w:p>
    <w:p w:rsidR="001E26C0" w:rsidRPr="00283CC5" w:rsidRDefault="001E26C0" w:rsidP="001E26C0">
      <w:pPr>
        <w:tabs>
          <w:tab w:val="left" w:pos="993"/>
        </w:tabs>
        <w:ind w:firstLine="709"/>
        <w:jc w:val="center"/>
        <w:rPr>
          <w:b/>
          <w:sz w:val="26"/>
          <w:szCs w:val="26"/>
        </w:rPr>
      </w:pPr>
      <w:r w:rsidRPr="00283CC5">
        <w:rPr>
          <w:b/>
          <w:sz w:val="26"/>
          <w:szCs w:val="26"/>
        </w:rPr>
        <w:t xml:space="preserve">Порядок определения фонда </w:t>
      </w:r>
      <w:r w:rsidRPr="00ED6F60">
        <w:rPr>
          <w:b/>
          <w:sz w:val="26"/>
          <w:szCs w:val="26"/>
        </w:rPr>
        <w:t>ежеквартальной премии</w:t>
      </w:r>
    </w:p>
    <w:p w:rsidR="001E26C0" w:rsidRPr="00283CC5" w:rsidRDefault="001E26C0" w:rsidP="001E26C0">
      <w:pPr>
        <w:tabs>
          <w:tab w:val="left" w:pos="993"/>
        </w:tabs>
        <w:ind w:firstLine="709"/>
        <w:jc w:val="center"/>
        <w:rPr>
          <w:b/>
          <w:sz w:val="26"/>
          <w:szCs w:val="26"/>
        </w:rPr>
      </w:pPr>
      <w:r w:rsidRPr="00283CC5">
        <w:rPr>
          <w:b/>
          <w:sz w:val="26"/>
          <w:szCs w:val="26"/>
        </w:rPr>
        <w:t xml:space="preserve">руководителя </w:t>
      </w:r>
      <w:r>
        <w:rPr>
          <w:b/>
          <w:sz w:val="26"/>
          <w:szCs w:val="26"/>
        </w:rPr>
        <w:t>учреждения</w:t>
      </w:r>
    </w:p>
    <w:p w:rsidR="001E26C0" w:rsidRPr="00283CC5" w:rsidRDefault="001E26C0" w:rsidP="001E26C0">
      <w:pPr>
        <w:tabs>
          <w:tab w:val="left" w:pos="993"/>
        </w:tabs>
        <w:ind w:firstLine="709"/>
        <w:jc w:val="both"/>
        <w:rPr>
          <w:sz w:val="26"/>
          <w:szCs w:val="26"/>
        </w:rPr>
      </w:pPr>
    </w:p>
    <w:p w:rsidR="001E26C0" w:rsidRPr="00283CC5" w:rsidRDefault="001E26C0" w:rsidP="001E26C0">
      <w:pPr>
        <w:tabs>
          <w:tab w:val="left" w:pos="0"/>
          <w:tab w:val="left" w:pos="993"/>
        </w:tabs>
        <w:ind w:firstLine="709"/>
        <w:jc w:val="both"/>
        <w:rPr>
          <w:sz w:val="26"/>
          <w:szCs w:val="26"/>
        </w:rPr>
      </w:pPr>
      <w:r>
        <w:rPr>
          <w:sz w:val="26"/>
          <w:szCs w:val="26"/>
        </w:rPr>
        <w:t>2. </w:t>
      </w:r>
      <w:r w:rsidRPr="00656C7F">
        <w:rPr>
          <w:sz w:val="26"/>
          <w:szCs w:val="26"/>
        </w:rPr>
        <w:t xml:space="preserve">В соответствии с </w:t>
      </w:r>
      <w:r>
        <w:rPr>
          <w:sz w:val="26"/>
          <w:szCs w:val="26"/>
        </w:rPr>
        <w:t>приказом Департамента от 30.09.2016 № 85</w:t>
      </w:r>
      <w:r w:rsidRPr="00656C7F">
        <w:rPr>
          <w:sz w:val="26"/>
          <w:szCs w:val="26"/>
        </w:rPr>
        <w:t>-п</w:t>
      </w:r>
      <w:r>
        <w:rPr>
          <w:sz w:val="26"/>
          <w:szCs w:val="26"/>
        </w:rPr>
        <w:t xml:space="preserve"> «Об оплате труда работников государственных организаций, подведомственных Департаменту образования, культуры и спорта Ненецкого автономного округа»</w:t>
      </w:r>
      <w:r w:rsidRPr="00283CC5">
        <w:rPr>
          <w:sz w:val="26"/>
          <w:szCs w:val="26"/>
        </w:rPr>
        <w:t xml:space="preserve"> </w:t>
      </w:r>
      <w:r>
        <w:rPr>
          <w:sz w:val="26"/>
          <w:szCs w:val="26"/>
        </w:rPr>
        <w:t xml:space="preserve">при наличии экономии фонда заработной платы соответствующим учреждением Департамент устанавливает </w:t>
      </w:r>
      <w:r w:rsidRPr="00C136DC">
        <w:rPr>
          <w:sz w:val="26"/>
          <w:szCs w:val="26"/>
        </w:rPr>
        <w:t xml:space="preserve">для руководителей выплаты стимулирующего характера - ежеквартальные премии - с учетом исполнения установленных показателей эффективности работы </w:t>
      </w:r>
      <w:r>
        <w:rPr>
          <w:sz w:val="26"/>
          <w:szCs w:val="26"/>
        </w:rPr>
        <w:t>учреждения</w:t>
      </w:r>
      <w:r w:rsidRPr="00283CC5">
        <w:rPr>
          <w:sz w:val="26"/>
          <w:szCs w:val="26"/>
        </w:rPr>
        <w:t>.</w:t>
      </w:r>
    </w:p>
    <w:p w:rsidR="001E26C0" w:rsidRPr="00517540" w:rsidRDefault="001E26C0" w:rsidP="001E26C0">
      <w:pPr>
        <w:tabs>
          <w:tab w:val="left" w:pos="993"/>
        </w:tabs>
        <w:ind w:firstLine="709"/>
        <w:jc w:val="both"/>
        <w:rPr>
          <w:sz w:val="26"/>
          <w:szCs w:val="26"/>
        </w:rPr>
      </w:pPr>
      <w:r>
        <w:rPr>
          <w:sz w:val="26"/>
          <w:szCs w:val="26"/>
        </w:rPr>
        <w:t>3. Ежеквартальные премии</w:t>
      </w:r>
      <w:r w:rsidRPr="00517540">
        <w:rPr>
          <w:sz w:val="26"/>
          <w:szCs w:val="26"/>
        </w:rPr>
        <w:t xml:space="preserve"> </w:t>
      </w:r>
      <w:r>
        <w:rPr>
          <w:sz w:val="26"/>
          <w:szCs w:val="26"/>
        </w:rPr>
        <w:t>за 1-3 квартал текущего финансового года устанавливаются</w:t>
      </w:r>
      <w:r w:rsidRPr="00517540">
        <w:rPr>
          <w:sz w:val="26"/>
          <w:szCs w:val="26"/>
        </w:rPr>
        <w:t xml:space="preserve"> в текущем финансовом году</w:t>
      </w:r>
      <w:r>
        <w:rPr>
          <w:sz w:val="26"/>
          <w:szCs w:val="26"/>
        </w:rPr>
        <w:t>, за 4 квартал текущего финансового года – в 1 квартале следующего финансового года</w:t>
      </w:r>
      <w:r w:rsidRPr="00517540">
        <w:rPr>
          <w:sz w:val="26"/>
          <w:szCs w:val="26"/>
        </w:rPr>
        <w:t>.</w:t>
      </w:r>
    </w:p>
    <w:p w:rsidR="001E26C0" w:rsidRPr="00283CC5" w:rsidRDefault="001E26C0" w:rsidP="001E26C0">
      <w:pPr>
        <w:tabs>
          <w:tab w:val="left" w:pos="993"/>
        </w:tabs>
        <w:ind w:firstLine="709"/>
        <w:jc w:val="both"/>
        <w:rPr>
          <w:sz w:val="26"/>
          <w:szCs w:val="26"/>
        </w:rPr>
      </w:pPr>
      <w:r>
        <w:rPr>
          <w:sz w:val="26"/>
          <w:szCs w:val="26"/>
        </w:rPr>
        <w:t>4. </w:t>
      </w:r>
      <w:r w:rsidRPr="00283CC5">
        <w:rPr>
          <w:sz w:val="26"/>
          <w:szCs w:val="26"/>
        </w:rPr>
        <w:t xml:space="preserve">Источником фонда </w:t>
      </w:r>
      <w:r>
        <w:rPr>
          <w:sz w:val="26"/>
          <w:szCs w:val="26"/>
        </w:rPr>
        <w:t>ежеквартальных премий</w:t>
      </w:r>
      <w:r w:rsidRPr="00283CC5">
        <w:rPr>
          <w:sz w:val="26"/>
          <w:szCs w:val="26"/>
        </w:rPr>
        <w:t xml:space="preserve"> являются бюджетные ассигнования окружного бюджета, предусмотренные на эти цели.</w:t>
      </w:r>
    </w:p>
    <w:p w:rsidR="001E26C0" w:rsidRPr="003D0C28" w:rsidRDefault="001E26C0" w:rsidP="001E26C0">
      <w:pPr>
        <w:tabs>
          <w:tab w:val="left" w:pos="993"/>
        </w:tabs>
        <w:rPr>
          <w:b/>
          <w:sz w:val="26"/>
          <w:szCs w:val="26"/>
        </w:rPr>
      </w:pPr>
    </w:p>
    <w:p w:rsidR="001E26C0" w:rsidRPr="001E26C0" w:rsidRDefault="001E26C0" w:rsidP="001E26C0">
      <w:pPr>
        <w:jc w:val="center"/>
        <w:rPr>
          <w:sz w:val="26"/>
          <w:szCs w:val="26"/>
        </w:rPr>
      </w:pPr>
      <w:r w:rsidRPr="00F64003">
        <w:rPr>
          <w:sz w:val="26"/>
          <w:szCs w:val="26"/>
        </w:rPr>
        <w:t xml:space="preserve">Раздел </w:t>
      </w:r>
      <w:r w:rsidRPr="00F64003">
        <w:rPr>
          <w:sz w:val="26"/>
          <w:szCs w:val="26"/>
          <w:lang w:val="en-US"/>
        </w:rPr>
        <w:t>I</w:t>
      </w:r>
      <w:r>
        <w:rPr>
          <w:sz w:val="26"/>
          <w:szCs w:val="26"/>
          <w:lang w:val="en-US"/>
        </w:rPr>
        <w:t>II</w:t>
      </w:r>
    </w:p>
    <w:p w:rsidR="001E26C0" w:rsidRDefault="001E26C0" w:rsidP="001E26C0">
      <w:pPr>
        <w:tabs>
          <w:tab w:val="left" w:pos="993"/>
        </w:tabs>
        <w:jc w:val="center"/>
        <w:rPr>
          <w:b/>
          <w:sz w:val="26"/>
          <w:szCs w:val="26"/>
        </w:rPr>
      </w:pPr>
      <w:r w:rsidRPr="00283CC5">
        <w:rPr>
          <w:b/>
          <w:sz w:val="26"/>
          <w:szCs w:val="26"/>
        </w:rPr>
        <w:t xml:space="preserve">Условия установления </w:t>
      </w:r>
      <w:r>
        <w:rPr>
          <w:b/>
          <w:sz w:val="26"/>
          <w:szCs w:val="26"/>
        </w:rPr>
        <w:t>ежеквартальной премии</w:t>
      </w:r>
      <w:r w:rsidRPr="00283CC5">
        <w:rPr>
          <w:b/>
          <w:sz w:val="26"/>
          <w:szCs w:val="26"/>
        </w:rPr>
        <w:t xml:space="preserve"> </w:t>
      </w:r>
    </w:p>
    <w:p w:rsidR="001E26C0" w:rsidRPr="00283CC5" w:rsidRDefault="001E26C0" w:rsidP="001E26C0">
      <w:pPr>
        <w:tabs>
          <w:tab w:val="left" w:pos="993"/>
        </w:tabs>
        <w:jc w:val="center"/>
        <w:rPr>
          <w:b/>
          <w:sz w:val="26"/>
          <w:szCs w:val="26"/>
        </w:rPr>
      </w:pPr>
      <w:r w:rsidRPr="00283CC5">
        <w:rPr>
          <w:b/>
          <w:sz w:val="26"/>
          <w:szCs w:val="26"/>
        </w:rPr>
        <w:t xml:space="preserve">руководителям </w:t>
      </w:r>
      <w:r>
        <w:rPr>
          <w:b/>
          <w:sz w:val="26"/>
          <w:szCs w:val="26"/>
        </w:rPr>
        <w:t>учреждений</w:t>
      </w:r>
    </w:p>
    <w:p w:rsidR="001E26C0" w:rsidRPr="00283CC5" w:rsidRDefault="001E26C0" w:rsidP="001E26C0">
      <w:pPr>
        <w:tabs>
          <w:tab w:val="left" w:pos="993"/>
        </w:tabs>
        <w:ind w:firstLine="709"/>
        <w:jc w:val="center"/>
        <w:rPr>
          <w:sz w:val="26"/>
          <w:szCs w:val="26"/>
        </w:rPr>
      </w:pPr>
    </w:p>
    <w:p w:rsidR="001E26C0" w:rsidRPr="001E3AC8" w:rsidRDefault="001E26C0" w:rsidP="001E26C0">
      <w:pPr>
        <w:tabs>
          <w:tab w:val="left" w:pos="993"/>
        </w:tabs>
        <w:ind w:firstLine="709"/>
        <w:jc w:val="both"/>
        <w:rPr>
          <w:sz w:val="26"/>
          <w:szCs w:val="26"/>
        </w:rPr>
      </w:pPr>
      <w:r>
        <w:rPr>
          <w:sz w:val="26"/>
          <w:szCs w:val="26"/>
        </w:rPr>
        <w:t>5. Ежеквартальная премия</w:t>
      </w:r>
      <w:r w:rsidRPr="001E3AC8">
        <w:rPr>
          <w:sz w:val="26"/>
          <w:szCs w:val="26"/>
        </w:rPr>
        <w:t xml:space="preserve"> руководителям за соответствующий период </w:t>
      </w:r>
      <w:r>
        <w:rPr>
          <w:sz w:val="26"/>
          <w:szCs w:val="26"/>
        </w:rPr>
        <w:t>устанавливается</w:t>
      </w:r>
      <w:r w:rsidRPr="001E3AC8">
        <w:rPr>
          <w:sz w:val="26"/>
          <w:szCs w:val="26"/>
        </w:rPr>
        <w:t xml:space="preserve"> с учетом выполнения показателей эффективности деятельности </w:t>
      </w:r>
      <w:r>
        <w:rPr>
          <w:sz w:val="26"/>
          <w:szCs w:val="26"/>
        </w:rPr>
        <w:t>учреждения</w:t>
      </w:r>
      <w:r w:rsidRPr="001E3AC8">
        <w:rPr>
          <w:sz w:val="26"/>
          <w:szCs w:val="26"/>
        </w:rPr>
        <w:t>.</w:t>
      </w:r>
    </w:p>
    <w:p w:rsidR="001E26C0" w:rsidRDefault="001E26C0" w:rsidP="001E26C0">
      <w:pPr>
        <w:tabs>
          <w:tab w:val="left" w:pos="993"/>
        </w:tabs>
        <w:ind w:firstLine="709"/>
        <w:jc w:val="both"/>
        <w:rPr>
          <w:sz w:val="26"/>
          <w:szCs w:val="26"/>
        </w:rPr>
      </w:pPr>
      <w:r>
        <w:rPr>
          <w:sz w:val="26"/>
          <w:szCs w:val="26"/>
        </w:rPr>
        <w:t>6. </w:t>
      </w:r>
      <w:r w:rsidRPr="001E3AC8">
        <w:rPr>
          <w:sz w:val="26"/>
          <w:szCs w:val="26"/>
        </w:rPr>
        <w:t>Руководитель обязан ежеквартально не позднее 10 числа</w:t>
      </w:r>
      <w:r w:rsidRPr="00283CC5">
        <w:rPr>
          <w:sz w:val="26"/>
          <w:szCs w:val="26"/>
        </w:rPr>
        <w:t xml:space="preserve"> месяца, следующего за отчетным периодом, </w:t>
      </w:r>
      <w:r>
        <w:rPr>
          <w:sz w:val="26"/>
          <w:szCs w:val="26"/>
        </w:rPr>
        <w:t xml:space="preserve">а </w:t>
      </w:r>
      <w:r w:rsidRPr="00283CC5">
        <w:rPr>
          <w:sz w:val="26"/>
          <w:szCs w:val="26"/>
        </w:rPr>
        <w:t xml:space="preserve">за </w:t>
      </w:r>
      <w:r w:rsidRPr="00283CC5">
        <w:rPr>
          <w:sz w:val="26"/>
          <w:szCs w:val="26"/>
          <w:lang w:val="en-US"/>
        </w:rPr>
        <w:t>IV</w:t>
      </w:r>
      <w:r>
        <w:rPr>
          <w:sz w:val="26"/>
          <w:szCs w:val="26"/>
        </w:rPr>
        <w:t xml:space="preserve"> квартал - не позднее 20 января</w:t>
      </w:r>
      <w:r w:rsidRPr="00283CC5">
        <w:rPr>
          <w:sz w:val="26"/>
          <w:szCs w:val="26"/>
        </w:rPr>
        <w:t xml:space="preserve"> </w:t>
      </w:r>
      <w:r>
        <w:rPr>
          <w:sz w:val="26"/>
          <w:szCs w:val="26"/>
        </w:rPr>
        <w:t xml:space="preserve">следующего </w:t>
      </w:r>
      <w:r w:rsidRPr="00283CC5">
        <w:rPr>
          <w:sz w:val="26"/>
          <w:szCs w:val="26"/>
        </w:rPr>
        <w:t>финансового года предоставлять в Департамент доклад и отчетные документы</w:t>
      </w:r>
      <w:r>
        <w:rPr>
          <w:sz w:val="26"/>
          <w:szCs w:val="26"/>
        </w:rPr>
        <w:t>,</w:t>
      </w:r>
      <w:r w:rsidRPr="00283CC5">
        <w:rPr>
          <w:sz w:val="26"/>
          <w:szCs w:val="26"/>
        </w:rPr>
        <w:t xml:space="preserve"> установленн</w:t>
      </w:r>
      <w:r>
        <w:rPr>
          <w:sz w:val="26"/>
          <w:szCs w:val="26"/>
        </w:rPr>
        <w:t>ые</w:t>
      </w:r>
      <w:r w:rsidRPr="00283CC5">
        <w:rPr>
          <w:sz w:val="26"/>
          <w:szCs w:val="26"/>
        </w:rPr>
        <w:t xml:space="preserve"> </w:t>
      </w:r>
      <w:r>
        <w:rPr>
          <w:sz w:val="26"/>
          <w:szCs w:val="26"/>
        </w:rPr>
        <w:t>н</w:t>
      </w:r>
      <w:r w:rsidRPr="00283CC5">
        <w:rPr>
          <w:sz w:val="26"/>
          <w:szCs w:val="26"/>
        </w:rPr>
        <w:t>а</w:t>
      </w:r>
      <w:r>
        <w:rPr>
          <w:sz w:val="26"/>
          <w:szCs w:val="26"/>
        </w:rPr>
        <w:t>стоящим порядком,</w:t>
      </w:r>
      <w:r w:rsidRPr="00283CC5">
        <w:rPr>
          <w:sz w:val="26"/>
          <w:szCs w:val="26"/>
        </w:rPr>
        <w:t xml:space="preserve"> о выполнении показателей эффективности деятельности </w:t>
      </w:r>
      <w:r>
        <w:rPr>
          <w:sz w:val="26"/>
          <w:szCs w:val="26"/>
        </w:rPr>
        <w:t>учреждения</w:t>
      </w:r>
      <w:r w:rsidRPr="00283CC5">
        <w:rPr>
          <w:sz w:val="26"/>
          <w:szCs w:val="26"/>
        </w:rPr>
        <w:t>.</w:t>
      </w:r>
    </w:p>
    <w:p w:rsidR="001E26C0" w:rsidRPr="00283CC5" w:rsidRDefault="001E26C0" w:rsidP="001E26C0">
      <w:pPr>
        <w:tabs>
          <w:tab w:val="left" w:pos="993"/>
        </w:tabs>
        <w:ind w:firstLine="709"/>
        <w:jc w:val="both"/>
        <w:rPr>
          <w:sz w:val="26"/>
          <w:szCs w:val="26"/>
        </w:rPr>
      </w:pPr>
      <w:r>
        <w:rPr>
          <w:sz w:val="26"/>
          <w:szCs w:val="26"/>
        </w:rPr>
        <w:t>7. </w:t>
      </w:r>
      <w:r w:rsidRPr="00283CC5">
        <w:rPr>
          <w:sz w:val="26"/>
          <w:szCs w:val="26"/>
        </w:rPr>
        <w:t xml:space="preserve">Показатели и критерии оценки деятельности руководителя устанавливаются </w:t>
      </w:r>
      <w:r>
        <w:rPr>
          <w:sz w:val="26"/>
          <w:szCs w:val="26"/>
        </w:rPr>
        <w:t xml:space="preserve">в приложении 3 </w:t>
      </w:r>
      <w:r w:rsidRPr="00320BEC">
        <w:rPr>
          <w:sz w:val="26"/>
          <w:szCs w:val="26"/>
        </w:rPr>
        <w:t>к приказу Департамента образования «Об утверждении порядка оценки деятельности учреждений, подведомственных Департаменту образования, культуры и спорта Ненецкого автономного округа, на основе показателей эффективности их деятельности, и порядка выплаты ежеквартальной премии руководителям</w:t>
      </w:r>
      <w:r>
        <w:rPr>
          <w:sz w:val="26"/>
          <w:szCs w:val="26"/>
        </w:rPr>
        <w:t>»</w:t>
      </w:r>
      <w:r w:rsidRPr="00283CC5">
        <w:rPr>
          <w:sz w:val="26"/>
          <w:szCs w:val="26"/>
        </w:rPr>
        <w:t>.</w:t>
      </w:r>
      <w:r>
        <w:rPr>
          <w:sz w:val="26"/>
          <w:szCs w:val="26"/>
        </w:rPr>
        <w:t xml:space="preserve"> </w:t>
      </w:r>
    </w:p>
    <w:p w:rsidR="001E26C0" w:rsidRPr="00283CC5" w:rsidRDefault="001E26C0" w:rsidP="001E26C0">
      <w:pPr>
        <w:tabs>
          <w:tab w:val="left" w:pos="993"/>
        </w:tabs>
        <w:ind w:firstLine="709"/>
        <w:jc w:val="both"/>
        <w:rPr>
          <w:sz w:val="26"/>
          <w:szCs w:val="26"/>
        </w:rPr>
      </w:pPr>
      <w:r>
        <w:rPr>
          <w:sz w:val="26"/>
          <w:szCs w:val="26"/>
        </w:rPr>
        <w:t>8. </w:t>
      </w:r>
      <w:r w:rsidRPr="00283CC5">
        <w:rPr>
          <w:sz w:val="26"/>
          <w:szCs w:val="26"/>
        </w:rPr>
        <w:t xml:space="preserve">Оценку эффективности работы руководителя на основе выполнения утвержденных Департаментом показателей эффективности деятельности </w:t>
      </w:r>
      <w:r>
        <w:rPr>
          <w:sz w:val="26"/>
          <w:szCs w:val="26"/>
        </w:rPr>
        <w:t>учреждения</w:t>
      </w:r>
      <w:r w:rsidRPr="00283CC5">
        <w:rPr>
          <w:sz w:val="26"/>
          <w:szCs w:val="26"/>
        </w:rPr>
        <w:t xml:space="preserve"> осуществляет Комиссия по оценке выполнения показателей эффективности деятельности </w:t>
      </w:r>
      <w:r>
        <w:rPr>
          <w:sz w:val="26"/>
          <w:szCs w:val="26"/>
        </w:rPr>
        <w:t>учреждений</w:t>
      </w:r>
      <w:r w:rsidRPr="00283CC5">
        <w:rPr>
          <w:sz w:val="26"/>
          <w:szCs w:val="26"/>
        </w:rPr>
        <w:t>, находящихся в ведении Департамента</w:t>
      </w:r>
      <w:r>
        <w:rPr>
          <w:sz w:val="26"/>
          <w:szCs w:val="26"/>
        </w:rPr>
        <w:t>,</w:t>
      </w:r>
      <w:r w:rsidRPr="00283CC5">
        <w:rPr>
          <w:sz w:val="26"/>
          <w:szCs w:val="26"/>
        </w:rPr>
        <w:t xml:space="preserve"> и установлению </w:t>
      </w:r>
      <w:r>
        <w:rPr>
          <w:sz w:val="26"/>
          <w:szCs w:val="26"/>
        </w:rPr>
        <w:t>ежеквартальной премии</w:t>
      </w:r>
      <w:r w:rsidRPr="00283CC5">
        <w:rPr>
          <w:sz w:val="26"/>
          <w:szCs w:val="26"/>
        </w:rPr>
        <w:t xml:space="preserve"> их руководителей (далее – Комиссия).</w:t>
      </w:r>
    </w:p>
    <w:p w:rsidR="001E26C0" w:rsidRPr="00283CC5" w:rsidRDefault="001E26C0" w:rsidP="001E26C0">
      <w:pPr>
        <w:tabs>
          <w:tab w:val="left" w:pos="993"/>
        </w:tabs>
        <w:ind w:firstLine="709"/>
        <w:jc w:val="both"/>
        <w:rPr>
          <w:sz w:val="26"/>
          <w:szCs w:val="26"/>
        </w:rPr>
      </w:pPr>
      <w:r>
        <w:rPr>
          <w:sz w:val="26"/>
          <w:szCs w:val="26"/>
        </w:rPr>
        <w:t>9. </w:t>
      </w:r>
      <w:r w:rsidRPr="00283CC5">
        <w:rPr>
          <w:sz w:val="26"/>
          <w:szCs w:val="26"/>
        </w:rPr>
        <w:t xml:space="preserve">Выплата </w:t>
      </w:r>
      <w:r>
        <w:rPr>
          <w:sz w:val="26"/>
          <w:szCs w:val="26"/>
        </w:rPr>
        <w:t>ежеквартальной премии</w:t>
      </w:r>
      <w:r w:rsidRPr="00283CC5">
        <w:rPr>
          <w:sz w:val="26"/>
          <w:szCs w:val="26"/>
        </w:rPr>
        <w:t xml:space="preserve"> руководителю </w:t>
      </w:r>
      <w:r>
        <w:rPr>
          <w:sz w:val="26"/>
          <w:szCs w:val="26"/>
        </w:rPr>
        <w:t>учреждения</w:t>
      </w:r>
      <w:r w:rsidRPr="00283CC5">
        <w:rPr>
          <w:sz w:val="26"/>
          <w:szCs w:val="26"/>
        </w:rPr>
        <w:t xml:space="preserve"> за соответствующий период производится на основании распоряжения Департамента.</w:t>
      </w:r>
    </w:p>
    <w:p w:rsidR="001E26C0" w:rsidRPr="00A87A73" w:rsidRDefault="001E26C0" w:rsidP="001E26C0">
      <w:pPr>
        <w:tabs>
          <w:tab w:val="left" w:pos="993"/>
        </w:tabs>
        <w:ind w:firstLine="709"/>
        <w:jc w:val="both"/>
        <w:rPr>
          <w:sz w:val="26"/>
          <w:szCs w:val="26"/>
        </w:rPr>
      </w:pPr>
      <w:r>
        <w:rPr>
          <w:sz w:val="26"/>
          <w:szCs w:val="26"/>
        </w:rPr>
        <w:t>10. Ежеквартальная премия</w:t>
      </w:r>
      <w:r w:rsidRPr="00283CC5">
        <w:rPr>
          <w:sz w:val="26"/>
          <w:szCs w:val="26"/>
        </w:rPr>
        <w:t xml:space="preserve"> </w:t>
      </w:r>
      <w:r>
        <w:rPr>
          <w:sz w:val="26"/>
          <w:szCs w:val="26"/>
        </w:rPr>
        <w:t xml:space="preserve">руководителю выплачивается с учетом </w:t>
      </w:r>
      <w:r w:rsidRPr="00283CC5">
        <w:rPr>
          <w:sz w:val="26"/>
          <w:szCs w:val="26"/>
        </w:rPr>
        <w:t>фактически отработанно</w:t>
      </w:r>
      <w:r>
        <w:rPr>
          <w:sz w:val="26"/>
          <w:szCs w:val="26"/>
        </w:rPr>
        <w:t>го</w:t>
      </w:r>
      <w:r w:rsidRPr="00283CC5">
        <w:rPr>
          <w:sz w:val="26"/>
          <w:szCs w:val="26"/>
        </w:rPr>
        <w:t xml:space="preserve"> </w:t>
      </w:r>
      <w:r>
        <w:rPr>
          <w:sz w:val="26"/>
          <w:szCs w:val="26"/>
        </w:rPr>
        <w:t xml:space="preserve">им </w:t>
      </w:r>
      <w:r w:rsidRPr="00283CC5">
        <w:rPr>
          <w:sz w:val="26"/>
          <w:szCs w:val="26"/>
        </w:rPr>
        <w:t>врем</w:t>
      </w:r>
      <w:r>
        <w:rPr>
          <w:sz w:val="26"/>
          <w:szCs w:val="26"/>
        </w:rPr>
        <w:t>ени</w:t>
      </w:r>
      <w:r w:rsidRPr="00283CC5">
        <w:rPr>
          <w:sz w:val="26"/>
          <w:szCs w:val="26"/>
        </w:rPr>
        <w:t>.</w:t>
      </w:r>
    </w:p>
    <w:p w:rsidR="001E26C0" w:rsidRDefault="001E26C0" w:rsidP="001E26C0">
      <w:pPr>
        <w:tabs>
          <w:tab w:val="left" w:pos="993"/>
        </w:tabs>
        <w:ind w:firstLine="709"/>
        <w:jc w:val="both"/>
        <w:rPr>
          <w:sz w:val="26"/>
          <w:szCs w:val="26"/>
        </w:rPr>
      </w:pPr>
      <w:r>
        <w:rPr>
          <w:sz w:val="26"/>
          <w:szCs w:val="26"/>
        </w:rPr>
        <w:t>11. Ежеквартальная премия</w:t>
      </w:r>
      <w:r w:rsidRPr="00283CC5">
        <w:rPr>
          <w:sz w:val="26"/>
          <w:szCs w:val="26"/>
        </w:rPr>
        <w:t xml:space="preserve"> руководителю </w:t>
      </w:r>
      <w:r>
        <w:rPr>
          <w:sz w:val="26"/>
          <w:szCs w:val="26"/>
        </w:rPr>
        <w:t>учреждения</w:t>
      </w:r>
      <w:r w:rsidRPr="00283CC5">
        <w:rPr>
          <w:sz w:val="26"/>
          <w:szCs w:val="26"/>
        </w:rPr>
        <w:t xml:space="preserve"> не </w:t>
      </w:r>
      <w:r>
        <w:rPr>
          <w:sz w:val="26"/>
          <w:szCs w:val="26"/>
        </w:rPr>
        <w:t>выплачивается:</w:t>
      </w:r>
    </w:p>
    <w:p w:rsidR="001E26C0" w:rsidRDefault="001E26C0" w:rsidP="001E26C0">
      <w:pPr>
        <w:tabs>
          <w:tab w:val="left" w:pos="993"/>
        </w:tabs>
        <w:ind w:firstLine="709"/>
        <w:jc w:val="both"/>
        <w:rPr>
          <w:sz w:val="26"/>
          <w:szCs w:val="26"/>
        </w:rPr>
      </w:pPr>
      <w:r>
        <w:rPr>
          <w:sz w:val="26"/>
          <w:szCs w:val="26"/>
        </w:rPr>
        <w:t xml:space="preserve">1) в случаях применения к нему </w:t>
      </w:r>
      <w:r w:rsidRPr="00283CC5">
        <w:rPr>
          <w:sz w:val="26"/>
          <w:szCs w:val="26"/>
        </w:rPr>
        <w:t xml:space="preserve">дисциплинарного взыскания за неисполнение или ненадлежащее исполнение по его вине возложенных на него функций </w:t>
      </w:r>
      <w:r>
        <w:rPr>
          <w:sz w:val="26"/>
          <w:szCs w:val="26"/>
        </w:rPr>
        <w:t>и полномочий в отчетном периоде;</w:t>
      </w:r>
    </w:p>
    <w:p w:rsidR="001E26C0" w:rsidRPr="000B1DB5" w:rsidRDefault="001E26C0" w:rsidP="001E26C0">
      <w:pPr>
        <w:tabs>
          <w:tab w:val="left" w:pos="993"/>
        </w:tabs>
        <w:ind w:firstLine="709"/>
        <w:jc w:val="both"/>
        <w:rPr>
          <w:sz w:val="26"/>
          <w:szCs w:val="26"/>
        </w:rPr>
      </w:pPr>
      <w:r>
        <w:rPr>
          <w:sz w:val="26"/>
          <w:szCs w:val="26"/>
        </w:rPr>
        <w:t>2) </w:t>
      </w:r>
      <w:r w:rsidRPr="000B1DB5">
        <w:rPr>
          <w:sz w:val="26"/>
          <w:szCs w:val="26"/>
        </w:rPr>
        <w:t>в случае наличие</w:t>
      </w:r>
      <w:r w:rsidRPr="000B1DB5">
        <w:rPr>
          <w:rFonts w:eastAsia="Calibri"/>
          <w:sz w:val="26"/>
          <w:szCs w:val="26"/>
        </w:rPr>
        <w:t xml:space="preserve"> за оцениваемый период (в том числе неисполненных в срок) предписаний контрольных органов, поступивших в </w:t>
      </w:r>
      <w:r>
        <w:rPr>
          <w:rFonts w:eastAsia="Calibri"/>
          <w:sz w:val="26"/>
          <w:szCs w:val="26"/>
        </w:rPr>
        <w:t>учреждение,</w:t>
      </w:r>
      <w:r w:rsidRPr="000B1DB5">
        <w:rPr>
          <w:rFonts w:eastAsia="Calibri"/>
          <w:sz w:val="26"/>
          <w:szCs w:val="26"/>
        </w:rPr>
        <w:t xml:space="preserve"> за ненадлежащее исполнение в</w:t>
      </w:r>
      <w:r>
        <w:rPr>
          <w:rFonts w:eastAsia="Calibri"/>
          <w:sz w:val="26"/>
          <w:szCs w:val="26"/>
        </w:rPr>
        <w:t xml:space="preserve">озложенных на него обязанностей. </w:t>
      </w:r>
    </w:p>
    <w:p w:rsidR="001E26C0" w:rsidRDefault="001E26C0" w:rsidP="001E26C0">
      <w:pPr>
        <w:tabs>
          <w:tab w:val="left" w:pos="993"/>
        </w:tabs>
        <w:ind w:firstLine="709"/>
        <w:jc w:val="both"/>
        <w:rPr>
          <w:rFonts w:eastAsia="Calibri"/>
          <w:sz w:val="26"/>
          <w:szCs w:val="26"/>
        </w:rPr>
      </w:pPr>
      <w:r>
        <w:rPr>
          <w:rFonts w:eastAsia="Calibri"/>
          <w:sz w:val="26"/>
          <w:szCs w:val="26"/>
        </w:rPr>
        <w:t xml:space="preserve">В случае, если руководителем учреждения, имеющим за </w:t>
      </w:r>
      <w:r w:rsidRPr="000B1DB5">
        <w:rPr>
          <w:rFonts w:eastAsia="Calibri"/>
          <w:sz w:val="26"/>
          <w:szCs w:val="26"/>
        </w:rPr>
        <w:t xml:space="preserve">оцениваемый период (в том числе неисполненных в срок) </w:t>
      </w:r>
      <w:r>
        <w:rPr>
          <w:rFonts w:eastAsia="Calibri"/>
          <w:sz w:val="26"/>
          <w:szCs w:val="26"/>
        </w:rPr>
        <w:t>предписания</w:t>
      </w:r>
      <w:r w:rsidRPr="000B1DB5">
        <w:rPr>
          <w:rFonts w:eastAsia="Calibri"/>
          <w:sz w:val="26"/>
          <w:szCs w:val="26"/>
        </w:rPr>
        <w:t xml:space="preserve"> контрольных органов, поступивших в </w:t>
      </w:r>
      <w:r>
        <w:rPr>
          <w:rFonts w:eastAsia="Calibri"/>
          <w:sz w:val="26"/>
          <w:szCs w:val="26"/>
        </w:rPr>
        <w:t>учреждение,</w:t>
      </w:r>
      <w:r w:rsidRPr="000B1DB5">
        <w:rPr>
          <w:rFonts w:eastAsia="Calibri"/>
          <w:sz w:val="26"/>
          <w:szCs w:val="26"/>
        </w:rPr>
        <w:t xml:space="preserve"> за ненадлежащее исполнение в</w:t>
      </w:r>
      <w:r>
        <w:rPr>
          <w:rFonts w:eastAsia="Calibri"/>
          <w:sz w:val="26"/>
          <w:szCs w:val="26"/>
        </w:rPr>
        <w:t>озложенных на него обязанностей, в отчетном периоде организовано и проведено значимое мероприятие, по решению Комиссии ежеквартальная премия может быть установлена и выплачена с учетом положений пункта 9 настоящего Порядка.</w:t>
      </w:r>
    </w:p>
    <w:p w:rsidR="001E26C0" w:rsidRDefault="001E26C0" w:rsidP="001E26C0">
      <w:pPr>
        <w:jc w:val="center"/>
        <w:rPr>
          <w:sz w:val="26"/>
          <w:szCs w:val="26"/>
        </w:rPr>
      </w:pPr>
    </w:p>
    <w:p w:rsidR="008C7457" w:rsidRDefault="008C7457" w:rsidP="001E26C0">
      <w:pPr>
        <w:jc w:val="center"/>
        <w:rPr>
          <w:sz w:val="26"/>
          <w:szCs w:val="26"/>
        </w:rPr>
      </w:pPr>
    </w:p>
    <w:p w:rsidR="008C7457" w:rsidRDefault="008C7457" w:rsidP="001E26C0">
      <w:pPr>
        <w:jc w:val="center"/>
        <w:rPr>
          <w:sz w:val="26"/>
          <w:szCs w:val="26"/>
        </w:rPr>
      </w:pPr>
    </w:p>
    <w:p w:rsidR="008C7457" w:rsidRDefault="008C7457" w:rsidP="001E26C0">
      <w:pPr>
        <w:jc w:val="center"/>
        <w:rPr>
          <w:sz w:val="26"/>
          <w:szCs w:val="26"/>
        </w:rPr>
      </w:pPr>
    </w:p>
    <w:p w:rsidR="008C7457" w:rsidRDefault="008C7457" w:rsidP="001E26C0">
      <w:pPr>
        <w:jc w:val="center"/>
        <w:rPr>
          <w:sz w:val="26"/>
          <w:szCs w:val="26"/>
        </w:rPr>
      </w:pPr>
    </w:p>
    <w:p w:rsidR="008C7457" w:rsidRDefault="008C7457" w:rsidP="001E26C0">
      <w:pPr>
        <w:jc w:val="center"/>
        <w:rPr>
          <w:sz w:val="26"/>
          <w:szCs w:val="26"/>
        </w:rPr>
      </w:pPr>
    </w:p>
    <w:p w:rsidR="008C7457" w:rsidRDefault="008C7457" w:rsidP="001E26C0">
      <w:pPr>
        <w:jc w:val="center"/>
        <w:rPr>
          <w:sz w:val="26"/>
          <w:szCs w:val="26"/>
        </w:rPr>
      </w:pPr>
    </w:p>
    <w:p w:rsidR="008C7457" w:rsidRDefault="008C7457" w:rsidP="001E26C0">
      <w:pPr>
        <w:jc w:val="center"/>
        <w:rPr>
          <w:sz w:val="26"/>
          <w:szCs w:val="26"/>
        </w:rPr>
      </w:pPr>
    </w:p>
    <w:p w:rsidR="001E26C0" w:rsidRPr="00F64003" w:rsidRDefault="001E26C0" w:rsidP="001E26C0">
      <w:pPr>
        <w:jc w:val="center"/>
        <w:rPr>
          <w:sz w:val="26"/>
          <w:szCs w:val="26"/>
        </w:rPr>
      </w:pPr>
      <w:r w:rsidRPr="00F64003">
        <w:rPr>
          <w:sz w:val="26"/>
          <w:szCs w:val="26"/>
        </w:rPr>
        <w:t xml:space="preserve">Раздел </w:t>
      </w:r>
      <w:r w:rsidRPr="00F64003">
        <w:rPr>
          <w:sz w:val="26"/>
          <w:szCs w:val="26"/>
          <w:lang w:val="en-US"/>
        </w:rPr>
        <w:t>I</w:t>
      </w:r>
      <w:r>
        <w:rPr>
          <w:sz w:val="26"/>
          <w:szCs w:val="26"/>
          <w:lang w:val="en-US"/>
        </w:rPr>
        <w:t>V</w:t>
      </w:r>
    </w:p>
    <w:p w:rsidR="001E26C0" w:rsidRDefault="001E26C0" w:rsidP="001E26C0">
      <w:pPr>
        <w:jc w:val="center"/>
        <w:rPr>
          <w:b/>
          <w:sz w:val="26"/>
          <w:szCs w:val="26"/>
        </w:rPr>
      </w:pPr>
      <w:r w:rsidRPr="00283CC5">
        <w:rPr>
          <w:b/>
          <w:sz w:val="26"/>
          <w:szCs w:val="26"/>
        </w:rPr>
        <w:t xml:space="preserve">Порядок оценки выполнения </w:t>
      </w:r>
    </w:p>
    <w:p w:rsidR="001E26C0" w:rsidRDefault="001E26C0" w:rsidP="001E26C0">
      <w:pPr>
        <w:jc w:val="center"/>
        <w:rPr>
          <w:b/>
          <w:sz w:val="26"/>
          <w:szCs w:val="26"/>
        </w:rPr>
      </w:pPr>
      <w:r w:rsidRPr="00283CC5">
        <w:rPr>
          <w:b/>
          <w:sz w:val="26"/>
          <w:szCs w:val="26"/>
        </w:rPr>
        <w:t xml:space="preserve">показателей эффективности деятельности </w:t>
      </w:r>
      <w:r>
        <w:rPr>
          <w:b/>
          <w:sz w:val="26"/>
          <w:szCs w:val="26"/>
        </w:rPr>
        <w:t>учреждения</w:t>
      </w:r>
      <w:r w:rsidRPr="00283CC5">
        <w:rPr>
          <w:b/>
          <w:sz w:val="26"/>
          <w:szCs w:val="26"/>
        </w:rPr>
        <w:t xml:space="preserve">, </w:t>
      </w:r>
    </w:p>
    <w:p w:rsidR="001E26C0" w:rsidRDefault="001E26C0" w:rsidP="001E26C0">
      <w:pPr>
        <w:jc w:val="center"/>
        <w:rPr>
          <w:b/>
          <w:sz w:val="26"/>
          <w:szCs w:val="26"/>
        </w:rPr>
      </w:pPr>
      <w:r w:rsidRPr="00283CC5">
        <w:rPr>
          <w:b/>
          <w:sz w:val="26"/>
          <w:szCs w:val="26"/>
        </w:rPr>
        <w:t xml:space="preserve">размеры и порядок установления </w:t>
      </w:r>
      <w:r>
        <w:rPr>
          <w:b/>
          <w:sz w:val="26"/>
          <w:szCs w:val="26"/>
        </w:rPr>
        <w:t>ежеквартальной премии</w:t>
      </w:r>
      <w:r w:rsidRPr="00283CC5">
        <w:rPr>
          <w:b/>
          <w:sz w:val="26"/>
          <w:szCs w:val="26"/>
        </w:rPr>
        <w:t xml:space="preserve"> </w:t>
      </w:r>
    </w:p>
    <w:p w:rsidR="001E26C0" w:rsidRPr="00283CC5" w:rsidRDefault="001E26C0" w:rsidP="001E26C0">
      <w:pPr>
        <w:jc w:val="center"/>
        <w:rPr>
          <w:b/>
          <w:sz w:val="26"/>
          <w:szCs w:val="26"/>
        </w:rPr>
      </w:pPr>
      <w:r w:rsidRPr="00283CC5">
        <w:rPr>
          <w:b/>
          <w:sz w:val="26"/>
          <w:szCs w:val="26"/>
        </w:rPr>
        <w:t xml:space="preserve">руководителям </w:t>
      </w:r>
      <w:r>
        <w:rPr>
          <w:b/>
          <w:sz w:val="26"/>
          <w:szCs w:val="26"/>
        </w:rPr>
        <w:t>учреждения</w:t>
      </w:r>
    </w:p>
    <w:p w:rsidR="001E26C0" w:rsidRPr="00283CC5" w:rsidRDefault="001E26C0" w:rsidP="001E26C0">
      <w:pPr>
        <w:jc w:val="center"/>
        <w:rPr>
          <w:sz w:val="26"/>
          <w:szCs w:val="26"/>
        </w:rPr>
      </w:pPr>
    </w:p>
    <w:p w:rsidR="001E26C0" w:rsidRPr="00C56BCC" w:rsidRDefault="001E26C0" w:rsidP="001E26C0">
      <w:pPr>
        <w:tabs>
          <w:tab w:val="left" w:pos="993"/>
        </w:tabs>
        <w:ind w:firstLine="709"/>
        <w:jc w:val="both"/>
        <w:rPr>
          <w:sz w:val="26"/>
          <w:szCs w:val="26"/>
        </w:rPr>
      </w:pPr>
      <w:r>
        <w:rPr>
          <w:sz w:val="26"/>
          <w:szCs w:val="26"/>
        </w:rPr>
        <w:t>12. </w:t>
      </w:r>
      <w:r w:rsidRPr="00283CC5">
        <w:rPr>
          <w:sz w:val="26"/>
          <w:szCs w:val="26"/>
        </w:rPr>
        <w:t xml:space="preserve">Комиссия на основе оценки доклада руководителя об исполнении показателей эффективности деятельности </w:t>
      </w:r>
      <w:r>
        <w:rPr>
          <w:sz w:val="26"/>
          <w:szCs w:val="26"/>
        </w:rPr>
        <w:t>учреждения</w:t>
      </w:r>
      <w:r w:rsidRPr="00283CC5">
        <w:rPr>
          <w:sz w:val="26"/>
          <w:szCs w:val="26"/>
        </w:rPr>
        <w:t xml:space="preserve"> </w:t>
      </w:r>
      <w:r w:rsidRPr="00C56BCC">
        <w:rPr>
          <w:sz w:val="26"/>
          <w:szCs w:val="26"/>
        </w:rPr>
        <w:t>определяет степень их выполнения за отчетный период, которая оценивается установленной суммой баллов.</w:t>
      </w:r>
    </w:p>
    <w:p w:rsidR="001E26C0" w:rsidRPr="00283CC5" w:rsidRDefault="001E26C0" w:rsidP="001E26C0">
      <w:pPr>
        <w:ind w:firstLine="709"/>
        <w:jc w:val="both"/>
        <w:rPr>
          <w:sz w:val="26"/>
          <w:szCs w:val="26"/>
        </w:rPr>
      </w:pPr>
      <w:r w:rsidRPr="00283CC5">
        <w:rPr>
          <w:sz w:val="26"/>
          <w:szCs w:val="26"/>
        </w:rPr>
        <w:t xml:space="preserve">Оценка выполнения показателей эффективности деятельности </w:t>
      </w:r>
      <w:r>
        <w:rPr>
          <w:sz w:val="26"/>
          <w:szCs w:val="26"/>
        </w:rPr>
        <w:t>учреждения</w:t>
      </w:r>
      <w:r w:rsidRPr="00283CC5">
        <w:rPr>
          <w:sz w:val="26"/>
          <w:szCs w:val="26"/>
        </w:rPr>
        <w:t>, осуществляющего в соответствии с уставом несколько видов деятельности, проводится по каждому виду деятельности начальником отдела</w:t>
      </w:r>
      <w:r>
        <w:rPr>
          <w:sz w:val="26"/>
          <w:szCs w:val="26"/>
        </w:rPr>
        <w:t xml:space="preserve"> (сектора) </w:t>
      </w:r>
      <w:r w:rsidRPr="00283CC5">
        <w:rPr>
          <w:sz w:val="26"/>
          <w:szCs w:val="26"/>
        </w:rPr>
        <w:t>управления образования</w:t>
      </w:r>
      <w:r>
        <w:rPr>
          <w:sz w:val="26"/>
          <w:szCs w:val="26"/>
        </w:rPr>
        <w:t>, молодежной политики и спорта</w:t>
      </w:r>
      <w:r w:rsidRPr="00283CC5">
        <w:rPr>
          <w:sz w:val="26"/>
          <w:szCs w:val="26"/>
        </w:rPr>
        <w:t xml:space="preserve"> Департамента, курирующим соответствующ</w:t>
      </w:r>
      <w:r>
        <w:rPr>
          <w:sz w:val="26"/>
          <w:szCs w:val="26"/>
        </w:rPr>
        <w:t>ее</w:t>
      </w:r>
      <w:r w:rsidRPr="00283CC5">
        <w:rPr>
          <w:sz w:val="26"/>
          <w:szCs w:val="26"/>
        </w:rPr>
        <w:t xml:space="preserve"> </w:t>
      </w:r>
      <w:r>
        <w:rPr>
          <w:sz w:val="26"/>
          <w:szCs w:val="26"/>
        </w:rPr>
        <w:t xml:space="preserve">учреждение </w:t>
      </w:r>
      <w:r w:rsidRPr="00283CC5">
        <w:rPr>
          <w:sz w:val="26"/>
          <w:szCs w:val="26"/>
        </w:rPr>
        <w:t>(далее – начальник отдела</w:t>
      </w:r>
      <w:r>
        <w:rPr>
          <w:sz w:val="26"/>
          <w:szCs w:val="26"/>
        </w:rPr>
        <w:t xml:space="preserve"> (сектора)</w:t>
      </w:r>
      <w:r w:rsidRPr="00283CC5">
        <w:rPr>
          <w:sz w:val="26"/>
          <w:szCs w:val="26"/>
        </w:rPr>
        <w:t>.</w:t>
      </w:r>
    </w:p>
    <w:p w:rsidR="001E26C0" w:rsidRPr="00283CC5" w:rsidRDefault="001E26C0" w:rsidP="001E26C0">
      <w:pPr>
        <w:ind w:firstLine="709"/>
        <w:jc w:val="both"/>
        <w:rPr>
          <w:sz w:val="26"/>
          <w:szCs w:val="26"/>
        </w:rPr>
      </w:pPr>
      <w:r w:rsidRPr="00283CC5">
        <w:rPr>
          <w:sz w:val="26"/>
          <w:szCs w:val="26"/>
        </w:rPr>
        <w:t xml:space="preserve">Итоговое количество баллов, выносимое на рассмотрение Комиссии, рассчитывается из сумм баллов, выставленных начальником </w:t>
      </w:r>
      <w:r>
        <w:rPr>
          <w:sz w:val="26"/>
          <w:szCs w:val="26"/>
        </w:rPr>
        <w:t>отдела (сектора)</w:t>
      </w:r>
      <w:r w:rsidRPr="00283CC5">
        <w:rPr>
          <w:sz w:val="26"/>
          <w:szCs w:val="26"/>
        </w:rPr>
        <w:t>.</w:t>
      </w:r>
    </w:p>
    <w:p w:rsidR="001E26C0" w:rsidRPr="00283CC5" w:rsidRDefault="001E26C0" w:rsidP="001E26C0">
      <w:pPr>
        <w:ind w:firstLine="709"/>
        <w:jc w:val="both"/>
        <w:rPr>
          <w:sz w:val="26"/>
          <w:szCs w:val="26"/>
        </w:rPr>
      </w:pPr>
      <w:r w:rsidRPr="00283CC5">
        <w:rPr>
          <w:sz w:val="26"/>
          <w:szCs w:val="26"/>
        </w:rPr>
        <w:t xml:space="preserve">При сумме баллов, соответствующей выполнению всех показателей эффективности деятельности </w:t>
      </w:r>
      <w:r>
        <w:rPr>
          <w:sz w:val="26"/>
          <w:szCs w:val="26"/>
        </w:rPr>
        <w:t>учреждения</w:t>
      </w:r>
      <w:r w:rsidRPr="00283CC5">
        <w:rPr>
          <w:sz w:val="26"/>
          <w:szCs w:val="26"/>
        </w:rPr>
        <w:t xml:space="preserve">, размер </w:t>
      </w:r>
      <w:r>
        <w:rPr>
          <w:sz w:val="26"/>
          <w:szCs w:val="26"/>
        </w:rPr>
        <w:t>ежеквартальной премии</w:t>
      </w:r>
      <w:r w:rsidRPr="00283CC5">
        <w:rPr>
          <w:sz w:val="26"/>
          <w:szCs w:val="26"/>
        </w:rPr>
        <w:t xml:space="preserve"> руководителя за отчетный период равен 100 процентам от размера </w:t>
      </w:r>
      <w:r>
        <w:rPr>
          <w:sz w:val="26"/>
          <w:szCs w:val="26"/>
        </w:rPr>
        <w:t>ежеквартальной премии</w:t>
      </w:r>
      <w:r w:rsidRPr="00283CC5">
        <w:rPr>
          <w:sz w:val="26"/>
          <w:szCs w:val="26"/>
        </w:rPr>
        <w:t>, установленного для данного периода.</w:t>
      </w:r>
    </w:p>
    <w:p w:rsidR="001E26C0" w:rsidRPr="00283CC5" w:rsidRDefault="001E26C0" w:rsidP="001E26C0">
      <w:pPr>
        <w:tabs>
          <w:tab w:val="left" w:pos="993"/>
        </w:tabs>
        <w:ind w:firstLine="709"/>
        <w:jc w:val="both"/>
        <w:rPr>
          <w:sz w:val="26"/>
          <w:szCs w:val="26"/>
        </w:rPr>
      </w:pPr>
      <w:r>
        <w:rPr>
          <w:sz w:val="26"/>
          <w:szCs w:val="26"/>
        </w:rPr>
        <w:t>13. Ежеквартальная премия</w:t>
      </w:r>
      <w:r w:rsidRPr="00283CC5">
        <w:rPr>
          <w:sz w:val="26"/>
          <w:szCs w:val="26"/>
        </w:rPr>
        <w:t xml:space="preserve"> </w:t>
      </w:r>
      <w:r>
        <w:rPr>
          <w:sz w:val="26"/>
          <w:szCs w:val="26"/>
        </w:rPr>
        <w:t>устанавливается в размере не более 25% должностного оклада при наличии экономии фонда заработной платы соответствующего учреждения. В случае отсутствия экономии фонда заработной платы размер ежеквартальной премии руководителю устанавливается, но ее выплата не производится.</w:t>
      </w:r>
    </w:p>
    <w:p w:rsidR="001E26C0" w:rsidRPr="00283CC5" w:rsidRDefault="001E26C0" w:rsidP="001E26C0">
      <w:pPr>
        <w:tabs>
          <w:tab w:val="left" w:pos="0"/>
          <w:tab w:val="left" w:pos="993"/>
        </w:tabs>
        <w:ind w:firstLine="709"/>
        <w:jc w:val="both"/>
        <w:rPr>
          <w:sz w:val="26"/>
          <w:szCs w:val="26"/>
        </w:rPr>
      </w:pPr>
      <w:r>
        <w:rPr>
          <w:sz w:val="26"/>
          <w:szCs w:val="26"/>
        </w:rPr>
        <w:t>14. </w:t>
      </w:r>
      <w:r w:rsidRPr="00283CC5">
        <w:rPr>
          <w:sz w:val="26"/>
          <w:szCs w:val="26"/>
        </w:rPr>
        <w:t xml:space="preserve">При расчете баллов за </w:t>
      </w:r>
      <w:r>
        <w:rPr>
          <w:sz w:val="26"/>
          <w:szCs w:val="26"/>
          <w:lang w:val="en-US"/>
        </w:rPr>
        <w:t>II</w:t>
      </w:r>
      <w:r w:rsidRPr="00283CC5">
        <w:rPr>
          <w:sz w:val="26"/>
          <w:szCs w:val="26"/>
        </w:rPr>
        <w:t xml:space="preserve"> квартал суммируются баллы, полученные при оценке квартальных </w:t>
      </w:r>
      <w:r>
        <w:rPr>
          <w:sz w:val="26"/>
          <w:szCs w:val="26"/>
        </w:rPr>
        <w:t xml:space="preserve">и полугодовых </w:t>
      </w:r>
      <w:r w:rsidRPr="00283CC5">
        <w:rPr>
          <w:sz w:val="26"/>
          <w:szCs w:val="26"/>
        </w:rPr>
        <w:t xml:space="preserve">показателей эффективности деятельности </w:t>
      </w:r>
      <w:r>
        <w:rPr>
          <w:sz w:val="26"/>
          <w:szCs w:val="26"/>
        </w:rPr>
        <w:t xml:space="preserve">учреждения; при расчете баллов за </w:t>
      </w:r>
      <w:r w:rsidRPr="005722D8">
        <w:rPr>
          <w:sz w:val="26"/>
          <w:szCs w:val="26"/>
        </w:rPr>
        <w:t>IV</w:t>
      </w:r>
      <w:r>
        <w:rPr>
          <w:sz w:val="26"/>
          <w:szCs w:val="26"/>
        </w:rPr>
        <w:t xml:space="preserve"> квартал суммируются баллы, полученные при оценке квартальных, полугодовых и годовых показателей </w:t>
      </w:r>
      <w:r w:rsidRPr="005722D8">
        <w:rPr>
          <w:sz w:val="26"/>
          <w:szCs w:val="26"/>
        </w:rPr>
        <w:t xml:space="preserve">эффективности деятельности </w:t>
      </w:r>
      <w:r>
        <w:rPr>
          <w:sz w:val="26"/>
          <w:szCs w:val="26"/>
        </w:rPr>
        <w:t>учреждения</w:t>
      </w:r>
      <w:r w:rsidRPr="00283CC5">
        <w:rPr>
          <w:sz w:val="26"/>
          <w:szCs w:val="26"/>
        </w:rPr>
        <w:t>.</w:t>
      </w:r>
    </w:p>
    <w:p w:rsidR="001E26C0" w:rsidRDefault="001E26C0" w:rsidP="001E26C0">
      <w:pPr>
        <w:ind w:firstLine="709"/>
        <w:jc w:val="both"/>
        <w:rPr>
          <w:sz w:val="26"/>
          <w:szCs w:val="26"/>
        </w:rPr>
      </w:pPr>
      <w:r w:rsidRPr="00283CC5">
        <w:rPr>
          <w:sz w:val="26"/>
          <w:szCs w:val="26"/>
        </w:rPr>
        <w:t xml:space="preserve">Размер </w:t>
      </w:r>
      <w:r>
        <w:rPr>
          <w:sz w:val="26"/>
          <w:szCs w:val="26"/>
        </w:rPr>
        <w:t>ежеквартальной премии</w:t>
      </w:r>
      <w:r w:rsidRPr="00283CC5">
        <w:rPr>
          <w:sz w:val="26"/>
          <w:szCs w:val="26"/>
        </w:rPr>
        <w:t xml:space="preserve"> руководителя определяется на основе расчета суммы баллов за квартал:</w:t>
      </w:r>
    </w:p>
    <w:p w:rsidR="001E26C0" w:rsidRPr="00283CC5" w:rsidRDefault="001E26C0" w:rsidP="001E26C0">
      <w:pPr>
        <w:ind w:firstLine="709"/>
        <w:jc w:val="both"/>
        <w:rPr>
          <w:sz w:val="26"/>
          <w:szCs w:val="26"/>
        </w:rPr>
      </w:pPr>
    </w:p>
    <w:tbl>
      <w:tblPr>
        <w:tblW w:w="9370" w:type="dxa"/>
        <w:tblInd w:w="93" w:type="dxa"/>
        <w:tblLayout w:type="fixed"/>
        <w:tblLook w:val="04A0" w:firstRow="1" w:lastRow="0" w:firstColumn="1" w:lastColumn="0" w:noHBand="0" w:noVBand="1"/>
      </w:tblPr>
      <w:tblGrid>
        <w:gridCol w:w="1149"/>
        <w:gridCol w:w="2835"/>
        <w:gridCol w:w="2835"/>
        <w:gridCol w:w="2551"/>
      </w:tblGrid>
      <w:tr w:rsidR="001E26C0" w:rsidRPr="005722D8" w:rsidTr="001E26C0">
        <w:trPr>
          <w:trHeight w:val="300"/>
        </w:trPr>
        <w:tc>
          <w:tcPr>
            <w:tcW w:w="1149" w:type="dxa"/>
            <w:vMerge w:val="restart"/>
            <w:tcBorders>
              <w:top w:val="single" w:sz="4" w:space="0" w:color="auto"/>
              <w:left w:val="single" w:sz="4" w:space="0" w:color="auto"/>
              <w:right w:val="single" w:sz="4" w:space="0" w:color="auto"/>
            </w:tcBorders>
            <w:shd w:val="clear" w:color="auto" w:fill="auto"/>
            <w:noWrap/>
            <w:hideMark/>
          </w:tcPr>
          <w:p w:rsidR="001E26C0" w:rsidRPr="00CC0F33" w:rsidRDefault="001E26C0" w:rsidP="001E26C0">
            <w:pPr>
              <w:jc w:val="center"/>
              <w:rPr>
                <w:color w:val="000000"/>
              </w:rPr>
            </w:pPr>
          </w:p>
        </w:tc>
        <w:tc>
          <w:tcPr>
            <w:tcW w:w="2835" w:type="dxa"/>
            <w:vMerge w:val="restart"/>
            <w:tcBorders>
              <w:top w:val="single" w:sz="4" w:space="0" w:color="auto"/>
              <w:left w:val="nil"/>
              <w:right w:val="single" w:sz="4" w:space="0" w:color="auto"/>
            </w:tcBorders>
            <w:shd w:val="clear" w:color="auto" w:fill="auto"/>
            <w:noWrap/>
            <w:hideMark/>
          </w:tcPr>
          <w:p w:rsidR="001E26C0" w:rsidRPr="00A3591B" w:rsidRDefault="001E26C0" w:rsidP="001E26C0">
            <w:pPr>
              <w:jc w:val="center"/>
              <w:rPr>
                <w:color w:val="000000"/>
                <w:sz w:val="24"/>
                <w:szCs w:val="24"/>
              </w:rPr>
            </w:pPr>
            <w:r w:rsidRPr="00A3591B">
              <w:rPr>
                <w:color w:val="000000"/>
                <w:sz w:val="24"/>
                <w:szCs w:val="24"/>
              </w:rPr>
              <w:t>Размер разовой надбавки,%</w:t>
            </w:r>
          </w:p>
        </w:tc>
        <w:tc>
          <w:tcPr>
            <w:tcW w:w="2835" w:type="dxa"/>
            <w:vMerge w:val="restart"/>
            <w:tcBorders>
              <w:top w:val="single" w:sz="4" w:space="0" w:color="auto"/>
              <w:left w:val="nil"/>
              <w:right w:val="single" w:sz="4" w:space="0" w:color="auto"/>
            </w:tcBorders>
            <w:shd w:val="clear" w:color="auto" w:fill="auto"/>
            <w:noWrap/>
          </w:tcPr>
          <w:p w:rsidR="001E26C0" w:rsidRPr="00A3591B" w:rsidRDefault="001E26C0" w:rsidP="001E26C0">
            <w:pPr>
              <w:jc w:val="center"/>
              <w:rPr>
                <w:bCs/>
                <w:color w:val="000000"/>
                <w:sz w:val="24"/>
                <w:szCs w:val="24"/>
              </w:rPr>
            </w:pPr>
            <w:r w:rsidRPr="00A3591B">
              <w:rPr>
                <w:bCs/>
                <w:color w:val="000000"/>
                <w:sz w:val="24"/>
                <w:szCs w:val="24"/>
              </w:rPr>
              <w:t>Доля от максимального количества баллов,%</w:t>
            </w:r>
          </w:p>
        </w:tc>
        <w:tc>
          <w:tcPr>
            <w:tcW w:w="2551" w:type="dxa"/>
            <w:vMerge w:val="restart"/>
            <w:tcBorders>
              <w:top w:val="single" w:sz="4" w:space="0" w:color="auto"/>
              <w:left w:val="nil"/>
              <w:right w:val="single" w:sz="4" w:space="0" w:color="auto"/>
            </w:tcBorders>
            <w:shd w:val="clear" w:color="auto" w:fill="auto"/>
            <w:noWrap/>
            <w:vAlign w:val="center"/>
          </w:tcPr>
          <w:p w:rsidR="001E26C0" w:rsidRPr="00A3591B" w:rsidRDefault="001E26C0" w:rsidP="001E26C0">
            <w:pPr>
              <w:jc w:val="center"/>
              <w:rPr>
                <w:bCs/>
                <w:color w:val="000000"/>
                <w:sz w:val="24"/>
                <w:szCs w:val="24"/>
              </w:rPr>
            </w:pPr>
            <w:r w:rsidRPr="00A3591B">
              <w:rPr>
                <w:bCs/>
                <w:color w:val="000000"/>
                <w:sz w:val="24"/>
                <w:szCs w:val="24"/>
              </w:rPr>
              <w:t>Количество баллов</w:t>
            </w:r>
          </w:p>
        </w:tc>
      </w:tr>
      <w:tr w:rsidR="001E26C0" w:rsidRPr="005722D8" w:rsidTr="001E26C0">
        <w:trPr>
          <w:cantSplit/>
          <w:trHeight w:val="247"/>
        </w:trPr>
        <w:tc>
          <w:tcPr>
            <w:tcW w:w="1149" w:type="dxa"/>
            <w:vMerge/>
            <w:tcBorders>
              <w:left w:val="single" w:sz="4" w:space="0" w:color="auto"/>
              <w:bottom w:val="single" w:sz="4" w:space="0" w:color="auto"/>
              <w:right w:val="single" w:sz="4" w:space="0" w:color="auto"/>
            </w:tcBorders>
            <w:shd w:val="clear" w:color="auto" w:fill="auto"/>
            <w:noWrap/>
          </w:tcPr>
          <w:p w:rsidR="001E26C0" w:rsidRPr="00CC0F33" w:rsidRDefault="001E26C0" w:rsidP="001E26C0">
            <w:pPr>
              <w:jc w:val="center"/>
              <w:rPr>
                <w:color w:val="000000"/>
              </w:rPr>
            </w:pPr>
          </w:p>
        </w:tc>
        <w:tc>
          <w:tcPr>
            <w:tcW w:w="2835" w:type="dxa"/>
            <w:vMerge/>
            <w:tcBorders>
              <w:left w:val="nil"/>
              <w:bottom w:val="single" w:sz="4" w:space="0" w:color="auto"/>
              <w:right w:val="single" w:sz="4" w:space="0" w:color="auto"/>
            </w:tcBorders>
            <w:shd w:val="clear" w:color="auto" w:fill="auto"/>
            <w:noWrap/>
          </w:tcPr>
          <w:p w:rsidR="001E26C0" w:rsidRPr="005722D8" w:rsidRDefault="001E26C0" w:rsidP="001E26C0">
            <w:pPr>
              <w:jc w:val="center"/>
              <w:rPr>
                <w:color w:val="000000"/>
              </w:rPr>
            </w:pPr>
          </w:p>
        </w:tc>
        <w:tc>
          <w:tcPr>
            <w:tcW w:w="2835" w:type="dxa"/>
            <w:vMerge/>
            <w:tcBorders>
              <w:left w:val="nil"/>
              <w:bottom w:val="single" w:sz="4" w:space="0" w:color="auto"/>
              <w:right w:val="single" w:sz="4" w:space="0" w:color="auto"/>
            </w:tcBorders>
            <w:shd w:val="clear" w:color="auto" w:fill="auto"/>
            <w:noWrap/>
          </w:tcPr>
          <w:p w:rsidR="001E26C0" w:rsidRDefault="001E26C0" w:rsidP="001E26C0">
            <w:pPr>
              <w:jc w:val="center"/>
              <w:rPr>
                <w:bCs/>
                <w:color w:val="000000"/>
              </w:rPr>
            </w:pPr>
          </w:p>
        </w:tc>
        <w:tc>
          <w:tcPr>
            <w:tcW w:w="2551" w:type="dxa"/>
            <w:vMerge/>
            <w:tcBorders>
              <w:left w:val="nil"/>
              <w:bottom w:val="single" w:sz="4" w:space="0" w:color="auto"/>
              <w:right w:val="single" w:sz="4" w:space="0" w:color="auto"/>
            </w:tcBorders>
            <w:shd w:val="clear" w:color="auto" w:fill="auto"/>
            <w:noWrap/>
          </w:tcPr>
          <w:p w:rsidR="001E26C0" w:rsidRPr="00CC0F33" w:rsidRDefault="001E26C0" w:rsidP="001E26C0">
            <w:pPr>
              <w:jc w:val="center"/>
              <w:rPr>
                <w:bCs/>
                <w:color w:val="000000"/>
              </w:rPr>
            </w:pPr>
          </w:p>
        </w:tc>
      </w:tr>
      <w:tr w:rsidR="001E26C0" w:rsidRPr="005722D8" w:rsidTr="001E26C0">
        <w:trPr>
          <w:trHeight w:val="300"/>
        </w:trPr>
        <w:tc>
          <w:tcPr>
            <w:tcW w:w="1149" w:type="dxa"/>
            <w:vMerge w:val="restart"/>
            <w:tcBorders>
              <w:top w:val="single" w:sz="4" w:space="0" w:color="auto"/>
              <w:left w:val="single" w:sz="4" w:space="0" w:color="auto"/>
              <w:bottom w:val="single" w:sz="4" w:space="0" w:color="000000"/>
              <w:right w:val="single" w:sz="4" w:space="0" w:color="auto"/>
            </w:tcBorders>
            <w:shd w:val="clear" w:color="auto" w:fill="auto"/>
            <w:noWrap/>
          </w:tcPr>
          <w:p w:rsidR="001E26C0" w:rsidRPr="00A3591B" w:rsidRDefault="001E26C0" w:rsidP="001E26C0">
            <w:pPr>
              <w:jc w:val="center"/>
              <w:rPr>
                <w:color w:val="000000"/>
                <w:sz w:val="24"/>
                <w:szCs w:val="24"/>
              </w:rPr>
            </w:pPr>
            <w:r w:rsidRPr="00A3591B">
              <w:rPr>
                <w:color w:val="000000"/>
                <w:sz w:val="24"/>
                <w:szCs w:val="24"/>
              </w:rPr>
              <w:t>1 квартал</w:t>
            </w:r>
          </w:p>
        </w:tc>
        <w:tc>
          <w:tcPr>
            <w:tcW w:w="5670" w:type="dxa"/>
            <w:gridSpan w:val="2"/>
            <w:tcBorders>
              <w:top w:val="single" w:sz="4" w:space="0" w:color="auto"/>
              <w:left w:val="nil"/>
              <w:bottom w:val="single" w:sz="4" w:space="0" w:color="auto"/>
              <w:right w:val="single" w:sz="4" w:space="0" w:color="auto"/>
            </w:tcBorders>
            <w:shd w:val="clear" w:color="auto" w:fill="auto"/>
            <w:noWrap/>
          </w:tcPr>
          <w:p w:rsidR="001E26C0" w:rsidRPr="00A3591B" w:rsidRDefault="001E26C0" w:rsidP="001E26C0">
            <w:pPr>
              <w:jc w:val="right"/>
              <w:rPr>
                <w:bCs/>
                <w:i/>
                <w:color w:val="000000"/>
                <w:sz w:val="24"/>
                <w:szCs w:val="24"/>
              </w:rPr>
            </w:pPr>
            <w:r w:rsidRPr="00A3591B">
              <w:rPr>
                <w:i/>
                <w:color w:val="000000"/>
                <w:sz w:val="24"/>
                <w:szCs w:val="24"/>
              </w:rPr>
              <w:t>Максимальное количество баллов за квартал</w:t>
            </w:r>
          </w:p>
        </w:tc>
        <w:tc>
          <w:tcPr>
            <w:tcW w:w="2551" w:type="dxa"/>
            <w:tcBorders>
              <w:top w:val="single" w:sz="4" w:space="0" w:color="auto"/>
              <w:left w:val="nil"/>
              <w:bottom w:val="single" w:sz="4" w:space="0" w:color="auto"/>
              <w:right w:val="single" w:sz="4" w:space="0" w:color="auto"/>
            </w:tcBorders>
            <w:shd w:val="clear" w:color="auto" w:fill="auto"/>
            <w:noWrap/>
          </w:tcPr>
          <w:p w:rsidR="001E26C0" w:rsidRPr="00A3591B" w:rsidRDefault="001E26C0" w:rsidP="001E26C0">
            <w:pPr>
              <w:jc w:val="center"/>
              <w:rPr>
                <w:bCs/>
                <w:i/>
                <w:color w:val="000000"/>
                <w:sz w:val="24"/>
                <w:szCs w:val="24"/>
              </w:rPr>
            </w:pPr>
            <w:r>
              <w:rPr>
                <w:bCs/>
                <w:i/>
                <w:color w:val="000000"/>
                <w:sz w:val="24"/>
                <w:szCs w:val="24"/>
              </w:rPr>
              <w:t>50</w:t>
            </w:r>
          </w:p>
        </w:tc>
      </w:tr>
      <w:tr w:rsidR="001E26C0" w:rsidRPr="005722D8" w:rsidTr="001E26C0">
        <w:trPr>
          <w:trHeight w:val="300"/>
        </w:trPr>
        <w:tc>
          <w:tcPr>
            <w:tcW w:w="1149" w:type="dxa"/>
            <w:vMerge/>
            <w:tcBorders>
              <w:top w:val="single" w:sz="4" w:space="0" w:color="auto"/>
              <w:left w:val="single" w:sz="4" w:space="0" w:color="auto"/>
              <w:bottom w:val="single" w:sz="4" w:space="0" w:color="000000"/>
              <w:right w:val="single" w:sz="4" w:space="0" w:color="auto"/>
            </w:tcBorders>
            <w:hideMark/>
          </w:tcPr>
          <w:p w:rsidR="001E26C0" w:rsidRPr="00A3591B" w:rsidRDefault="001E26C0" w:rsidP="001E26C0">
            <w:pPr>
              <w:jc w:val="center"/>
              <w:rPr>
                <w:color w:val="000000"/>
                <w:sz w:val="24"/>
                <w:szCs w:val="24"/>
              </w:rPr>
            </w:pPr>
          </w:p>
        </w:tc>
        <w:tc>
          <w:tcPr>
            <w:tcW w:w="2835" w:type="dxa"/>
            <w:tcBorders>
              <w:top w:val="nil"/>
              <w:left w:val="nil"/>
              <w:bottom w:val="single" w:sz="4" w:space="0" w:color="auto"/>
              <w:right w:val="single" w:sz="4" w:space="0" w:color="auto"/>
            </w:tcBorders>
            <w:shd w:val="clear" w:color="auto" w:fill="auto"/>
            <w:noWrap/>
            <w:hideMark/>
          </w:tcPr>
          <w:p w:rsidR="001E26C0" w:rsidRPr="00A3591B" w:rsidRDefault="001E26C0" w:rsidP="001E26C0">
            <w:pPr>
              <w:jc w:val="center"/>
              <w:rPr>
                <w:bCs/>
                <w:color w:val="000000"/>
                <w:sz w:val="24"/>
                <w:szCs w:val="24"/>
              </w:rPr>
            </w:pPr>
            <w:r w:rsidRPr="00A3591B">
              <w:rPr>
                <w:bCs/>
                <w:color w:val="000000"/>
                <w:sz w:val="24"/>
                <w:szCs w:val="24"/>
              </w:rPr>
              <w:t>25%</w:t>
            </w:r>
          </w:p>
        </w:tc>
        <w:tc>
          <w:tcPr>
            <w:tcW w:w="2835" w:type="dxa"/>
            <w:tcBorders>
              <w:top w:val="nil"/>
              <w:left w:val="nil"/>
              <w:bottom w:val="single" w:sz="4" w:space="0" w:color="auto"/>
              <w:right w:val="single" w:sz="4" w:space="0" w:color="auto"/>
            </w:tcBorders>
            <w:shd w:val="clear" w:color="auto" w:fill="auto"/>
            <w:noWrap/>
            <w:hideMark/>
          </w:tcPr>
          <w:p w:rsidR="001E26C0" w:rsidRPr="00A3591B" w:rsidRDefault="001E26C0" w:rsidP="001E26C0">
            <w:pPr>
              <w:jc w:val="center"/>
              <w:rPr>
                <w:i/>
                <w:iCs/>
                <w:color w:val="000000"/>
                <w:sz w:val="24"/>
                <w:szCs w:val="24"/>
              </w:rPr>
            </w:pPr>
            <w:r w:rsidRPr="00A3591B">
              <w:rPr>
                <w:i/>
                <w:iCs/>
                <w:color w:val="000000"/>
                <w:sz w:val="24"/>
                <w:szCs w:val="24"/>
              </w:rPr>
              <w:t>85%-100%</w:t>
            </w:r>
          </w:p>
        </w:tc>
        <w:tc>
          <w:tcPr>
            <w:tcW w:w="2551" w:type="dxa"/>
            <w:tcBorders>
              <w:top w:val="nil"/>
              <w:left w:val="nil"/>
              <w:bottom w:val="single" w:sz="4" w:space="0" w:color="auto"/>
              <w:right w:val="single" w:sz="4" w:space="0" w:color="auto"/>
            </w:tcBorders>
            <w:shd w:val="clear" w:color="auto" w:fill="auto"/>
            <w:noWrap/>
          </w:tcPr>
          <w:p w:rsidR="001E26C0" w:rsidRPr="00A3591B" w:rsidRDefault="001E26C0" w:rsidP="001E26C0">
            <w:pPr>
              <w:jc w:val="center"/>
              <w:rPr>
                <w:sz w:val="24"/>
                <w:szCs w:val="24"/>
              </w:rPr>
            </w:pPr>
            <w:r>
              <w:rPr>
                <w:sz w:val="24"/>
                <w:szCs w:val="24"/>
              </w:rPr>
              <w:t>43</w:t>
            </w:r>
            <w:r w:rsidRPr="00A3591B">
              <w:rPr>
                <w:sz w:val="24"/>
                <w:szCs w:val="24"/>
              </w:rPr>
              <w:t>-</w:t>
            </w:r>
            <w:r>
              <w:rPr>
                <w:sz w:val="24"/>
                <w:szCs w:val="24"/>
              </w:rPr>
              <w:t>50</w:t>
            </w:r>
          </w:p>
        </w:tc>
      </w:tr>
      <w:tr w:rsidR="001E26C0" w:rsidRPr="005722D8" w:rsidTr="001E26C0">
        <w:trPr>
          <w:trHeight w:val="300"/>
        </w:trPr>
        <w:tc>
          <w:tcPr>
            <w:tcW w:w="1149" w:type="dxa"/>
            <w:vMerge/>
            <w:tcBorders>
              <w:top w:val="single" w:sz="4" w:space="0" w:color="auto"/>
              <w:left w:val="single" w:sz="4" w:space="0" w:color="auto"/>
              <w:bottom w:val="single" w:sz="4" w:space="0" w:color="000000"/>
              <w:right w:val="single" w:sz="4" w:space="0" w:color="auto"/>
            </w:tcBorders>
            <w:hideMark/>
          </w:tcPr>
          <w:p w:rsidR="001E26C0" w:rsidRPr="00A3591B" w:rsidRDefault="001E26C0" w:rsidP="001E26C0">
            <w:pPr>
              <w:jc w:val="center"/>
              <w:rPr>
                <w:color w:val="000000"/>
                <w:sz w:val="24"/>
                <w:szCs w:val="24"/>
              </w:rPr>
            </w:pPr>
          </w:p>
        </w:tc>
        <w:tc>
          <w:tcPr>
            <w:tcW w:w="2835" w:type="dxa"/>
            <w:tcBorders>
              <w:top w:val="nil"/>
              <w:left w:val="nil"/>
              <w:bottom w:val="single" w:sz="4" w:space="0" w:color="auto"/>
              <w:right w:val="single" w:sz="4" w:space="0" w:color="auto"/>
            </w:tcBorders>
            <w:shd w:val="clear" w:color="auto" w:fill="auto"/>
            <w:noWrap/>
            <w:hideMark/>
          </w:tcPr>
          <w:p w:rsidR="001E26C0" w:rsidRPr="00A3591B" w:rsidRDefault="001E26C0" w:rsidP="001E26C0">
            <w:pPr>
              <w:jc w:val="center"/>
              <w:rPr>
                <w:bCs/>
                <w:color w:val="000000"/>
                <w:sz w:val="24"/>
                <w:szCs w:val="24"/>
              </w:rPr>
            </w:pPr>
            <w:r w:rsidRPr="00A3591B">
              <w:rPr>
                <w:bCs/>
                <w:color w:val="000000"/>
                <w:sz w:val="24"/>
                <w:szCs w:val="24"/>
              </w:rPr>
              <w:t>20%</w:t>
            </w:r>
          </w:p>
        </w:tc>
        <w:tc>
          <w:tcPr>
            <w:tcW w:w="2835" w:type="dxa"/>
            <w:tcBorders>
              <w:top w:val="nil"/>
              <w:left w:val="nil"/>
              <w:bottom w:val="single" w:sz="4" w:space="0" w:color="auto"/>
              <w:right w:val="single" w:sz="4" w:space="0" w:color="auto"/>
            </w:tcBorders>
            <w:shd w:val="clear" w:color="auto" w:fill="auto"/>
            <w:noWrap/>
            <w:hideMark/>
          </w:tcPr>
          <w:p w:rsidR="001E26C0" w:rsidRPr="00A3591B" w:rsidRDefault="001E26C0" w:rsidP="001E26C0">
            <w:pPr>
              <w:jc w:val="center"/>
              <w:rPr>
                <w:i/>
                <w:iCs/>
                <w:color w:val="000000"/>
                <w:sz w:val="24"/>
                <w:szCs w:val="24"/>
              </w:rPr>
            </w:pPr>
            <w:r w:rsidRPr="00A3591B">
              <w:rPr>
                <w:i/>
                <w:iCs/>
                <w:color w:val="000000"/>
                <w:sz w:val="24"/>
                <w:szCs w:val="24"/>
              </w:rPr>
              <w:t>65%-84%</w:t>
            </w:r>
          </w:p>
        </w:tc>
        <w:tc>
          <w:tcPr>
            <w:tcW w:w="2551" w:type="dxa"/>
            <w:tcBorders>
              <w:top w:val="nil"/>
              <w:left w:val="nil"/>
              <w:bottom w:val="single" w:sz="4" w:space="0" w:color="auto"/>
              <w:right w:val="single" w:sz="4" w:space="0" w:color="auto"/>
            </w:tcBorders>
            <w:shd w:val="clear" w:color="auto" w:fill="auto"/>
            <w:noWrap/>
          </w:tcPr>
          <w:p w:rsidR="001E26C0" w:rsidRPr="00A3591B" w:rsidRDefault="001E26C0" w:rsidP="001E26C0">
            <w:pPr>
              <w:jc w:val="center"/>
              <w:rPr>
                <w:sz w:val="24"/>
                <w:szCs w:val="24"/>
              </w:rPr>
            </w:pPr>
            <w:r>
              <w:rPr>
                <w:sz w:val="24"/>
                <w:szCs w:val="24"/>
              </w:rPr>
              <w:t>33</w:t>
            </w:r>
            <w:r w:rsidRPr="00A3591B">
              <w:rPr>
                <w:sz w:val="24"/>
                <w:szCs w:val="24"/>
              </w:rPr>
              <w:t>-</w:t>
            </w:r>
            <w:r>
              <w:rPr>
                <w:sz w:val="24"/>
                <w:szCs w:val="24"/>
              </w:rPr>
              <w:t>42</w:t>
            </w:r>
          </w:p>
        </w:tc>
      </w:tr>
      <w:tr w:rsidR="001E26C0" w:rsidRPr="005722D8" w:rsidTr="001E26C0">
        <w:trPr>
          <w:trHeight w:val="300"/>
        </w:trPr>
        <w:tc>
          <w:tcPr>
            <w:tcW w:w="1149" w:type="dxa"/>
            <w:vMerge/>
            <w:tcBorders>
              <w:top w:val="single" w:sz="4" w:space="0" w:color="auto"/>
              <w:left w:val="single" w:sz="4" w:space="0" w:color="auto"/>
              <w:bottom w:val="single" w:sz="4" w:space="0" w:color="000000"/>
              <w:right w:val="single" w:sz="4" w:space="0" w:color="auto"/>
            </w:tcBorders>
            <w:hideMark/>
          </w:tcPr>
          <w:p w:rsidR="001E26C0" w:rsidRPr="00A3591B" w:rsidRDefault="001E26C0" w:rsidP="001E26C0">
            <w:pPr>
              <w:jc w:val="center"/>
              <w:rPr>
                <w:color w:val="000000"/>
                <w:sz w:val="24"/>
                <w:szCs w:val="24"/>
              </w:rPr>
            </w:pPr>
          </w:p>
        </w:tc>
        <w:tc>
          <w:tcPr>
            <w:tcW w:w="2835" w:type="dxa"/>
            <w:tcBorders>
              <w:top w:val="nil"/>
              <w:left w:val="nil"/>
              <w:bottom w:val="single" w:sz="4" w:space="0" w:color="auto"/>
              <w:right w:val="single" w:sz="4" w:space="0" w:color="auto"/>
            </w:tcBorders>
            <w:shd w:val="clear" w:color="auto" w:fill="auto"/>
            <w:noWrap/>
            <w:hideMark/>
          </w:tcPr>
          <w:p w:rsidR="001E26C0" w:rsidRPr="00A3591B" w:rsidRDefault="001E26C0" w:rsidP="001E26C0">
            <w:pPr>
              <w:jc w:val="center"/>
              <w:rPr>
                <w:bCs/>
                <w:color w:val="000000"/>
                <w:sz w:val="24"/>
                <w:szCs w:val="24"/>
              </w:rPr>
            </w:pPr>
            <w:r w:rsidRPr="00A3591B">
              <w:rPr>
                <w:bCs/>
                <w:color w:val="000000"/>
                <w:sz w:val="24"/>
                <w:szCs w:val="24"/>
              </w:rPr>
              <w:t>15%</w:t>
            </w:r>
          </w:p>
        </w:tc>
        <w:tc>
          <w:tcPr>
            <w:tcW w:w="2835" w:type="dxa"/>
            <w:tcBorders>
              <w:top w:val="nil"/>
              <w:left w:val="nil"/>
              <w:bottom w:val="single" w:sz="4" w:space="0" w:color="auto"/>
              <w:right w:val="single" w:sz="4" w:space="0" w:color="auto"/>
            </w:tcBorders>
            <w:shd w:val="clear" w:color="auto" w:fill="auto"/>
            <w:noWrap/>
            <w:hideMark/>
          </w:tcPr>
          <w:p w:rsidR="001E26C0" w:rsidRPr="00A3591B" w:rsidRDefault="001E26C0" w:rsidP="001E26C0">
            <w:pPr>
              <w:jc w:val="center"/>
              <w:rPr>
                <w:i/>
                <w:iCs/>
                <w:color w:val="000000"/>
                <w:sz w:val="24"/>
                <w:szCs w:val="24"/>
              </w:rPr>
            </w:pPr>
            <w:r w:rsidRPr="00A3591B">
              <w:rPr>
                <w:i/>
                <w:iCs/>
                <w:color w:val="000000"/>
                <w:sz w:val="24"/>
                <w:szCs w:val="24"/>
              </w:rPr>
              <w:t>50%-64%</w:t>
            </w:r>
          </w:p>
        </w:tc>
        <w:tc>
          <w:tcPr>
            <w:tcW w:w="2551" w:type="dxa"/>
            <w:tcBorders>
              <w:top w:val="nil"/>
              <w:left w:val="nil"/>
              <w:bottom w:val="single" w:sz="4" w:space="0" w:color="auto"/>
              <w:right w:val="single" w:sz="4" w:space="0" w:color="auto"/>
            </w:tcBorders>
            <w:shd w:val="clear" w:color="auto" w:fill="auto"/>
            <w:noWrap/>
          </w:tcPr>
          <w:p w:rsidR="001E26C0" w:rsidRPr="00A3591B" w:rsidRDefault="001E26C0" w:rsidP="001E26C0">
            <w:pPr>
              <w:jc w:val="center"/>
              <w:rPr>
                <w:sz w:val="24"/>
                <w:szCs w:val="24"/>
              </w:rPr>
            </w:pPr>
            <w:r>
              <w:rPr>
                <w:sz w:val="24"/>
                <w:szCs w:val="24"/>
              </w:rPr>
              <w:t>25</w:t>
            </w:r>
            <w:r w:rsidRPr="00A3591B">
              <w:rPr>
                <w:sz w:val="24"/>
                <w:szCs w:val="24"/>
              </w:rPr>
              <w:t>-</w:t>
            </w:r>
            <w:r>
              <w:rPr>
                <w:sz w:val="24"/>
                <w:szCs w:val="24"/>
              </w:rPr>
              <w:t>32</w:t>
            </w:r>
          </w:p>
        </w:tc>
      </w:tr>
      <w:tr w:rsidR="001E26C0" w:rsidRPr="005722D8" w:rsidTr="001E26C0">
        <w:trPr>
          <w:trHeight w:val="300"/>
        </w:trPr>
        <w:tc>
          <w:tcPr>
            <w:tcW w:w="1149" w:type="dxa"/>
            <w:vMerge w:val="restart"/>
            <w:tcBorders>
              <w:top w:val="nil"/>
              <w:left w:val="single" w:sz="4" w:space="0" w:color="auto"/>
              <w:bottom w:val="single" w:sz="4" w:space="0" w:color="000000"/>
              <w:right w:val="single" w:sz="4" w:space="0" w:color="auto"/>
            </w:tcBorders>
            <w:shd w:val="clear" w:color="auto" w:fill="auto"/>
            <w:noWrap/>
            <w:hideMark/>
          </w:tcPr>
          <w:p w:rsidR="001E26C0" w:rsidRPr="00A3591B" w:rsidRDefault="001E26C0" w:rsidP="001E26C0">
            <w:pPr>
              <w:jc w:val="center"/>
              <w:rPr>
                <w:color w:val="000000"/>
                <w:sz w:val="24"/>
                <w:szCs w:val="24"/>
              </w:rPr>
            </w:pPr>
            <w:r w:rsidRPr="00A3591B">
              <w:rPr>
                <w:color w:val="000000"/>
                <w:sz w:val="24"/>
                <w:szCs w:val="24"/>
              </w:rPr>
              <w:t>2 квартал</w:t>
            </w:r>
          </w:p>
        </w:tc>
        <w:tc>
          <w:tcPr>
            <w:tcW w:w="5670" w:type="dxa"/>
            <w:gridSpan w:val="2"/>
            <w:tcBorders>
              <w:top w:val="nil"/>
              <w:left w:val="nil"/>
              <w:bottom w:val="single" w:sz="4" w:space="0" w:color="auto"/>
              <w:right w:val="single" w:sz="4" w:space="0" w:color="auto"/>
            </w:tcBorders>
            <w:shd w:val="clear" w:color="auto" w:fill="auto"/>
            <w:noWrap/>
            <w:hideMark/>
          </w:tcPr>
          <w:p w:rsidR="001E26C0" w:rsidRPr="00A3591B" w:rsidRDefault="001E26C0" w:rsidP="001E26C0">
            <w:pPr>
              <w:jc w:val="right"/>
              <w:rPr>
                <w:bCs/>
                <w:i/>
                <w:color w:val="000000"/>
                <w:sz w:val="24"/>
                <w:szCs w:val="24"/>
              </w:rPr>
            </w:pPr>
            <w:r w:rsidRPr="00A3591B">
              <w:rPr>
                <w:i/>
                <w:color w:val="000000"/>
                <w:sz w:val="24"/>
                <w:szCs w:val="24"/>
              </w:rPr>
              <w:t>Максимальное количество баллов за квартал</w:t>
            </w:r>
          </w:p>
        </w:tc>
        <w:tc>
          <w:tcPr>
            <w:tcW w:w="2551" w:type="dxa"/>
            <w:tcBorders>
              <w:top w:val="nil"/>
              <w:left w:val="nil"/>
              <w:bottom w:val="single" w:sz="4" w:space="0" w:color="auto"/>
              <w:right w:val="single" w:sz="4" w:space="0" w:color="auto"/>
            </w:tcBorders>
            <w:shd w:val="clear" w:color="auto" w:fill="auto"/>
            <w:noWrap/>
          </w:tcPr>
          <w:p w:rsidR="001E26C0" w:rsidRPr="00A3591B" w:rsidRDefault="001E26C0" w:rsidP="001E26C0">
            <w:pPr>
              <w:jc w:val="center"/>
              <w:rPr>
                <w:bCs/>
                <w:i/>
                <w:color w:val="000000"/>
                <w:sz w:val="24"/>
                <w:szCs w:val="24"/>
              </w:rPr>
            </w:pPr>
            <w:r>
              <w:rPr>
                <w:bCs/>
                <w:i/>
                <w:color w:val="000000"/>
                <w:sz w:val="24"/>
                <w:szCs w:val="24"/>
              </w:rPr>
              <w:t>80</w:t>
            </w:r>
          </w:p>
        </w:tc>
      </w:tr>
      <w:tr w:rsidR="001E26C0" w:rsidRPr="005722D8" w:rsidTr="001E26C0">
        <w:trPr>
          <w:trHeight w:val="300"/>
        </w:trPr>
        <w:tc>
          <w:tcPr>
            <w:tcW w:w="1149" w:type="dxa"/>
            <w:vMerge/>
            <w:tcBorders>
              <w:top w:val="nil"/>
              <w:left w:val="single" w:sz="4" w:space="0" w:color="auto"/>
              <w:bottom w:val="single" w:sz="4" w:space="0" w:color="000000"/>
              <w:right w:val="single" w:sz="4" w:space="0" w:color="auto"/>
            </w:tcBorders>
            <w:hideMark/>
          </w:tcPr>
          <w:p w:rsidR="001E26C0" w:rsidRPr="00A3591B" w:rsidRDefault="001E26C0" w:rsidP="001E26C0">
            <w:pPr>
              <w:jc w:val="center"/>
              <w:rPr>
                <w:color w:val="000000"/>
                <w:sz w:val="24"/>
                <w:szCs w:val="24"/>
              </w:rPr>
            </w:pPr>
          </w:p>
        </w:tc>
        <w:tc>
          <w:tcPr>
            <w:tcW w:w="2835" w:type="dxa"/>
            <w:tcBorders>
              <w:top w:val="nil"/>
              <w:left w:val="nil"/>
              <w:bottom w:val="single" w:sz="4" w:space="0" w:color="auto"/>
              <w:right w:val="single" w:sz="4" w:space="0" w:color="auto"/>
            </w:tcBorders>
            <w:shd w:val="clear" w:color="auto" w:fill="auto"/>
            <w:noWrap/>
            <w:hideMark/>
          </w:tcPr>
          <w:p w:rsidR="001E26C0" w:rsidRPr="00A3591B" w:rsidRDefault="001E26C0" w:rsidP="001E26C0">
            <w:pPr>
              <w:jc w:val="center"/>
              <w:rPr>
                <w:bCs/>
                <w:color w:val="000000"/>
                <w:sz w:val="24"/>
                <w:szCs w:val="24"/>
              </w:rPr>
            </w:pPr>
            <w:r w:rsidRPr="00A3591B">
              <w:rPr>
                <w:bCs/>
                <w:color w:val="000000"/>
                <w:sz w:val="24"/>
                <w:szCs w:val="24"/>
              </w:rPr>
              <w:t>25%</w:t>
            </w:r>
          </w:p>
        </w:tc>
        <w:tc>
          <w:tcPr>
            <w:tcW w:w="2835" w:type="dxa"/>
            <w:tcBorders>
              <w:top w:val="nil"/>
              <w:left w:val="nil"/>
              <w:bottom w:val="single" w:sz="4" w:space="0" w:color="auto"/>
              <w:right w:val="single" w:sz="4" w:space="0" w:color="auto"/>
            </w:tcBorders>
            <w:shd w:val="clear" w:color="auto" w:fill="auto"/>
            <w:noWrap/>
            <w:hideMark/>
          </w:tcPr>
          <w:p w:rsidR="001E26C0" w:rsidRPr="00A3591B" w:rsidRDefault="001E26C0" w:rsidP="001E26C0">
            <w:pPr>
              <w:jc w:val="center"/>
              <w:rPr>
                <w:i/>
                <w:iCs/>
                <w:color w:val="000000"/>
                <w:sz w:val="24"/>
                <w:szCs w:val="24"/>
              </w:rPr>
            </w:pPr>
            <w:r w:rsidRPr="00A3591B">
              <w:rPr>
                <w:i/>
                <w:iCs/>
                <w:color w:val="000000"/>
                <w:sz w:val="24"/>
                <w:szCs w:val="24"/>
              </w:rPr>
              <w:t>85%-100%</w:t>
            </w:r>
          </w:p>
        </w:tc>
        <w:tc>
          <w:tcPr>
            <w:tcW w:w="2551" w:type="dxa"/>
            <w:tcBorders>
              <w:top w:val="nil"/>
              <w:left w:val="nil"/>
              <w:bottom w:val="single" w:sz="4" w:space="0" w:color="auto"/>
              <w:right w:val="single" w:sz="4" w:space="0" w:color="auto"/>
            </w:tcBorders>
            <w:shd w:val="clear" w:color="auto" w:fill="auto"/>
            <w:noWrap/>
          </w:tcPr>
          <w:p w:rsidR="001E26C0" w:rsidRPr="00A3591B" w:rsidRDefault="001E26C0" w:rsidP="001E26C0">
            <w:pPr>
              <w:jc w:val="center"/>
              <w:rPr>
                <w:sz w:val="24"/>
                <w:szCs w:val="24"/>
              </w:rPr>
            </w:pPr>
            <w:r>
              <w:rPr>
                <w:sz w:val="24"/>
                <w:szCs w:val="24"/>
              </w:rPr>
              <w:t>68</w:t>
            </w:r>
            <w:r w:rsidRPr="00A3591B">
              <w:rPr>
                <w:sz w:val="24"/>
                <w:szCs w:val="24"/>
              </w:rPr>
              <w:t>-</w:t>
            </w:r>
            <w:r>
              <w:rPr>
                <w:sz w:val="24"/>
                <w:szCs w:val="24"/>
              </w:rPr>
              <w:t>80</w:t>
            </w:r>
          </w:p>
        </w:tc>
      </w:tr>
      <w:tr w:rsidR="001E26C0" w:rsidRPr="005722D8" w:rsidTr="001E26C0">
        <w:trPr>
          <w:trHeight w:val="300"/>
        </w:trPr>
        <w:tc>
          <w:tcPr>
            <w:tcW w:w="1149" w:type="dxa"/>
            <w:vMerge/>
            <w:tcBorders>
              <w:top w:val="nil"/>
              <w:left w:val="single" w:sz="4" w:space="0" w:color="auto"/>
              <w:bottom w:val="single" w:sz="4" w:space="0" w:color="000000"/>
              <w:right w:val="single" w:sz="4" w:space="0" w:color="auto"/>
            </w:tcBorders>
            <w:hideMark/>
          </w:tcPr>
          <w:p w:rsidR="001E26C0" w:rsidRPr="00A3591B" w:rsidRDefault="001E26C0" w:rsidP="001E26C0">
            <w:pPr>
              <w:jc w:val="center"/>
              <w:rPr>
                <w:color w:val="000000"/>
                <w:sz w:val="24"/>
                <w:szCs w:val="24"/>
              </w:rPr>
            </w:pPr>
          </w:p>
        </w:tc>
        <w:tc>
          <w:tcPr>
            <w:tcW w:w="2835" w:type="dxa"/>
            <w:tcBorders>
              <w:top w:val="nil"/>
              <w:left w:val="nil"/>
              <w:bottom w:val="single" w:sz="4" w:space="0" w:color="auto"/>
              <w:right w:val="single" w:sz="4" w:space="0" w:color="auto"/>
            </w:tcBorders>
            <w:shd w:val="clear" w:color="auto" w:fill="auto"/>
            <w:noWrap/>
            <w:hideMark/>
          </w:tcPr>
          <w:p w:rsidR="001E26C0" w:rsidRPr="00A3591B" w:rsidRDefault="001E26C0" w:rsidP="001E26C0">
            <w:pPr>
              <w:jc w:val="center"/>
              <w:rPr>
                <w:bCs/>
                <w:color w:val="000000"/>
                <w:sz w:val="24"/>
                <w:szCs w:val="24"/>
              </w:rPr>
            </w:pPr>
            <w:r w:rsidRPr="00A3591B">
              <w:rPr>
                <w:bCs/>
                <w:color w:val="000000"/>
                <w:sz w:val="24"/>
                <w:szCs w:val="24"/>
              </w:rPr>
              <w:t>20%</w:t>
            </w:r>
          </w:p>
        </w:tc>
        <w:tc>
          <w:tcPr>
            <w:tcW w:w="2835" w:type="dxa"/>
            <w:tcBorders>
              <w:top w:val="nil"/>
              <w:left w:val="nil"/>
              <w:bottom w:val="single" w:sz="4" w:space="0" w:color="auto"/>
              <w:right w:val="single" w:sz="4" w:space="0" w:color="auto"/>
            </w:tcBorders>
            <w:shd w:val="clear" w:color="auto" w:fill="auto"/>
            <w:noWrap/>
            <w:hideMark/>
          </w:tcPr>
          <w:p w:rsidR="001E26C0" w:rsidRPr="00A3591B" w:rsidRDefault="001E26C0" w:rsidP="001E26C0">
            <w:pPr>
              <w:jc w:val="center"/>
              <w:rPr>
                <w:i/>
                <w:iCs/>
                <w:color w:val="000000"/>
                <w:sz w:val="24"/>
                <w:szCs w:val="24"/>
              </w:rPr>
            </w:pPr>
            <w:r w:rsidRPr="00A3591B">
              <w:rPr>
                <w:i/>
                <w:iCs/>
                <w:color w:val="000000"/>
                <w:sz w:val="24"/>
                <w:szCs w:val="24"/>
              </w:rPr>
              <w:t>65%-84%</w:t>
            </w:r>
          </w:p>
        </w:tc>
        <w:tc>
          <w:tcPr>
            <w:tcW w:w="2551" w:type="dxa"/>
            <w:tcBorders>
              <w:top w:val="nil"/>
              <w:left w:val="nil"/>
              <w:bottom w:val="single" w:sz="4" w:space="0" w:color="auto"/>
              <w:right w:val="single" w:sz="4" w:space="0" w:color="auto"/>
            </w:tcBorders>
            <w:shd w:val="clear" w:color="auto" w:fill="auto"/>
            <w:noWrap/>
          </w:tcPr>
          <w:p w:rsidR="001E26C0" w:rsidRPr="00A3591B" w:rsidRDefault="001E26C0" w:rsidP="001E26C0">
            <w:pPr>
              <w:jc w:val="center"/>
              <w:rPr>
                <w:sz w:val="24"/>
                <w:szCs w:val="24"/>
              </w:rPr>
            </w:pPr>
            <w:r>
              <w:rPr>
                <w:sz w:val="24"/>
                <w:szCs w:val="24"/>
              </w:rPr>
              <w:t>52</w:t>
            </w:r>
            <w:r w:rsidRPr="00A3591B">
              <w:rPr>
                <w:sz w:val="24"/>
                <w:szCs w:val="24"/>
              </w:rPr>
              <w:t>-</w:t>
            </w:r>
            <w:r>
              <w:rPr>
                <w:sz w:val="24"/>
                <w:szCs w:val="24"/>
              </w:rPr>
              <w:t>67</w:t>
            </w:r>
          </w:p>
        </w:tc>
      </w:tr>
      <w:tr w:rsidR="001E26C0" w:rsidRPr="005722D8" w:rsidTr="001E26C0">
        <w:trPr>
          <w:trHeight w:val="300"/>
        </w:trPr>
        <w:tc>
          <w:tcPr>
            <w:tcW w:w="1149" w:type="dxa"/>
            <w:vMerge/>
            <w:tcBorders>
              <w:top w:val="nil"/>
              <w:left w:val="single" w:sz="4" w:space="0" w:color="auto"/>
              <w:bottom w:val="single" w:sz="4" w:space="0" w:color="000000"/>
              <w:right w:val="single" w:sz="4" w:space="0" w:color="auto"/>
            </w:tcBorders>
            <w:hideMark/>
          </w:tcPr>
          <w:p w:rsidR="001E26C0" w:rsidRPr="00A3591B" w:rsidRDefault="001E26C0" w:rsidP="001E26C0">
            <w:pPr>
              <w:jc w:val="center"/>
              <w:rPr>
                <w:color w:val="000000"/>
                <w:sz w:val="24"/>
                <w:szCs w:val="24"/>
              </w:rPr>
            </w:pPr>
          </w:p>
        </w:tc>
        <w:tc>
          <w:tcPr>
            <w:tcW w:w="2835" w:type="dxa"/>
            <w:tcBorders>
              <w:top w:val="nil"/>
              <w:left w:val="nil"/>
              <w:bottom w:val="single" w:sz="4" w:space="0" w:color="auto"/>
              <w:right w:val="single" w:sz="4" w:space="0" w:color="auto"/>
            </w:tcBorders>
            <w:shd w:val="clear" w:color="auto" w:fill="auto"/>
            <w:noWrap/>
            <w:hideMark/>
          </w:tcPr>
          <w:p w:rsidR="001E26C0" w:rsidRPr="00A3591B" w:rsidRDefault="001E26C0" w:rsidP="001E26C0">
            <w:pPr>
              <w:jc w:val="center"/>
              <w:rPr>
                <w:bCs/>
                <w:color w:val="000000"/>
                <w:sz w:val="24"/>
                <w:szCs w:val="24"/>
              </w:rPr>
            </w:pPr>
            <w:r w:rsidRPr="00A3591B">
              <w:rPr>
                <w:bCs/>
                <w:color w:val="000000"/>
                <w:sz w:val="24"/>
                <w:szCs w:val="24"/>
              </w:rPr>
              <w:t>15%</w:t>
            </w:r>
          </w:p>
        </w:tc>
        <w:tc>
          <w:tcPr>
            <w:tcW w:w="2835" w:type="dxa"/>
            <w:tcBorders>
              <w:top w:val="nil"/>
              <w:left w:val="nil"/>
              <w:bottom w:val="single" w:sz="4" w:space="0" w:color="auto"/>
              <w:right w:val="single" w:sz="4" w:space="0" w:color="auto"/>
            </w:tcBorders>
            <w:shd w:val="clear" w:color="auto" w:fill="auto"/>
            <w:noWrap/>
            <w:hideMark/>
          </w:tcPr>
          <w:p w:rsidR="001E26C0" w:rsidRPr="00A3591B" w:rsidRDefault="001E26C0" w:rsidP="001E26C0">
            <w:pPr>
              <w:jc w:val="center"/>
              <w:rPr>
                <w:i/>
                <w:iCs/>
                <w:color w:val="000000"/>
                <w:sz w:val="24"/>
                <w:szCs w:val="24"/>
              </w:rPr>
            </w:pPr>
            <w:r w:rsidRPr="00A3591B">
              <w:rPr>
                <w:i/>
                <w:iCs/>
                <w:color w:val="000000"/>
                <w:sz w:val="24"/>
                <w:szCs w:val="24"/>
              </w:rPr>
              <w:t>50%-64%</w:t>
            </w:r>
          </w:p>
        </w:tc>
        <w:tc>
          <w:tcPr>
            <w:tcW w:w="2551" w:type="dxa"/>
            <w:tcBorders>
              <w:top w:val="nil"/>
              <w:left w:val="nil"/>
              <w:bottom w:val="single" w:sz="4" w:space="0" w:color="auto"/>
              <w:right w:val="single" w:sz="4" w:space="0" w:color="auto"/>
            </w:tcBorders>
            <w:shd w:val="clear" w:color="auto" w:fill="auto"/>
            <w:noWrap/>
          </w:tcPr>
          <w:p w:rsidR="001E26C0" w:rsidRPr="00A3591B" w:rsidRDefault="001E26C0" w:rsidP="001E26C0">
            <w:pPr>
              <w:jc w:val="center"/>
              <w:rPr>
                <w:sz w:val="24"/>
                <w:szCs w:val="24"/>
              </w:rPr>
            </w:pPr>
            <w:r>
              <w:rPr>
                <w:sz w:val="24"/>
                <w:szCs w:val="24"/>
              </w:rPr>
              <w:t>40</w:t>
            </w:r>
            <w:r w:rsidRPr="00A3591B">
              <w:rPr>
                <w:sz w:val="24"/>
                <w:szCs w:val="24"/>
              </w:rPr>
              <w:t>-</w:t>
            </w:r>
            <w:r>
              <w:rPr>
                <w:sz w:val="24"/>
                <w:szCs w:val="24"/>
              </w:rPr>
              <w:t>51</w:t>
            </w:r>
          </w:p>
        </w:tc>
      </w:tr>
      <w:tr w:rsidR="001E26C0" w:rsidRPr="005722D8" w:rsidTr="001E26C0">
        <w:trPr>
          <w:trHeight w:val="300"/>
        </w:trPr>
        <w:tc>
          <w:tcPr>
            <w:tcW w:w="1149" w:type="dxa"/>
            <w:vMerge w:val="restart"/>
            <w:tcBorders>
              <w:top w:val="nil"/>
              <w:left w:val="single" w:sz="4" w:space="0" w:color="auto"/>
              <w:bottom w:val="single" w:sz="4" w:space="0" w:color="000000"/>
              <w:right w:val="single" w:sz="4" w:space="0" w:color="auto"/>
            </w:tcBorders>
            <w:shd w:val="clear" w:color="auto" w:fill="auto"/>
            <w:noWrap/>
            <w:hideMark/>
          </w:tcPr>
          <w:p w:rsidR="001E26C0" w:rsidRPr="00A3591B" w:rsidRDefault="001E26C0" w:rsidP="001E26C0">
            <w:pPr>
              <w:jc w:val="center"/>
              <w:rPr>
                <w:color w:val="000000"/>
                <w:sz w:val="24"/>
                <w:szCs w:val="24"/>
              </w:rPr>
            </w:pPr>
            <w:r w:rsidRPr="00A3591B">
              <w:rPr>
                <w:color w:val="000000"/>
                <w:sz w:val="24"/>
                <w:szCs w:val="24"/>
              </w:rPr>
              <w:t>3 квартал</w:t>
            </w:r>
          </w:p>
        </w:tc>
        <w:tc>
          <w:tcPr>
            <w:tcW w:w="5670" w:type="dxa"/>
            <w:gridSpan w:val="2"/>
            <w:tcBorders>
              <w:top w:val="nil"/>
              <w:left w:val="nil"/>
              <w:bottom w:val="single" w:sz="4" w:space="0" w:color="auto"/>
              <w:right w:val="single" w:sz="4" w:space="0" w:color="auto"/>
            </w:tcBorders>
            <w:shd w:val="clear" w:color="auto" w:fill="auto"/>
            <w:noWrap/>
            <w:hideMark/>
          </w:tcPr>
          <w:p w:rsidR="001E26C0" w:rsidRPr="00A3591B" w:rsidRDefault="001E26C0" w:rsidP="001E26C0">
            <w:pPr>
              <w:jc w:val="right"/>
              <w:rPr>
                <w:bCs/>
                <w:i/>
                <w:color w:val="000000"/>
                <w:sz w:val="24"/>
                <w:szCs w:val="24"/>
              </w:rPr>
            </w:pPr>
            <w:r w:rsidRPr="00A3591B">
              <w:rPr>
                <w:i/>
                <w:color w:val="000000"/>
                <w:sz w:val="24"/>
                <w:szCs w:val="24"/>
              </w:rPr>
              <w:t>Максимальное количество баллов за квартал</w:t>
            </w:r>
          </w:p>
        </w:tc>
        <w:tc>
          <w:tcPr>
            <w:tcW w:w="2551" w:type="dxa"/>
            <w:tcBorders>
              <w:top w:val="nil"/>
              <w:left w:val="nil"/>
              <w:bottom w:val="single" w:sz="4" w:space="0" w:color="auto"/>
              <w:right w:val="single" w:sz="4" w:space="0" w:color="auto"/>
            </w:tcBorders>
            <w:shd w:val="clear" w:color="auto" w:fill="auto"/>
            <w:noWrap/>
          </w:tcPr>
          <w:p w:rsidR="001E26C0" w:rsidRPr="00A3591B" w:rsidRDefault="001E26C0" w:rsidP="001E26C0">
            <w:pPr>
              <w:jc w:val="center"/>
              <w:rPr>
                <w:bCs/>
                <w:i/>
                <w:color w:val="000000"/>
                <w:sz w:val="24"/>
                <w:szCs w:val="24"/>
              </w:rPr>
            </w:pPr>
            <w:r>
              <w:rPr>
                <w:bCs/>
                <w:i/>
                <w:color w:val="000000"/>
                <w:sz w:val="24"/>
                <w:szCs w:val="24"/>
              </w:rPr>
              <w:t>50</w:t>
            </w:r>
          </w:p>
        </w:tc>
      </w:tr>
      <w:tr w:rsidR="001E26C0" w:rsidRPr="005722D8" w:rsidTr="001E26C0">
        <w:trPr>
          <w:trHeight w:val="300"/>
        </w:trPr>
        <w:tc>
          <w:tcPr>
            <w:tcW w:w="1149" w:type="dxa"/>
            <w:vMerge/>
            <w:tcBorders>
              <w:top w:val="nil"/>
              <w:left w:val="single" w:sz="4" w:space="0" w:color="auto"/>
              <w:bottom w:val="single" w:sz="4" w:space="0" w:color="000000"/>
              <w:right w:val="single" w:sz="4" w:space="0" w:color="auto"/>
            </w:tcBorders>
            <w:hideMark/>
          </w:tcPr>
          <w:p w:rsidR="001E26C0" w:rsidRPr="00A3591B" w:rsidRDefault="001E26C0" w:rsidP="001E26C0">
            <w:pPr>
              <w:jc w:val="center"/>
              <w:rPr>
                <w:color w:val="000000"/>
                <w:sz w:val="24"/>
                <w:szCs w:val="24"/>
              </w:rPr>
            </w:pPr>
          </w:p>
        </w:tc>
        <w:tc>
          <w:tcPr>
            <w:tcW w:w="2835" w:type="dxa"/>
            <w:tcBorders>
              <w:top w:val="nil"/>
              <w:left w:val="nil"/>
              <w:bottom w:val="single" w:sz="4" w:space="0" w:color="auto"/>
              <w:right w:val="single" w:sz="4" w:space="0" w:color="auto"/>
            </w:tcBorders>
            <w:shd w:val="clear" w:color="auto" w:fill="auto"/>
            <w:noWrap/>
            <w:hideMark/>
          </w:tcPr>
          <w:p w:rsidR="001E26C0" w:rsidRPr="00A3591B" w:rsidRDefault="001E26C0" w:rsidP="001E26C0">
            <w:pPr>
              <w:jc w:val="center"/>
              <w:rPr>
                <w:bCs/>
                <w:color w:val="000000"/>
                <w:sz w:val="24"/>
                <w:szCs w:val="24"/>
              </w:rPr>
            </w:pPr>
            <w:r w:rsidRPr="00A3591B">
              <w:rPr>
                <w:bCs/>
                <w:color w:val="000000"/>
                <w:sz w:val="24"/>
                <w:szCs w:val="24"/>
              </w:rPr>
              <w:t>25%</w:t>
            </w:r>
          </w:p>
        </w:tc>
        <w:tc>
          <w:tcPr>
            <w:tcW w:w="2835" w:type="dxa"/>
            <w:tcBorders>
              <w:top w:val="nil"/>
              <w:left w:val="nil"/>
              <w:bottom w:val="single" w:sz="4" w:space="0" w:color="auto"/>
              <w:right w:val="single" w:sz="4" w:space="0" w:color="auto"/>
            </w:tcBorders>
            <w:shd w:val="clear" w:color="auto" w:fill="auto"/>
            <w:noWrap/>
            <w:hideMark/>
          </w:tcPr>
          <w:p w:rsidR="001E26C0" w:rsidRPr="00A3591B" w:rsidRDefault="001E26C0" w:rsidP="001E26C0">
            <w:pPr>
              <w:jc w:val="center"/>
              <w:rPr>
                <w:i/>
                <w:iCs/>
                <w:color w:val="000000"/>
                <w:sz w:val="24"/>
                <w:szCs w:val="24"/>
              </w:rPr>
            </w:pPr>
            <w:r w:rsidRPr="00A3591B">
              <w:rPr>
                <w:i/>
                <w:iCs/>
                <w:color w:val="000000"/>
                <w:sz w:val="24"/>
                <w:szCs w:val="24"/>
              </w:rPr>
              <w:t>85%-100%</w:t>
            </w:r>
          </w:p>
        </w:tc>
        <w:tc>
          <w:tcPr>
            <w:tcW w:w="2551" w:type="dxa"/>
            <w:tcBorders>
              <w:top w:val="nil"/>
              <w:left w:val="nil"/>
              <w:bottom w:val="single" w:sz="4" w:space="0" w:color="auto"/>
              <w:right w:val="single" w:sz="4" w:space="0" w:color="auto"/>
            </w:tcBorders>
            <w:shd w:val="clear" w:color="auto" w:fill="auto"/>
            <w:noWrap/>
          </w:tcPr>
          <w:p w:rsidR="001E26C0" w:rsidRPr="00A3591B" w:rsidRDefault="001E26C0" w:rsidP="001E26C0">
            <w:pPr>
              <w:jc w:val="center"/>
              <w:rPr>
                <w:sz w:val="24"/>
                <w:szCs w:val="24"/>
              </w:rPr>
            </w:pPr>
            <w:r>
              <w:rPr>
                <w:sz w:val="24"/>
                <w:szCs w:val="24"/>
              </w:rPr>
              <w:t>43</w:t>
            </w:r>
            <w:r w:rsidRPr="00A3591B">
              <w:rPr>
                <w:sz w:val="24"/>
                <w:szCs w:val="24"/>
              </w:rPr>
              <w:t>-</w:t>
            </w:r>
            <w:r>
              <w:rPr>
                <w:sz w:val="24"/>
                <w:szCs w:val="24"/>
              </w:rPr>
              <w:t>50</w:t>
            </w:r>
          </w:p>
        </w:tc>
      </w:tr>
      <w:tr w:rsidR="001E26C0" w:rsidRPr="005722D8" w:rsidTr="001E26C0">
        <w:trPr>
          <w:trHeight w:val="300"/>
        </w:trPr>
        <w:tc>
          <w:tcPr>
            <w:tcW w:w="1149" w:type="dxa"/>
            <w:vMerge/>
            <w:tcBorders>
              <w:top w:val="nil"/>
              <w:left w:val="single" w:sz="4" w:space="0" w:color="auto"/>
              <w:bottom w:val="single" w:sz="4" w:space="0" w:color="000000"/>
              <w:right w:val="single" w:sz="4" w:space="0" w:color="auto"/>
            </w:tcBorders>
            <w:hideMark/>
          </w:tcPr>
          <w:p w:rsidR="001E26C0" w:rsidRPr="00A3591B" w:rsidRDefault="001E26C0" w:rsidP="001E26C0">
            <w:pPr>
              <w:jc w:val="center"/>
              <w:rPr>
                <w:color w:val="000000"/>
                <w:sz w:val="24"/>
                <w:szCs w:val="24"/>
              </w:rPr>
            </w:pPr>
          </w:p>
        </w:tc>
        <w:tc>
          <w:tcPr>
            <w:tcW w:w="2835" w:type="dxa"/>
            <w:tcBorders>
              <w:top w:val="nil"/>
              <w:left w:val="nil"/>
              <w:bottom w:val="single" w:sz="4" w:space="0" w:color="auto"/>
              <w:right w:val="single" w:sz="4" w:space="0" w:color="auto"/>
            </w:tcBorders>
            <w:shd w:val="clear" w:color="auto" w:fill="auto"/>
            <w:noWrap/>
            <w:hideMark/>
          </w:tcPr>
          <w:p w:rsidR="001E26C0" w:rsidRPr="00A3591B" w:rsidRDefault="001E26C0" w:rsidP="001E26C0">
            <w:pPr>
              <w:jc w:val="center"/>
              <w:rPr>
                <w:bCs/>
                <w:color w:val="000000"/>
                <w:sz w:val="24"/>
                <w:szCs w:val="24"/>
              </w:rPr>
            </w:pPr>
            <w:r w:rsidRPr="00A3591B">
              <w:rPr>
                <w:bCs/>
                <w:color w:val="000000"/>
                <w:sz w:val="24"/>
                <w:szCs w:val="24"/>
              </w:rPr>
              <w:t>20%</w:t>
            </w:r>
          </w:p>
        </w:tc>
        <w:tc>
          <w:tcPr>
            <w:tcW w:w="2835" w:type="dxa"/>
            <w:tcBorders>
              <w:top w:val="nil"/>
              <w:left w:val="nil"/>
              <w:bottom w:val="single" w:sz="4" w:space="0" w:color="auto"/>
              <w:right w:val="single" w:sz="4" w:space="0" w:color="auto"/>
            </w:tcBorders>
            <w:shd w:val="clear" w:color="auto" w:fill="auto"/>
            <w:noWrap/>
            <w:hideMark/>
          </w:tcPr>
          <w:p w:rsidR="001E26C0" w:rsidRPr="00A3591B" w:rsidRDefault="001E26C0" w:rsidP="001E26C0">
            <w:pPr>
              <w:jc w:val="center"/>
              <w:rPr>
                <w:i/>
                <w:iCs/>
                <w:color w:val="000000"/>
                <w:sz w:val="24"/>
                <w:szCs w:val="24"/>
              </w:rPr>
            </w:pPr>
            <w:r w:rsidRPr="00A3591B">
              <w:rPr>
                <w:i/>
                <w:iCs/>
                <w:color w:val="000000"/>
                <w:sz w:val="24"/>
                <w:szCs w:val="24"/>
              </w:rPr>
              <w:t>65%-84%</w:t>
            </w:r>
          </w:p>
        </w:tc>
        <w:tc>
          <w:tcPr>
            <w:tcW w:w="2551" w:type="dxa"/>
            <w:tcBorders>
              <w:top w:val="nil"/>
              <w:left w:val="nil"/>
              <w:bottom w:val="single" w:sz="4" w:space="0" w:color="auto"/>
              <w:right w:val="single" w:sz="4" w:space="0" w:color="auto"/>
            </w:tcBorders>
            <w:shd w:val="clear" w:color="auto" w:fill="auto"/>
            <w:noWrap/>
          </w:tcPr>
          <w:p w:rsidR="001E26C0" w:rsidRPr="00A3591B" w:rsidRDefault="001E26C0" w:rsidP="001E26C0">
            <w:pPr>
              <w:jc w:val="center"/>
              <w:rPr>
                <w:sz w:val="24"/>
                <w:szCs w:val="24"/>
              </w:rPr>
            </w:pPr>
            <w:r>
              <w:rPr>
                <w:sz w:val="24"/>
                <w:szCs w:val="24"/>
              </w:rPr>
              <w:t>33</w:t>
            </w:r>
            <w:r w:rsidRPr="00A3591B">
              <w:rPr>
                <w:sz w:val="24"/>
                <w:szCs w:val="24"/>
              </w:rPr>
              <w:t>-</w:t>
            </w:r>
            <w:r>
              <w:rPr>
                <w:sz w:val="24"/>
                <w:szCs w:val="24"/>
              </w:rPr>
              <w:t>42</w:t>
            </w:r>
          </w:p>
        </w:tc>
      </w:tr>
      <w:tr w:rsidR="001E26C0" w:rsidRPr="005722D8" w:rsidTr="001E26C0">
        <w:trPr>
          <w:trHeight w:val="300"/>
        </w:trPr>
        <w:tc>
          <w:tcPr>
            <w:tcW w:w="1149" w:type="dxa"/>
            <w:vMerge/>
            <w:tcBorders>
              <w:top w:val="nil"/>
              <w:left w:val="single" w:sz="4" w:space="0" w:color="auto"/>
              <w:bottom w:val="single" w:sz="4" w:space="0" w:color="000000"/>
              <w:right w:val="single" w:sz="4" w:space="0" w:color="auto"/>
            </w:tcBorders>
            <w:hideMark/>
          </w:tcPr>
          <w:p w:rsidR="001E26C0" w:rsidRPr="00A3591B" w:rsidRDefault="001E26C0" w:rsidP="001E26C0">
            <w:pPr>
              <w:jc w:val="center"/>
              <w:rPr>
                <w:color w:val="000000"/>
                <w:sz w:val="24"/>
                <w:szCs w:val="24"/>
              </w:rPr>
            </w:pPr>
          </w:p>
        </w:tc>
        <w:tc>
          <w:tcPr>
            <w:tcW w:w="2835" w:type="dxa"/>
            <w:tcBorders>
              <w:top w:val="nil"/>
              <w:left w:val="nil"/>
              <w:bottom w:val="single" w:sz="4" w:space="0" w:color="auto"/>
              <w:right w:val="single" w:sz="4" w:space="0" w:color="auto"/>
            </w:tcBorders>
            <w:shd w:val="clear" w:color="auto" w:fill="auto"/>
            <w:noWrap/>
            <w:hideMark/>
          </w:tcPr>
          <w:p w:rsidR="001E26C0" w:rsidRPr="00A3591B" w:rsidRDefault="001E26C0" w:rsidP="001E26C0">
            <w:pPr>
              <w:jc w:val="center"/>
              <w:rPr>
                <w:bCs/>
                <w:color w:val="000000"/>
                <w:sz w:val="24"/>
                <w:szCs w:val="24"/>
              </w:rPr>
            </w:pPr>
            <w:r w:rsidRPr="00A3591B">
              <w:rPr>
                <w:bCs/>
                <w:color w:val="000000"/>
                <w:sz w:val="24"/>
                <w:szCs w:val="24"/>
              </w:rPr>
              <w:t>15%</w:t>
            </w:r>
          </w:p>
        </w:tc>
        <w:tc>
          <w:tcPr>
            <w:tcW w:w="2835" w:type="dxa"/>
            <w:tcBorders>
              <w:top w:val="nil"/>
              <w:left w:val="nil"/>
              <w:bottom w:val="single" w:sz="4" w:space="0" w:color="auto"/>
              <w:right w:val="single" w:sz="4" w:space="0" w:color="auto"/>
            </w:tcBorders>
            <w:shd w:val="clear" w:color="auto" w:fill="auto"/>
            <w:noWrap/>
            <w:hideMark/>
          </w:tcPr>
          <w:p w:rsidR="001E26C0" w:rsidRPr="00A3591B" w:rsidRDefault="001E26C0" w:rsidP="001E26C0">
            <w:pPr>
              <w:jc w:val="center"/>
              <w:rPr>
                <w:i/>
                <w:iCs/>
                <w:color w:val="000000"/>
                <w:sz w:val="24"/>
                <w:szCs w:val="24"/>
              </w:rPr>
            </w:pPr>
            <w:r w:rsidRPr="00A3591B">
              <w:rPr>
                <w:i/>
                <w:iCs/>
                <w:color w:val="000000"/>
                <w:sz w:val="24"/>
                <w:szCs w:val="24"/>
              </w:rPr>
              <w:t>50%-64%</w:t>
            </w:r>
          </w:p>
        </w:tc>
        <w:tc>
          <w:tcPr>
            <w:tcW w:w="2551" w:type="dxa"/>
            <w:tcBorders>
              <w:top w:val="nil"/>
              <w:left w:val="nil"/>
              <w:bottom w:val="single" w:sz="4" w:space="0" w:color="auto"/>
              <w:right w:val="single" w:sz="4" w:space="0" w:color="auto"/>
            </w:tcBorders>
            <w:shd w:val="clear" w:color="auto" w:fill="auto"/>
            <w:noWrap/>
          </w:tcPr>
          <w:p w:rsidR="001E26C0" w:rsidRPr="00A3591B" w:rsidRDefault="001E26C0" w:rsidP="001E26C0">
            <w:pPr>
              <w:jc w:val="center"/>
              <w:rPr>
                <w:sz w:val="24"/>
                <w:szCs w:val="24"/>
              </w:rPr>
            </w:pPr>
            <w:r>
              <w:rPr>
                <w:sz w:val="24"/>
                <w:szCs w:val="24"/>
              </w:rPr>
              <w:t>25</w:t>
            </w:r>
            <w:r w:rsidRPr="00A3591B">
              <w:rPr>
                <w:sz w:val="24"/>
                <w:szCs w:val="24"/>
              </w:rPr>
              <w:t>-</w:t>
            </w:r>
            <w:r>
              <w:rPr>
                <w:sz w:val="24"/>
                <w:szCs w:val="24"/>
              </w:rPr>
              <w:t>32</w:t>
            </w:r>
          </w:p>
        </w:tc>
      </w:tr>
      <w:tr w:rsidR="001E26C0" w:rsidRPr="005722D8" w:rsidTr="001E26C0">
        <w:trPr>
          <w:trHeight w:val="300"/>
        </w:trPr>
        <w:tc>
          <w:tcPr>
            <w:tcW w:w="1149" w:type="dxa"/>
            <w:vMerge w:val="restart"/>
            <w:tcBorders>
              <w:top w:val="nil"/>
              <w:left w:val="single" w:sz="4" w:space="0" w:color="auto"/>
              <w:bottom w:val="single" w:sz="4" w:space="0" w:color="000000"/>
              <w:right w:val="single" w:sz="4" w:space="0" w:color="auto"/>
            </w:tcBorders>
            <w:shd w:val="clear" w:color="auto" w:fill="auto"/>
            <w:noWrap/>
            <w:hideMark/>
          </w:tcPr>
          <w:p w:rsidR="001E26C0" w:rsidRPr="00A3591B" w:rsidRDefault="001E26C0" w:rsidP="001E26C0">
            <w:pPr>
              <w:jc w:val="center"/>
              <w:rPr>
                <w:color w:val="000000"/>
                <w:sz w:val="24"/>
                <w:szCs w:val="24"/>
              </w:rPr>
            </w:pPr>
            <w:r w:rsidRPr="00A3591B">
              <w:rPr>
                <w:color w:val="000000"/>
                <w:sz w:val="24"/>
                <w:szCs w:val="24"/>
              </w:rPr>
              <w:t>4 квартал</w:t>
            </w:r>
          </w:p>
        </w:tc>
        <w:tc>
          <w:tcPr>
            <w:tcW w:w="5670" w:type="dxa"/>
            <w:gridSpan w:val="2"/>
            <w:tcBorders>
              <w:top w:val="nil"/>
              <w:left w:val="nil"/>
              <w:bottom w:val="single" w:sz="4" w:space="0" w:color="auto"/>
              <w:right w:val="single" w:sz="4" w:space="0" w:color="auto"/>
            </w:tcBorders>
            <w:shd w:val="clear" w:color="auto" w:fill="auto"/>
            <w:noWrap/>
            <w:hideMark/>
          </w:tcPr>
          <w:p w:rsidR="001E26C0" w:rsidRPr="00A3591B" w:rsidRDefault="001E26C0" w:rsidP="001E26C0">
            <w:pPr>
              <w:jc w:val="right"/>
              <w:rPr>
                <w:bCs/>
                <w:i/>
                <w:color w:val="000000"/>
                <w:sz w:val="24"/>
                <w:szCs w:val="24"/>
              </w:rPr>
            </w:pPr>
            <w:r w:rsidRPr="00A3591B">
              <w:rPr>
                <w:i/>
                <w:color w:val="000000"/>
                <w:sz w:val="24"/>
                <w:szCs w:val="24"/>
              </w:rPr>
              <w:t>Максимальное количество баллов за квартал</w:t>
            </w:r>
          </w:p>
        </w:tc>
        <w:tc>
          <w:tcPr>
            <w:tcW w:w="2551" w:type="dxa"/>
            <w:tcBorders>
              <w:top w:val="nil"/>
              <w:left w:val="nil"/>
              <w:bottom w:val="single" w:sz="4" w:space="0" w:color="auto"/>
              <w:right w:val="single" w:sz="4" w:space="0" w:color="auto"/>
            </w:tcBorders>
            <w:shd w:val="clear" w:color="auto" w:fill="auto"/>
            <w:noWrap/>
          </w:tcPr>
          <w:p w:rsidR="001E26C0" w:rsidRPr="00A3591B" w:rsidRDefault="001E26C0" w:rsidP="001E26C0">
            <w:pPr>
              <w:jc w:val="center"/>
              <w:rPr>
                <w:bCs/>
                <w:i/>
                <w:color w:val="000000"/>
                <w:sz w:val="24"/>
                <w:szCs w:val="24"/>
              </w:rPr>
            </w:pPr>
            <w:r>
              <w:rPr>
                <w:bCs/>
                <w:i/>
                <w:color w:val="000000"/>
                <w:sz w:val="24"/>
                <w:szCs w:val="24"/>
              </w:rPr>
              <w:t>100</w:t>
            </w:r>
          </w:p>
        </w:tc>
      </w:tr>
      <w:tr w:rsidR="001E26C0" w:rsidRPr="005722D8" w:rsidTr="001E26C0">
        <w:trPr>
          <w:trHeight w:val="300"/>
        </w:trPr>
        <w:tc>
          <w:tcPr>
            <w:tcW w:w="1149" w:type="dxa"/>
            <w:vMerge/>
            <w:tcBorders>
              <w:top w:val="nil"/>
              <w:left w:val="single" w:sz="4" w:space="0" w:color="auto"/>
              <w:bottom w:val="single" w:sz="4" w:space="0" w:color="000000"/>
              <w:right w:val="single" w:sz="4" w:space="0" w:color="auto"/>
            </w:tcBorders>
            <w:hideMark/>
          </w:tcPr>
          <w:p w:rsidR="001E26C0" w:rsidRPr="00A3591B" w:rsidRDefault="001E26C0" w:rsidP="001E26C0">
            <w:pPr>
              <w:jc w:val="center"/>
              <w:rPr>
                <w:color w:val="000000"/>
                <w:sz w:val="24"/>
                <w:szCs w:val="24"/>
              </w:rPr>
            </w:pPr>
          </w:p>
        </w:tc>
        <w:tc>
          <w:tcPr>
            <w:tcW w:w="2835" w:type="dxa"/>
            <w:tcBorders>
              <w:top w:val="nil"/>
              <w:left w:val="nil"/>
              <w:bottom w:val="single" w:sz="4" w:space="0" w:color="auto"/>
              <w:right w:val="single" w:sz="4" w:space="0" w:color="auto"/>
            </w:tcBorders>
            <w:shd w:val="clear" w:color="auto" w:fill="auto"/>
            <w:noWrap/>
            <w:hideMark/>
          </w:tcPr>
          <w:p w:rsidR="001E26C0" w:rsidRPr="00A3591B" w:rsidRDefault="001E26C0" w:rsidP="001E26C0">
            <w:pPr>
              <w:jc w:val="center"/>
              <w:rPr>
                <w:bCs/>
                <w:color w:val="000000"/>
                <w:sz w:val="24"/>
                <w:szCs w:val="24"/>
              </w:rPr>
            </w:pPr>
            <w:r w:rsidRPr="00A3591B">
              <w:rPr>
                <w:bCs/>
                <w:color w:val="000000"/>
                <w:sz w:val="24"/>
                <w:szCs w:val="24"/>
              </w:rPr>
              <w:t>25%</w:t>
            </w:r>
          </w:p>
        </w:tc>
        <w:tc>
          <w:tcPr>
            <w:tcW w:w="2835" w:type="dxa"/>
            <w:tcBorders>
              <w:top w:val="nil"/>
              <w:left w:val="nil"/>
              <w:bottom w:val="single" w:sz="4" w:space="0" w:color="auto"/>
              <w:right w:val="single" w:sz="4" w:space="0" w:color="auto"/>
            </w:tcBorders>
            <w:shd w:val="clear" w:color="auto" w:fill="auto"/>
            <w:noWrap/>
            <w:hideMark/>
          </w:tcPr>
          <w:p w:rsidR="001E26C0" w:rsidRPr="00A3591B" w:rsidRDefault="001E26C0" w:rsidP="001E26C0">
            <w:pPr>
              <w:jc w:val="center"/>
              <w:rPr>
                <w:i/>
                <w:iCs/>
                <w:color w:val="000000"/>
                <w:sz w:val="24"/>
                <w:szCs w:val="24"/>
              </w:rPr>
            </w:pPr>
            <w:r w:rsidRPr="00A3591B">
              <w:rPr>
                <w:i/>
                <w:iCs/>
                <w:color w:val="000000"/>
                <w:sz w:val="24"/>
                <w:szCs w:val="24"/>
              </w:rPr>
              <w:t>85%-100%</w:t>
            </w:r>
          </w:p>
        </w:tc>
        <w:tc>
          <w:tcPr>
            <w:tcW w:w="2551" w:type="dxa"/>
            <w:tcBorders>
              <w:top w:val="nil"/>
              <w:left w:val="nil"/>
              <w:bottom w:val="single" w:sz="4" w:space="0" w:color="auto"/>
              <w:right w:val="single" w:sz="4" w:space="0" w:color="auto"/>
            </w:tcBorders>
            <w:shd w:val="clear" w:color="auto" w:fill="auto"/>
            <w:noWrap/>
          </w:tcPr>
          <w:p w:rsidR="001E26C0" w:rsidRPr="00A3591B" w:rsidRDefault="001E26C0" w:rsidP="001E26C0">
            <w:pPr>
              <w:jc w:val="center"/>
              <w:rPr>
                <w:sz w:val="24"/>
                <w:szCs w:val="24"/>
              </w:rPr>
            </w:pPr>
            <w:r>
              <w:rPr>
                <w:sz w:val="24"/>
                <w:szCs w:val="24"/>
              </w:rPr>
              <w:t>85</w:t>
            </w:r>
            <w:r w:rsidRPr="00A3591B">
              <w:rPr>
                <w:sz w:val="24"/>
                <w:szCs w:val="24"/>
              </w:rPr>
              <w:t>-</w:t>
            </w:r>
            <w:r>
              <w:rPr>
                <w:sz w:val="24"/>
                <w:szCs w:val="24"/>
              </w:rPr>
              <w:t>100</w:t>
            </w:r>
          </w:p>
        </w:tc>
      </w:tr>
      <w:tr w:rsidR="001E26C0" w:rsidRPr="005722D8" w:rsidTr="001E26C0">
        <w:trPr>
          <w:trHeight w:val="300"/>
        </w:trPr>
        <w:tc>
          <w:tcPr>
            <w:tcW w:w="1149" w:type="dxa"/>
            <w:vMerge/>
            <w:tcBorders>
              <w:top w:val="nil"/>
              <w:left w:val="single" w:sz="4" w:space="0" w:color="auto"/>
              <w:bottom w:val="single" w:sz="4" w:space="0" w:color="000000"/>
              <w:right w:val="single" w:sz="4" w:space="0" w:color="auto"/>
            </w:tcBorders>
            <w:hideMark/>
          </w:tcPr>
          <w:p w:rsidR="001E26C0" w:rsidRPr="00A3591B" w:rsidRDefault="001E26C0" w:rsidP="001E26C0">
            <w:pPr>
              <w:jc w:val="center"/>
              <w:rPr>
                <w:color w:val="000000"/>
                <w:sz w:val="24"/>
                <w:szCs w:val="24"/>
              </w:rPr>
            </w:pPr>
          </w:p>
        </w:tc>
        <w:tc>
          <w:tcPr>
            <w:tcW w:w="2835" w:type="dxa"/>
            <w:tcBorders>
              <w:top w:val="nil"/>
              <w:left w:val="nil"/>
              <w:bottom w:val="single" w:sz="4" w:space="0" w:color="auto"/>
              <w:right w:val="single" w:sz="4" w:space="0" w:color="auto"/>
            </w:tcBorders>
            <w:shd w:val="clear" w:color="auto" w:fill="auto"/>
            <w:noWrap/>
            <w:hideMark/>
          </w:tcPr>
          <w:p w:rsidR="001E26C0" w:rsidRPr="00A3591B" w:rsidRDefault="001E26C0" w:rsidP="001E26C0">
            <w:pPr>
              <w:jc w:val="center"/>
              <w:rPr>
                <w:bCs/>
                <w:color w:val="000000"/>
                <w:sz w:val="24"/>
                <w:szCs w:val="24"/>
              </w:rPr>
            </w:pPr>
            <w:r w:rsidRPr="00A3591B">
              <w:rPr>
                <w:bCs/>
                <w:color w:val="000000"/>
                <w:sz w:val="24"/>
                <w:szCs w:val="24"/>
              </w:rPr>
              <w:t>20%</w:t>
            </w:r>
          </w:p>
        </w:tc>
        <w:tc>
          <w:tcPr>
            <w:tcW w:w="2835" w:type="dxa"/>
            <w:tcBorders>
              <w:top w:val="nil"/>
              <w:left w:val="nil"/>
              <w:bottom w:val="single" w:sz="4" w:space="0" w:color="auto"/>
              <w:right w:val="single" w:sz="4" w:space="0" w:color="auto"/>
            </w:tcBorders>
            <w:shd w:val="clear" w:color="auto" w:fill="auto"/>
            <w:noWrap/>
            <w:hideMark/>
          </w:tcPr>
          <w:p w:rsidR="001E26C0" w:rsidRPr="00A3591B" w:rsidRDefault="001E26C0" w:rsidP="001E26C0">
            <w:pPr>
              <w:jc w:val="center"/>
              <w:rPr>
                <w:i/>
                <w:iCs/>
                <w:color w:val="000000"/>
                <w:sz w:val="24"/>
                <w:szCs w:val="24"/>
              </w:rPr>
            </w:pPr>
            <w:r w:rsidRPr="00A3591B">
              <w:rPr>
                <w:i/>
                <w:iCs/>
                <w:color w:val="000000"/>
                <w:sz w:val="24"/>
                <w:szCs w:val="24"/>
              </w:rPr>
              <w:t>65%-84%</w:t>
            </w:r>
          </w:p>
        </w:tc>
        <w:tc>
          <w:tcPr>
            <w:tcW w:w="2551" w:type="dxa"/>
            <w:tcBorders>
              <w:top w:val="nil"/>
              <w:left w:val="nil"/>
              <w:bottom w:val="single" w:sz="4" w:space="0" w:color="auto"/>
              <w:right w:val="single" w:sz="4" w:space="0" w:color="auto"/>
            </w:tcBorders>
            <w:shd w:val="clear" w:color="auto" w:fill="auto"/>
            <w:noWrap/>
          </w:tcPr>
          <w:p w:rsidR="001E26C0" w:rsidRPr="00A3591B" w:rsidRDefault="001E26C0" w:rsidP="001E26C0">
            <w:pPr>
              <w:jc w:val="center"/>
              <w:rPr>
                <w:sz w:val="24"/>
                <w:szCs w:val="24"/>
              </w:rPr>
            </w:pPr>
            <w:r>
              <w:rPr>
                <w:sz w:val="24"/>
                <w:szCs w:val="24"/>
              </w:rPr>
              <w:t>65</w:t>
            </w:r>
            <w:r w:rsidRPr="00A3591B">
              <w:rPr>
                <w:sz w:val="24"/>
                <w:szCs w:val="24"/>
              </w:rPr>
              <w:t>-</w:t>
            </w:r>
            <w:r>
              <w:rPr>
                <w:sz w:val="24"/>
                <w:szCs w:val="24"/>
              </w:rPr>
              <w:t>84</w:t>
            </w:r>
          </w:p>
        </w:tc>
      </w:tr>
      <w:tr w:rsidR="001E26C0" w:rsidRPr="005722D8" w:rsidTr="001E26C0">
        <w:trPr>
          <w:trHeight w:val="300"/>
        </w:trPr>
        <w:tc>
          <w:tcPr>
            <w:tcW w:w="1149" w:type="dxa"/>
            <w:vMerge/>
            <w:tcBorders>
              <w:top w:val="nil"/>
              <w:left w:val="single" w:sz="4" w:space="0" w:color="auto"/>
              <w:bottom w:val="single" w:sz="4" w:space="0" w:color="000000"/>
              <w:right w:val="single" w:sz="4" w:space="0" w:color="auto"/>
            </w:tcBorders>
            <w:hideMark/>
          </w:tcPr>
          <w:p w:rsidR="001E26C0" w:rsidRPr="00A3591B" w:rsidRDefault="001E26C0" w:rsidP="001E26C0">
            <w:pPr>
              <w:jc w:val="center"/>
              <w:rPr>
                <w:color w:val="000000"/>
                <w:sz w:val="24"/>
                <w:szCs w:val="24"/>
              </w:rPr>
            </w:pPr>
          </w:p>
        </w:tc>
        <w:tc>
          <w:tcPr>
            <w:tcW w:w="2835" w:type="dxa"/>
            <w:tcBorders>
              <w:top w:val="nil"/>
              <w:left w:val="nil"/>
              <w:bottom w:val="single" w:sz="4" w:space="0" w:color="auto"/>
              <w:right w:val="single" w:sz="4" w:space="0" w:color="auto"/>
            </w:tcBorders>
            <w:shd w:val="clear" w:color="auto" w:fill="auto"/>
            <w:noWrap/>
            <w:hideMark/>
          </w:tcPr>
          <w:p w:rsidR="001E26C0" w:rsidRPr="00A3591B" w:rsidRDefault="001E26C0" w:rsidP="001E26C0">
            <w:pPr>
              <w:jc w:val="center"/>
              <w:rPr>
                <w:bCs/>
                <w:color w:val="000000"/>
                <w:sz w:val="24"/>
                <w:szCs w:val="24"/>
              </w:rPr>
            </w:pPr>
            <w:r w:rsidRPr="00A3591B">
              <w:rPr>
                <w:bCs/>
                <w:color w:val="000000"/>
                <w:sz w:val="24"/>
                <w:szCs w:val="24"/>
              </w:rPr>
              <w:t>15%</w:t>
            </w:r>
          </w:p>
        </w:tc>
        <w:tc>
          <w:tcPr>
            <w:tcW w:w="2835" w:type="dxa"/>
            <w:tcBorders>
              <w:top w:val="nil"/>
              <w:left w:val="nil"/>
              <w:bottom w:val="single" w:sz="4" w:space="0" w:color="auto"/>
              <w:right w:val="single" w:sz="4" w:space="0" w:color="auto"/>
            </w:tcBorders>
            <w:shd w:val="clear" w:color="auto" w:fill="auto"/>
            <w:noWrap/>
            <w:hideMark/>
          </w:tcPr>
          <w:p w:rsidR="001E26C0" w:rsidRPr="00A3591B" w:rsidRDefault="001E26C0" w:rsidP="001E26C0">
            <w:pPr>
              <w:jc w:val="center"/>
              <w:rPr>
                <w:i/>
                <w:iCs/>
                <w:color w:val="000000"/>
                <w:sz w:val="24"/>
                <w:szCs w:val="24"/>
              </w:rPr>
            </w:pPr>
            <w:r w:rsidRPr="00A3591B">
              <w:rPr>
                <w:i/>
                <w:iCs/>
                <w:color w:val="000000"/>
                <w:sz w:val="24"/>
                <w:szCs w:val="24"/>
              </w:rPr>
              <w:t>50%-64%</w:t>
            </w:r>
          </w:p>
        </w:tc>
        <w:tc>
          <w:tcPr>
            <w:tcW w:w="2551" w:type="dxa"/>
            <w:tcBorders>
              <w:top w:val="nil"/>
              <w:left w:val="nil"/>
              <w:bottom w:val="single" w:sz="4" w:space="0" w:color="auto"/>
              <w:right w:val="single" w:sz="4" w:space="0" w:color="auto"/>
            </w:tcBorders>
            <w:shd w:val="clear" w:color="auto" w:fill="auto"/>
            <w:noWrap/>
          </w:tcPr>
          <w:p w:rsidR="001E26C0" w:rsidRPr="00A3591B" w:rsidRDefault="001E26C0" w:rsidP="001E26C0">
            <w:pPr>
              <w:jc w:val="center"/>
              <w:rPr>
                <w:sz w:val="24"/>
                <w:szCs w:val="24"/>
              </w:rPr>
            </w:pPr>
            <w:r>
              <w:rPr>
                <w:sz w:val="24"/>
                <w:szCs w:val="24"/>
              </w:rPr>
              <w:t>50</w:t>
            </w:r>
            <w:r w:rsidRPr="00A3591B">
              <w:rPr>
                <w:sz w:val="24"/>
                <w:szCs w:val="24"/>
              </w:rPr>
              <w:t>-</w:t>
            </w:r>
            <w:r>
              <w:rPr>
                <w:sz w:val="24"/>
                <w:szCs w:val="24"/>
              </w:rPr>
              <w:t>64</w:t>
            </w:r>
          </w:p>
        </w:tc>
      </w:tr>
    </w:tbl>
    <w:p w:rsidR="001E26C0" w:rsidRDefault="001E26C0" w:rsidP="001E26C0">
      <w:pPr>
        <w:jc w:val="center"/>
        <w:rPr>
          <w:b/>
          <w:sz w:val="26"/>
          <w:szCs w:val="26"/>
          <w:lang w:val="en-US"/>
        </w:rPr>
      </w:pPr>
    </w:p>
    <w:p w:rsidR="001E26C0" w:rsidRPr="00F64003" w:rsidRDefault="001E26C0" w:rsidP="001E26C0">
      <w:pPr>
        <w:jc w:val="center"/>
        <w:rPr>
          <w:sz w:val="26"/>
          <w:szCs w:val="26"/>
        </w:rPr>
      </w:pPr>
      <w:r w:rsidRPr="00F64003">
        <w:rPr>
          <w:sz w:val="26"/>
          <w:szCs w:val="26"/>
        </w:rPr>
        <w:t xml:space="preserve">Раздел </w:t>
      </w:r>
      <w:r>
        <w:rPr>
          <w:sz w:val="26"/>
          <w:szCs w:val="26"/>
          <w:lang w:val="en-US"/>
        </w:rPr>
        <w:t>V</w:t>
      </w:r>
    </w:p>
    <w:p w:rsidR="001E26C0" w:rsidRPr="0079707B" w:rsidRDefault="001E26C0" w:rsidP="001E26C0">
      <w:pPr>
        <w:jc w:val="center"/>
        <w:rPr>
          <w:b/>
          <w:sz w:val="26"/>
          <w:szCs w:val="26"/>
        </w:rPr>
      </w:pPr>
      <w:r w:rsidRPr="0079707B">
        <w:rPr>
          <w:b/>
          <w:sz w:val="26"/>
          <w:szCs w:val="26"/>
        </w:rPr>
        <w:t xml:space="preserve">Порядок предоставления отчета о выполнении </w:t>
      </w:r>
    </w:p>
    <w:p w:rsidR="001E26C0" w:rsidRDefault="001E26C0" w:rsidP="001E26C0">
      <w:pPr>
        <w:jc w:val="center"/>
        <w:rPr>
          <w:rFonts w:eastAsia="Calibri"/>
          <w:b/>
          <w:sz w:val="26"/>
          <w:szCs w:val="26"/>
        </w:rPr>
      </w:pPr>
      <w:r>
        <w:rPr>
          <w:b/>
          <w:sz w:val="26"/>
          <w:szCs w:val="26"/>
        </w:rPr>
        <w:t>учреждением физической культуры и спорта</w:t>
      </w:r>
      <w:r w:rsidRPr="0079707B">
        <w:rPr>
          <w:rFonts w:eastAsia="Calibri"/>
          <w:b/>
          <w:sz w:val="26"/>
          <w:szCs w:val="26"/>
        </w:rPr>
        <w:t>,</w:t>
      </w:r>
      <w:r>
        <w:rPr>
          <w:rFonts w:eastAsia="Calibri"/>
          <w:b/>
          <w:sz w:val="26"/>
          <w:szCs w:val="26"/>
        </w:rPr>
        <w:t xml:space="preserve"> подведомственной Департаменту образования, культуры и спорта </w:t>
      </w:r>
    </w:p>
    <w:p w:rsidR="001E26C0" w:rsidRPr="00885483" w:rsidRDefault="001E26C0" w:rsidP="001E26C0">
      <w:pPr>
        <w:jc w:val="center"/>
        <w:rPr>
          <w:rFonts w:eastAsia="Calibri"/>
          <w:b/>
          <w:sz w:val="26"/>
          <w:szCs w:val="26"/>
        </w:rPr>
      </w:pPr>
      <w:r>
        <w:rPr>
          <w:rFonts w:eastAsia="Calibri"/>
          <w:b/>
          <w:sz w:val="26"/>
          <w:szCs w:val="26"/>
        </w:rPr>
        <w:t>Ненецкого автономного округа,</w:t>
      </w:r>
    </w:p>
    <w:p w:rsidR="001E26C0" w:rsidRPr="0079707B" w:rsidRDefault="001E26C0" w:rsidP="001E26C0">
      <w:pPr>
        <w:jc w:val="center"/>
        <w:rPr>
          <w:b/>
          <w:sz w:val="26"/>
          <w:szCs w:val="26"/>
        </w:rPr>
      </w:pPr>
      <w:r w:rsidRPr="0079707B">
        <w:rPr>
          <w:b/>
          <w:sz w:val="26"/>
          <w:szCs w:val="26"/>
        </w:rPr>
        <w:t>показателей эффективности деятельности</w:t>
      </w:r>
    </w:p>
    <w:p w:rsidR="001E26C0" w:rsidRPr="0079707B" w:rsidRDefault="001E26C0" w:rsidP="001E26C0">
      <w:pPr>
        <w:jc w:val="center"/>
        <w:rPr>
          <w:b/>
          <w:sz w:val="26"/>
          <w:szCs w:val="26"/>
        </w:rPr>
      </w:pPr>
    </w:p>
    <w:p w:rsidR="001E26C0" w:rsidRPr="0079707B" w:rsidRDefault="001E26C0" w:rsidP="001E26C0">
      <w:pPr>
        <w:ind w:firstLine="709"/>
        <w:jc w:val="both"/>
        <w:rPr>
          <w:sz w:val="26"/>
          <w:szCs w:val="26"/>
        </w:rPr>
      </w:pPr>
      <w:r w:rsidRPr="0079707B">
        <w:rPr>
          <w:sz w:val="26"/>
          <w:szCs w:val="26"/>
        </w:rPr>
        <w:t>1</w:t>
      </w:r>
      <w:r>
        <w:rPr>
          <w:sz w:val="26"/>
          <w:szCs w:val="26"/>
        </w:rPr>
        <w:t>5</w:t>
      </w:r>
      <w:r w:rsidRPr="0079707B">
        <w:rPr>
          <w:sz w:val="26"/>
          <w:szCs w:val="26"/>
        </w:rPr>
        <w:t xml:space="preserve">. Отчет о выполнении </w:t>
      </w:r>
      <w:r>
        <w:rPr>
          <w:sz w:val="26"/>
          <w:szCs w:val="26"/>
        </w:rPr>
        <w:t xml:space="preserve">учреждением </w:t>
      </w:r>
      <w:r w:rsidRPr="0079707B">
        <w:rPr>
          <w:sz w:val="26"/>
          <w:szCs w:val="26"/>
        </w:rPr>
        <w:t xml:space="preserve">показателей эффективности деятельности, форма которого установлена </w:t>
      </w:r>
      <w:r>
        <w:rPr>
          <w:sz w:val="26"/>
          <w:szCs w:val="26"/>
        </w:rPr>
        <w:t>настоящим приложением</w:t>
      </w:r>
      <w:r w:rsidRPr="0079707B">
        <w:rPr>
          <w:sz w:val="26"/>
          <w:szCs w:val="26"/>
        </w:rPr>
        <w:t xml:space="preserve"> (далее – отчет), представляется руководителем в Департамент.</w:t>
      </w:r>
    </w:p>
    <w:p w:rsidR="001E26C0" w:rsidRPr="0079707B" w:rsidRDefault="001E26C0" w:rsidP="001E26C0">
      <w:pPr>
        <w:ind w:firstLine="709"/>
        <w:jc w:val="both"/>
        <w:rPr>
          <w:sz w:val="26"/>
          <w:szCs w:val="26"/>
        </w:rPr>
      </w:pPr>
      <w:r w:rsidRPr="0079707B">
        <w:rPr>
          <w:sz w:val="26"/>
          <w:szCs w:val="26"/>
        </w:rPr>
        <w:t xml:space="preserve">Отчет должен содержать сведения о выполнении каждого показателя эффективности деятельности </w:t>
      </w:r>
      <w:r>
        <w:rPr>
          <w:sz w:val="26"/>
          <w:szCs w:val="26"/>
        </w:rPr>
        <w:t>учреждения</w:t>
      </w:r>
      <w:r w:rsidRPr="0079707B">
        <w:rPr>
          <w:sz w:val="26"/>
          <w:szCs w:val="26"/>
        </w:rPr>
        <w:t>, включенного в отчет.</w:t>
      </w:r>
    </w:p>
    <w:p w:rsidR="001E26C0" w:rsidRPr="0079707B" w:rsidRDefault="001E26C0" w:rsidP="001E26C0">
      <w:pPr>
        <w:ind w:firstLine="709"/>
        <w:jc w:val="both"/>
        <w:rPr>
          <w:sz w:val="26"/>
          <w:szCs w:val="26"/>
        </w:rPr>
      </w:pPr>
      <w:r w:rsidRPr="0079707B">
        <w:rPr>
          <w:sz w:val="26"/>
          <w:szCs w:val="26"/>
        </w:rPr>
        <w:t>В отчете (</w:t>
      </w:r>
      <w:r>
        <w:rPr>
          <w:sz w:val="26"/>
          <w:szCs w:val="26"/>
        </w:rPr>
        <w:t>графа 5</w:t>
      </w:r>
      <w:r w:rsidRPr="0079707B">
        <w:rPr>
          <w:sz w:val="26"/>
          <w:szCs w:val="26"/>
        </w:rPr>
        <w:t xml:space="preserve">) указываются сведения о причинах, повлиявших на снижение (увеличение) выполнения показателей эффективности деятельности </w:t>
      </w:r>
      <w:r>
        <w:rPr>
          <w:sz w:val="26"/>
          <w:szCs w:val="26"/>
        </w:rPr>
        <w:t>учреждения</w:t>
      </w:r>
      <w:r w:rsidRPr="0079707B">
        <w:rPr>
          <w:sz w:val="26"/>
          <w:szCs w:val="26"/>
        </w:rPr>
        <w:t>.</w:t>
      </w:r>
    </w:p>
    <w:p w:rsidR="001E26C0" w:rsidRPr="0079707B" w:rsidRDefault="001E26C0" w:rsidP="001E26C0">
      <w:pPr>
        <w:ind w:firstLine="709"/>
        <w:jc w:val="both"/>
        <w:rPr>
          <w:sz w:val="26"/>
          <w:szCs w:val="26"/>
        </w:rPr>
      </w:pPr>
      <w:r w:rsidRPr="0079707B">
        <w:rPr>
          <w:sz w:val="26"/>
          <w:szCs w:val="26"/>
        </w:rPr>
        <w:t>К отчету прилага</w:t>
      </w:r>
      <w:r>
        <w:rPr>
          <w:sz w:val="26"/>
          <w:szCs w:val="26"/>
        </w:rPr>
        <w:t>е</w:t>
      </w:r>
      <w:r w:rsidRPr="0079707B">
        <w:rPr>
          <w:sz w:val="26"/>
          <w:szCs w:val="26"/>
        </w:rPr>
        <w:t xml:space="preserve">тся расчет экономии фонда </w:t>
      </w:r>
      <w:r w:rsidRPr="00B0087F">
        <w:rPr>
          <w:sz w:val="26"/>
          <w:szCs w:val="26"/>
        </w:rPr>
        <w:t>заработной платы соответствующе</w:t>
      </w:r>
      <w:r>
        <w:rPr>
          <w:sz w:val="26"/>
          <w:szCs w:val="26"/>
        </w:rPr>
        <w:t>го учреждения</w:t>
      </w:r>
      <w:r w:rsidRPr="0079707B">
        <w:rPr>
          <w:sz w:val="26"/>
          <w:szCs w:val="26"/>
        </w:rPr>
        <w:t xml:space="preserve"> в текущем квартале финансового года.</w:t>
      </w:r>
    </w:p>
    <w:p w:rsidR="001E26C0" w:rsidRPr="0079707B" w:rsidRDefault="001E26C0" w:rsidP="001E26C0">
      <w:pPr>
        <w:ind w:firstLine="709"/>
        <w:jc w:val="both"/>
        <w:rPr>
          <w:sz w:val="26"/>
          <w:szCs w:val="26"/>
        </w:rPr>
      </w:pPr>
      <w:r>
        <w:rPr>
          <w:sz w:val="26"/>
          <w:szCs w:val="26"/>
        </w:rPr>
        <w:t>16</w:t>
      </w:r>
      <w:r w:rsidRPr="0079707B">
        <w:rPr>
          <w:sz w:val="26"/>
          <w:szCs w:val="26"/>
        </w:rPr>
        <w:t>. Отчет в трехдневный срок после его поступления в Департамент направляется начальнику отдела</w:t>
      </w:r>
      <w:r>
        <w:rPr>
          <w:sz w:val="26"/>
          <w:szCs w:val="26"/>
        </w:rPr>
        <w:t xml:space="preserve"> (сектора)</w:t>
      </w:r>
      <w:r w:rsidRPr="0079707B">
        <w:rPr>
          <w:sz w:val="26"/>
          <w:szCs w:val="26"/>
        </w:rPr>
        <w:t>.</w:t>
      </w:r>
    </w:p>
    <w:p w:rsidR="001E26C0" w:rsidRPr="0079707B" w:rsidRDefault="001E26C0" w:rsidP="001E26C0">
      <w:pPr>
        <w:ind w:firstLine="709"/>
        <w:jc w:val="both"/>
        <w:rPr>
          <w:sz w:val="26"/>
          <w:szCs w:val="26"/>
        </w:rPr>
      </w:pPr>
      <w:r w:rsidRPr="0079707B">
        <w:rPr>
          <w:sz w:val="26"/>
          <w:szCs w:val="26"/>
        </w:rPr>
        <w:t>3. В течение пяти рабочих дней после поступления отчета начальник отдела</w:t>
      </w:r>
      <w:r>
        <w:rPr>
          <w:sz w:val="26"/>
          <w:szCs w:val="26"/>
        </w:rPr>
        <w:t xml:space="preserve"> (сектора) </w:t>
      </w:r>
      <w:r w:rsidRPr="0079707B">
        <w:rPr>
          <w:sz w:val="26"/>
          <w:szCs w:val="26"/>
        </w:rPr>
        <w:t>рассматривает представленные в отчете данные в соответствии с разделами приложений и дает заключение.</w:t>
      </w:r>
    </w:p>
    <w:p w:rsidR="001E26C0" w:rsidRPr="0079707B" w:rsidRDefault="001E26C0" w:rsidP="001E26C0">
      <w:pPr>
        <w:ind w:firstLine="709"/>
        <w:jc w:val="both"/>
        <w:rPr>
          <w:sz w:val="26"/>
          <w:szCs w:val="26"/>
        </w:rPr>
      </w:pPr>
      <w:r>
        <w:rPr>
          <w:sz w:val="26"/>
          <w:szCs w:val="26"/>
        </w:rPr>
        <w:t>17</w:t>
      </w:r>
      <w:r w:rsidRPr="0079707B">
        <w:rPr>
          <w:sz w:val="26"/>
          <w:szCs w:val="26"/>
        </w:rPr>
        <w:t>. Комиссия на заседании рассматривает заключения, представленные начальниками отделов</w:t>
      </w:r>
      <w:r>
        <w:rPr>
          <w:sz w:val="26"/>
          <w:szCs w:val="26"/>
        </w:rPr>
        <w:t xml:space="preserve"> (секторов),</w:t>
      </w:r>
      <w:r w:rsidRPr="0079707B">
        <w:rPr>
          <w:sz w:val="26"/>
          <w:szCs w:val="26"/>
        </w:rPr>
        <w:t xml:space="preserve"> не позднее 25 числа месяца, следующего за отчетным периодом, за </w:t>
      </w:r>
      <w:r w:rsidRPr="0079707B">
        <w:rPr>
          <w:sz w:val="26"/>
          <w:szCs w:val="26"/>
          <w:lang w:val="en-US"/>
        </w:rPr>
        <w:t>IV</w:t>
      </w:r>
      <w:r w:rsidRPr="0079707B">
        <w:rPr>
          <w:sz w:val="26"/>
          <w:szCs w:val="26"/>
        </w:rPr>
        <w:t xml:space="preserve"> квартал не позднее 2</w:t>
      </w:r>
      <w:r>
        <w:rPr>
          <w:sz w:val="26"/>
          <w:szCs w:val="26"/>
        </w:rPr>
        <w:t>5</w:t>
      </w:r>
      <w:r w:rsidRPr="0079707B">
        <w:rPr>
          <w:sz w:val="26"/>
          <w:szCs w:val="26"/>
        </w:rPr>
        <w:t xml:space="preserve"> </w:t>
      </w:r>
      <w:r>
        <w:rPr>
          <w:sz w:val="26"/>
          <w:szCs w:val="26"/>
        </w:rPr>
        <w:t>января</w:t>
      </w:r>
      <w:r w:rsidRPr="0079707B">
        <w:rPr>
          <w:sz w:val="26"/>
          <w:szCs w:val="26"/>
        </w:rPr>
        <w:t xml:space="preserve"> </w:t>
      </w:r>
      <w:r>
        <w:rPr>
          <w:sz w:val="26"/>
          <w:szCs w:val="26"/>
        </w:rPr>
        <w:t>следующего</w:t>
      </w:r>
      <w:r w:rsidRPr="0079707B">
        <w:rPr>
          <w:sz w:val="26"/>
          <w:szCs w:val="26"/>
        </w:rPr>
        <w:t xml:space="preserve"> финансового года.</w:t>
      </w:r>
    </w:p>
    <w:p w:rsidR="001E26C0" w:rsidRPr="00283CC5" w:rsidRDefault="001E26C0" w:rsidP="001E26C0">
      <w:pPr>
        <w:ind w:firstLine="720"/>
        <w:jc w:val="both"/>
        <w:rPr>
          <w:sz w:val="24"/>
          <w:szCs w:val="24"/>
        </w:rPr>
      </w:pPr>
      <w:r>
        <w:rPr>
          <w:sz w:val="26"/>
          <w:szCs w:val="26"/>
        </w:rPr>
        <w:t>18</w:t>
      </w:r>
      <w:r w:rsidRPr="0079707B">
        <w:rPr>
          <w:sz w:val="26"/>
          <w:szCs w:val="26"/>
        </w:rPr>
        <w:t>. По итогам заседания Комиссии оформляется протокол, который подписывается всеми членами Комиссии, присутствующими на заседании.</w:t>
      </w:r>
    </w:p>
    <w:p w:rsidR="001E26C0" w:rsidRDefault="001E26C0" w:rsidP="001E26C0">
      <w:pPr>
        <w:jc w:val="center"/>
        <w:rPr>
          <w:b/>
          <w:sz w:val="26"/>
          <w:szCs w:val="26"/>
        </w:rPr>
      </w:pPr>
    </w:p>
    <w:p w:rsidR="001E26C0" w:rsidRPr="001E26C0" w:rsidRDefault="001E26C0" w:rsidP="001E26C0">
      <w:pPr>
        <w:jc w:val="center"/>
        <w:rPr>
          <w:sz w:val="26"/>
          <w:szCs w:val="26"/>
        </w:rPr>
      </w:pPr>
      <w:r w:rsidRPr="00F64003">
        <w:rPr>
          <w:sz w:val="26"/>
          <w:szCs w:val="26"/>
        </w:rPr>
        <w:t xml:space="preserve">Раздел </w:t>
      </w:r>
      <w:r>
        <w:rPr>
          <w:sz w:val="26"/>
          <w:szCs w:val="26"/>
          <w:lang w:val="en-US"/>
        </w:rPr>
        <w:t>VI</w:t>
      </w:r>
    </w:p>
    <w:p w:rsidR="001E26C0" w:rsidRDefault="001E26C0" w:rsidP="001E26C0">
      <w:pPr>
        <w:jc w:val="center"/>
        <w:rPr>
          <w:rFonts w:eastAsia="Calibri"/>
          <w:b/>
          <w:sz w:val="26"/>
          <w:szCs w:val="26"/>
        </w:rPr>
      </w:pPr>
      <w:r>
        <w:rPr>
          <w:b/>
          <w:sz w:val="26"/>
          <w:szCs w:val="26"/>
        </w:rPr>
        <w:t>Форма о</w:t>
      </w:r>
      <w:r w:rsidRPr="003B4C01">
        <w:rPr>
          <w:b/>
          <w:sz w:val="26"/>
          <w:szCs w:val="26"/>
        </w:rPr>
        <w:t>тчет</w:t>
      </w:r>
      <w:r>
        <w:rPr>
          <w:b/>
          <w:sz w:val="26"/>
          <w:szCs w:val="26"/>
        </w:rPr>
        <w:t>а</w:t>
      </w:r>
      <w:r w:rsidRPr="003B4C01">
        <w:rPr>
          <w:b/>
          <w:sz w:val="26"/>
          <w:szCs w:val="26"/>
        </w:rPr>
        <w:t xml:space="preserve"> о выполнении </w:t>
      </w:r>
      <w:r>
        <w:rPr>
          <w:b/>
          <w:sz w:val="26"/>
          <w:szCs w:val="26"/>
        </w:rPr>
        <w:t>учреждением физической культуры и спорта</w:t>
      </w:r>
      <w:r w:rsidRPr="003B4C01">
        <w:rPr>
          <w:rFonts w:eastAsia="Calibri"/>
          <w:b/>
          <w:sz w:val="26"/>
          <w:szCs w:val="26"/>
        </w:rPr>
        <w:t>,</w:t>
      </w:r>
      <w:r>
        <w:rPr>
          <w:rFonts w:eastAsia="Calibri"/>
          <w:b/>
          <w:sz w:val="26"/>
          <w:szCs w:val="26"/>
        </w:rPr>
        <w:t xml:space="preserve"> подведомственной Департаменту образования, культуры и спорта </w:t>
      </w:r>
    </w:p>
    <w:p w:rsidR="001E26C0" w:rsidRPr="003B4C01" w:rsidRDefault="001E26C0" w:rsidP="001E26C0">
      <w:pPr>
        <w:jc w:val="center"/>
        <w:rPr>
          <w:b/>
          <w:sz w:val="26"/>
          <w:szCs w:val="26"/>
        </w:rPr>
      </w:pPr>
      <w:r>
        <w:rPr>
          <w:rFonts w:eastAsia="Calibri"/>
          <w:b/>
          <w:sz w:val="26"/>
          <w:szCs w:val="26"/>
        </w:rPr>
        <w:t xml:space="preserve">Ненецкого автономного округа, </w:t>
      </w:r>
      <w:r w:rsidRPr="003B4C01">
        <w:rPr>
          <w:b/>
          <w:sz w:val="26"/>
          <w:szCs w:val="26"/>
        </w:rPr>
        <w:t xml:space="preserve">показателей эффективности деятельности </w:t>
      </w:r>
    </w:p>
    <w:p w:rsidR="001E26C0" w:rsidRPr="003B4C01" w:rsidRDefault="001E26C0" w:rsidP="001E26C0">
      <w:pPr>
        <w:jc w:val="center"/>
        <w:rPr>
          <w:b/>
          <w:sz w:val="26"/>
          <w:szCs w:val="26"/>
        </w:rPr>
      </w:pPr>
      <w:r w:rsidRPr="003B4C01">
        <w:rPr>
          <w:b/>
          <w:sz w:val="26"/>
          <w:szCs w:val="26"/>
        </w:rPr>
        <w:t>за __ квартал 20__ года</w:t>
      </w:r>
    </w:p>
    <w:p w:rsidR="001E26C0" w:rsidRPr="003B4C01" w:rsidRDefault="001E26C0" w:rsidP="001E26C0">
      <w:pPr>
        <w:jc w:val="center"/>
        <w:rPr>
          <w:b/>
          <w:sz w:val="26"/>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4235"/>
        <w:gridCol w:w="1369"/>
        <w:gridCol w:w="1457"/>
        <w:gridCol w:w="1834"/>
      </w:tblGrid>
      <w:tr w:rsidR="001E26C0" w:rsidRPr="003B4C01" w:rsidTr="001E26C0">
        <w:tc>
          <w:tcPr>
            <w:tcW w:w="2566" w:type="pct"/>
            <w:gridSpan w:val="2"/>
            <w:shd w:val="clear" w:color="auto" w:fill="auto"/>
          </w:tcPr>
          <w:p w:rsidR="001E26C0" w:rsidRPr="003B4C01" w:rsidRDefault="001E26C0" w:rsidP="001E26C0">
            <w:pPr>
              <w:rPr>
                <w:sz w:val="24"/>
                <w:szCs w:val="24"/>
              </w:rPr>
            </w:pPr>
            <w:r w:rsidRPr="003B4C01">
              <w:rPr>
                <w:sz w:val="24"/>
                <w:szCs w:val="24"/>
              </w:rPr>
              <w:t xml:space="preserve">Наименование </w:t>
            </w:r>
            <w:r>
              <w:rPr>
                <w:sz w:val="24"/>
                <w:szCs w:val="24"/>
              </w:rPr>
              <w:t>учреждения</w:t>
            </w:r>
          </w:p>
        </w:tc>
        <w:tc>
          <w:tcPr>
            <w:tcW w:w="2434" w:type="pct"/>
            <w:gridSpan w:val="3"/>
            <w:shd w:val="clear" w:color="auto" w:fill="auto"/>
          </w:tcPr>
          <w:p w:rsidR="001E26C0" w:rsidRPr="003B4C01" w:rsidRDefault="001E26C0" w:rsidP="001E26C0">
            <w:pPr>
              <w:rPr>
                <w:sz w:val="24"/>
                <w:szCs w:val="24"/>
              </w:rPr>
            </w:pPr>
          </w:p>
        </w:tc>
      </w:tr>
      <w:tr w:rsidR="001E26C0" w:rsidRPr="003B4C01" w:rsidTr="001E26C0">
        <w:tc>
          <w:tcPr>
            <w:tcW w:w="2566" w:type="pct"/>
            <w:gridSpan w:val="2"/>
            <w:shd w:val="clear" w:color="auto" w:fill="auto"/>
          </w:tcPr>
          <w:p w:rsidR="001E26C0" w:rsidRPr="003B4C01" w:rsidRDefault="001E26C0" w:rsidP="001E26C0">
            <w:pPr>
              <w:rPr>
                <w:sz w:val="24"/>
                <w:szCs w:val="24"/>
              </w:rPr>
            </w:pPr>
            <w:r w:rsidRPr="003B4C01">
              <w:rPr>
                <w:sz w:val="24"/>
                <w:szCs w:val="24"/>
              </w:rPr>
              <w:t xml:space="preserve">Должность руководителя </w:t>
            </w:r>
            <w:r>
              <w:rPr>
                <w:sz w:val="24"/>
                <w:szCs w:val="24"/>
              </w:rPr>
              <w:t>учреждения</w:t>
            </w:r>
          </w:p>
        </w:tc>
        <w:tc>
          <w:tcPr>
            <w:tcW w:w="2434" w:type="pct"/>
            <w:gridSpan w:val="3"/>
            <w:shd w:val="clear" w:color="auto" w:fill="auto"/>
          </w:tcPr>
          <w:p w:rsidR="001E26C0" w:rsidRPr="003B4C01" w:rsidRDefault="001E26C0" w:rsidP="001E26C0">
            <w:pPr>
              <w:rPr>
                <w:sz w:val="24"/>
                <w:szCs w:val="24"/>
              </w:rPr>
            </w:pPr>
          </w:p>
        </w:tc>
      </w:tr>
      <w:tr w:rsidR="001E26C0" w:rsidRPr="003B4C01" w:rsidTr="001E26C0">
        <w:tc>
          <w:tcPr>
            <w:tcW w:w="2566" w:type="pct"/>
            <w:gridSpan w:val="2"/>
            <w:shd w:val="clear" w:color="auto" w:fill="auto"/>
          </w:tcPr>
          <w:p w:rsidR="001E26C0" w:rsidRPr="003B4C01" w:rsidRDefault="001E26C0" w:rsidP="001E26C0">
            <w:pPr>
              <w:rPr>
                <w:sz w:val="24"/>
                <w:szCs w:val="24"/>
              </w:rPr>
            </w:pPr>
            <w:r w:rsidRPr="003B4C01">
              <w:rPr>
                <w:sz w:val="24"/>
                <w:szCs w:val="24"/>
              </w:rPr>
              <w:t xml:space="preserve">Ф.И.О. руководителя </w:t>
            </w:r>
            <w:r>
              <w:rPr>
                <w:sz w:val="24"/>
                <w:szCs w:val="24"/>
              </w:rPr>
              <w:t>учреждения</w:t>
            </w:r>
          </w:p>
        </w:tc>
        <w:tc>
          <w:tcPr>
            <w:tcW w:w="2434" w:type="pct"/>
            <w:gridSpan w:val="3"/>
            <w:shd w:val="clear" w:color="auto" w:fill="auto"/>
          </w:tcPr>
          <w:p w:rsidR="001E26C0" w:rsidRPr="003B4C01" w:rsidRDefault="001E26C0" w:rsidP="001E26C0">
            <w:pPr>
              <w:rPr>
                <w:sz w:val="24"/>
                <w:szCs w:val="24"/>
              </w:rPr>
            </w:pPr>
          </w:p>
        </w:tc>
      </w:tr>
      <w:tr w:rsidR="001E26C0" w:rsidRPr="003B4C01" w:rsidTr="001E26C0">
        <w:tc>
          <w:tcPr>
            <w:tcW w:w="353" w:type="pct"/>
            <w:shd w:val="clear" w:color="auto" w:fill="auto"/>
          </w:tcPr>
          <w:p w:rsidR="001E26C0" w:rsidRPr="003B4C01" w:rsidRDefault="001E26C0" w:rsidP="001E26C0">
            <w:pPr>
              <w:jc w:val="center"/>
              <w:rPr>
                <w:sz w:val="24"/>
                <w:szCs w:val="24"/>
              </w:rPr>
            </w:pPr>
            <w:r w:rsidRPr="003B4C01">
              <w:rPr>
                <w:sz w:val="24"/>
                <w:szCs w:val="24"/>
              </w:rPr>
              <w:t>№ п/п</w:t>
            </w:r>
          </w:p>
        </w:tc>
        <w:tc>
          <w:tcPr>
            <w:tcW w:w="2213" w:type="pct"/>
            <w:shd w:val="clear" w:color="auto" w:fill="auto"/>
          </w:tcPr>
          <w:p w:rsidR="001E26C0" w:rsidRPr="003B4C01" w:rsidRDefault="001E26C0" w:rsidP="001E26C0">
            <w:pPr>
              <w:jc w:val="center"/>
              <w:rPr>
                <w:sz w:val="24"/>
                <w:szCs w:val="24"/>
              </w:rPr>
            </w:pPr>
            <w:r>
              <w:rPr>
                <w:sz w:val="24"/>
                <w:szCs w:val="24"/>
              </w:rPr>
              <w:t>Показатели/критерии</w:t>
            </w:r>
            <w:r>
              <w:rPr>
                <w:rStyle w:val="a9"/>
                <w:sz w:val="24"/>
                <w:szCs w:val="24"/>
              </w:rPr>
              <w:footnoteReference w:id="4"/>
            </w:r>
          </w:p>
        </w:tc>
        <w:tc>
          <w:tcPr>
            <w:tcW w:w="715" w:type="pct"/>
            <w:shd w:val="clear" w:color="auto" w:fill="auto"/>
          </w:tcPr>
          <w:p w:rsidR="001E26C0" w:rsidRPr="003B4C01" w:rsidRDefault="001E26C0" w:rsidP="001E26C0">
            <w:pPr>
              <w:jc w:val="center"/>
              <w:rPr>
                <w:sz w:val="24"/>
                <w:szCs w:val="24"/>
              </w:rPr>
            </w:pPr>
            <w:r w:rsidRPr="003B4C01">
              <w:rPr>
                <w:sz w:val="24"/>
                <w:szCs w:val="24"/>
              </w:rPr>
              <w:t>Согласно плана</w:t>
            </w:r>
          </w:p>
        </w:tc>
        <w:tc>
          <w:tcPr>
            <w:tcW w:w="761" w:type="pct"/>
            <w:shd w:val="clear" w:color="auto" w:fill="auto"/>
          </w:tcPr>
          <w:p w:rsidR="001E26C0" w:rsidRPr="003B4C01" w:rsidRDefault="001E26C0" w:rsidP="001E26C0">
            <w:pPr>
              <w:jc w:val="center"/>
              <w:rPr>
                <w:sz w:val="24"/>
                <w:szCs w:val="24"/>
              </w:rPr>
            </w:pPr>
            <w:r w:rsidRPr="003B4C01">
              <w:rPr>
                <w:sz w:val="24"/>
                <w:szCs w:val="24"/>
              </w:rPr>
              <w:t>Исполнено фактически</w:t>
            </w:r>
          </w:p>
        </w:tc>
        <w:tc>
          <w:tcPr>
            <w:tcW w:w="958" w:type="pct"/>
            <w:shd w:val="clear" w:color="auto" w:fill="auto"/>
          </w:tcPr>
          <w:p w:rsidR="001E26C0" w:rsidRPr="003B4C01" w:rsidRDefault="001E26C0" w:rsidP="001E26C0">
            <w:pPr>
              <w:jc w:val="center"/>
              <w:rPr>
                <w:sz w:val="24"/>
                <w:szCs w:val="24"/>
              </w:rPr>
            </w:pPr>
            <w:r>
              <w:rPr>
                <w:sz w:val="24"/>
                <w:szCs w:val="24"/>
              </w:rPr>
              <w:t>Примечание</w:t>
            </w:r>
            <w:r>
              <w:rPr>
                <w:rStyle w:val="a9"/>
                <w:sz w:val="24"/>
                <w:szCs w:val="24"/>
              </w:rPr>
              <w:footnoteReference w:id="5"/>
            </w:r>
          </w:p>
        </w:tc>
      </w:tr>
      <w:tr w:rsidR="001E26C0" w:rsidRPr="003B4C01" w:rsidTr="001E26C0">
        <w:tc>
          <w:tcPr>
            <w:tcW w:w="353" w:type="pct"/>
            <w:shd w:val="clear" w:color="auto" w:fill="auto"/>
          </w:tcPr>
          <w:p w:rsidR="001E26C0" w:rsidRPr="003B4C01" w:rsidRDefault="001E26C0" w:rsidP="001E26C0">
            <w:pPr>
              <w:jc w:val="center"/>
              <w:rPr>
                <w:sz w:val="24"/>
                <w:szCs w:val="24"/>
              </w:rPr>
            </w:pPr>
            <w:r w:rsidRPr="003B4C01">
              <w:rPr>
                <w:sz w:val="24"/>
                <w:szCs w:val="24"/>
              </w:rPr>
              <w:t>1</w:t>
            </w:r>
          </w:p>
        </w:tc>
        <w:tc>
          <w:tcPr>
            <w:tcW w:w="2213" w:type="pct"/>
            <w:shd w:val="clear" w:color="auto" w:fill="auto"/>
          </w:tcPr>
          <w:p w:rsidR="001E26C0" w:rsidRPr="003B4C01" w:rsidRDefault="001E26C0" w:rsidP="001E26C0">
            <w:pPr>
              <w:jc w:val="center"/>
              <w:rPr>
                <w:sz w:val="24"/>
                <w:szCs w:val="24"/>
              </w:rPr>
            </w:pPr>
            <w:r w:rsidRPr="003B4C01">
              <w:rPr>
                <w:sz w:val="24"/>
                <w:szCs w:val="24"/>
              </w:rPr>
              <w:t>2</w:t>
            </w:r>
          </w:p>
        </w:tc>
        <w:tc>
          <w:tcPr>
            <w:tcW w:w="715" w:type="pct"/>
            <w:shd w:val="clear" w:color="auto" w:fill="auto"/>
          </w:tcPr>
          <w:p w:rsidR="001E26C0" w:rsidRPr="003B4C01" w:rsidRDefault="001E26C0" w:rsidP="001E26C0">
            <w:pPr>
              <w:jc w:val="center"/>
              <w:rPr>
                <w:sz w:val="24"/>
                <w:szCs w:val="24"/>
              </w:rPr>
            </w:pPr>
            <w:r w:rsidRPr="003B4C01">
              <w:rPr>
                <w:sz w:val="24"/>
                <w:szCs w:val="24"/>
              </w:rPr>
              <w:t>3</w:t>
            </w:r>
          </w:p>
        </w:tc>
        <w:tc>
          <w:tcPr>
            <w:tcW w:w="761" w:type="pct"/>
            <w:shd w:val="clear" w:color="auto" w:fill="auto"/>
          </w:tcPr>
          <w:p w:rsidR="001E26C0" w:rsidRPr="003B4C01" w:rsidRDefault="001E26C0" w:rsidP="001E26C0">
            <w:pPr>
              <w:jc w:val="center"/>
              <w:rPr>
                <w:sz w:val="24"/>
                <w:szCs w:val="24"/>
              </w:rPr>
            </w:pPr>
            <w:r w:rsidRPr="003B4C01">
              <w:rPr>
                <w:sz w:val="24"/>
                <w:szCs w:val="24"/>
              </w:rPr>
              <w:t>4</w:t>
            </w:r>
          </w:p>
        </w:tc>
        <w:tc>
          <w:tcPr>
            <w:tcW w:w="958" w:type="pct"/>
            <w:shd w:val="clear" w:color="auto" w:fill="auto"/>
          </w:tcPr>
          <w:p w:rsidR="001E26C0" w:rsidRPr="003B4C01" w:rsidRDefault="001E26C0" w:rsidP="001E26C0">
            <w:pPr>
              <w:jc w:val="center"/>
              <w:rPr>
                <w:sz w:val="24"/>
                <w:szCs w:val="24"/>
              </w:rPr>
            </w:pPr>
            <w:r w:rsidRPr="003B4C01">
              <w:rPr>
                <w:sz w:val="24"/>
                <w:szCs w:val="24"/>
              </w:rPr>
              <w:t>5</w:t>
            </w:r>
          </w:p>
        </w:tc>
      </w:tr>
      <w:tr w:rsidR="001E26C0" w:rsidRPr="003B4C01" w:rsidTr="001E26C0">
        <w:tc>
          <w:tcPr>
            <w:tcW w:w="353" w:type="pct"/>
            <w:shd w:val="clear" w:color="auto" w:fill="auto"/>
          </w:tcPr>
          <w:p w:rsidR="001E26C0" w:rsidRPr="003B4C01" w:rsidRDefault="001E26C0" w:rsidP="001E26C0">
            <w:pPr>
              <w:jc w:val="center"/>
              <w:rPr>
                <w:sz w:val="24"/>
                <w:szCs w:val="24"/>
              </w:rPr>
            </w:pPr>
            <w:r w:rsidRPr="003B4C01">
              <w:rPr>
                <w:sz w:val="24"/>
                <w:szCs w:val="24"/>
              </w:rPr>
              <w:t>1</w:t>
            </w:r>
          </w:p>
        </w:tc>
        <w:tc>
          <w:tcPr>
            <w:tcW w:w="2213" w:type="pct"/>
            <w:shd w:val="clear" w:color="auto" w:fill="auto"/>
            <w:vAlign w:val="center"/>
          </w:tcPr>
          <w:p w:rsidR="001E26C0" w:rsidRPr="00A3591B" w:rsidRDefault="001E26C0" w:rsidP="001E26C0">
            <w:pPr>
              <w:rPr>
                <w:sz w:val="24"/>
                <w:szCs w:val="24"/>
              </w:rPr>
            </w:pPr>
            <w:r w:rsidRPr="00A3591B">
              <w:rPr>
                <w:sz w:val="24"/>
                <w:szCs w:val="24"/>
              </w:rPr>
              <w:t>Выполнение государственного задания</w:t>
            </w:r>
          </w:p>
        </w:tc>
        <w:tc>
          <w:tcPr>
            <w:tcW w:w="715" w:type="pct"/>
            <w:shd w:val="clear" w:color="auto" w:fill="auto"/>
          </w:tcPr>
          <w:p w:rsidR="001E26C0" w:rsidRPr="003B4C01" w:rsidRDefault="001E26C0" w:rsidP="001E26C0">
            <w:pPr>
              <w:rPr>
                <w:sz w:val="24"/>
                <w:szCs w:val="24"/>
              </w:rPr>
            </w:pPr>
          </w:p>
        </w:tc>
        <w:tc>
          <w:tcPr>
            <w:tcW w:w="761" w:type="pct"/>
            <w:shd w:val="clear" w:color="auto" w:fill="auto"/>
          </w:tcPr>
          <w:p w:rsidR="001E26C0" w:rsidRPr="003B4C01" w:rsidRDefault="001E26C0" w:rsidP="001E26C0">
            <w:pPr>
              <w:rPr>
                <w:sz w:val="24"/>
                <w:szCs w:val="24"/>
              </w:rPr>
            </w:pPr>
          </w:p>
        </w:tc>
        <w:tc>
          <w:tcPr>
            <w:tcW w:w="958" w:type="pct"/>
            <w:shd w:val="clear" w:color="auto" w:fill="auto"/>
          </w:tcPr>
          <w:p w:rsidR="001E26C0" w:rsidRPr="003B4C01" w:rsidRDefault="001E26C0" w:rsidP="001E26C0">
            <w:pPr>
              <w:rPr>
                <w:sz w:val="24"/>
                <w:szCs w:val="24"/>
              </w:rPr>
            </w:pPr>
          </w:p>
        </w:tc>
      </w:tr>
      <w:tr w:rsidR="001E26C0" w:rsidRPr="003B4C01" w:rsidTr="001E26C0">
        <w:tc>
          <w:tcPr>
            <w:tcW w:w="353" w:type="pct"/>
            <w:shd w:val="clear" w:color="auto" w:fill="auto"/>
          </w:tcPr>
          <w:p w:rsidR="001E26C0" w:rsidRPr="003B4C01" w:rsidRDefault="001E26C0" w:rsidP="001E26C0">
            <w:pPr>
              <w:jc w:val="center"/>
              <w:rPr>
                <w:sz w:val="24"/>
                <w:szCs w:val="24"/>
              </w:rPr>
            </w:pPr>
            <w:r w:rsidRPr="003B4C01">
              <w:rPr>
                <w:sz w:val="24"/>
                <w:szCs w:val="24"/>
              </w:rPr>
              <w:t>2</w:t>
            </w:r>
          </w:p>
        </w:tc>
        <w:tc>
          <w:tcPr>
            <w:tcW w:w="2213" w:type="pct"/>
            <w:shd w:val="clear" w:color="auto" w:fill="auto"/>
            <w:vAlign w:val="center"/>
          </w:tcPr>
          <w:p w:rsidR="001E26C0" w:rsidRPr="00A3591B" w:rsidRDefault="001E26C0" w:rsidP="001E26C0">
            <w:pPr>
              <w:rPr>
                <w:sz w:val="24"/>
                <w:szCs w:val="24"/>
              </w:rPr>
            </w:pPr>
            <w:r w:rsidRPr="00A3591B">
              <w:rPr>
                <w:color w:val="000000"/>
                <w:sz w:val="24"/>
                <w:szCs w:val="24"/>
              </w:rPr>
              <w:t>Обеспечение комплексной безопасности и охраны труда</w:t>
            </w:r>
          </w:p>
        </w:tc>
        <w:tc>
          <w:tcPr>
            <w:tcW w:w="715" w:type="pct"/>
            <w:shd w:val="clear" w:color="auto" w:fill="auto"/>
          </w:tcPr>
          <w:p w:rsidR="001E26C0" w:rsidRPr="003B4C01" w:rsidRDefault="001E26C0" w:rsidP="001E26C0">
            <w:pPr>
              <w:rPr>
                <w:sz w:val="24"/>
                <w:szCs w:val="24"/>
              </w:rPr>
            </w:pPr>
          </w:p>
        </w:tc>
        <w:tc>
          <w:tcPr>
            <w:tcW w:w="761" w:type="pct"/>
            <w:shd w:val="clear" w:color="auto" w:fill="auto"/>
          </w:tcPr>
          <w:p w:rsidR="001E26C0" w:rsidRPr="003B4C01" w:rsidRDefault="001E26C0" w:rsidP="001E26C0">
            <w:pPr>
              <w:rPr>
                <w:sz w:val="24"/>
                <w:szCs w:val="24"/>
              </w:rPr>
            </w:pPr>
          </w:p>
        </w:tc>
        <w:tc>
          <w:tcPr>
            <w:tcW w:w="958" w:type="pct"/>
            <w:shd w:val="clear" w:color="auto" w:fill="auto"/>
          </w:tcPr>
          <w:p w:rsidR="001E26C0" w:rsidRPr="003B4C01" w:rsidRDefault="001E26C0" w:rsidP="001E26C0">
            <w:pPr>
              <w:rPr>
                <w:sz w:val="24"/>
                <w:szCs w:val="24"/>
              </w:rPr>
            </w:pPr>
          </w:p>
        </w:tc>
      </w:tr>
      <w:tr w:rsidR="001E26C0" w:rsidRPr="003B4C01" w:rsidTr="001E26C0">
        <w:tc>
          <w:tcPr>
            <w:tcW w:w="353" w:type="pct"/>
            <w:shd w:val="clear" w:color="auto" w:fill="auto"/>
          </w:tcPr>
          <w:p w:rsidR="001E26C0" w:rsidRPr="003B4C01" w:rsidRDefault="001E26C0" w:rsidP="001E26C0">
            <w:pPr>
              <w:jc w:val="center"/>
              <w:rPr>
                <w:sz w:val="24"/>
                <w:szCs w:val="24"/>
              </w:rPr>
            </w:pPr>
            <w:r w:rsidRPr="003B4C01">
              <w:rPr>
                <w:sz w:val="24"/>
                <w:szCs w:val="24"/>
              </w:rPr>
              <w:t>3</w:t>
            </w:r>
          </w:p>
        </w:tc>
        <w:tc>
          <w:tcPr>
            <w:tcW w:w="2213" w:type="pct"/>
            <w:shd w:val="clear" w:color="auto" w:fill="auto"/>
            <w:vAlign w:val="center"/>
          </w:tcPr>
          <w:p w:rsidR="001E26C0" w:rsidRPr="00A3591B" w:rsidRDefault="001E26C0" w:rsidP="001E26C0">
            <w:pPr>
              <w:rPr>
                <w:sz w:val="24"/>
                <w:szCs w:val="24"/>
              </w:rPr>
            </w:pPr>
            <w:r w:rsidRPr="00A3591B">
              <w:rPr>
                <w:sz w:val="24"/>
                <w:szCs w:val="24"/>
              </w:rPr>
              <w:t>Соответствие деятельности учреждения требованиям законодательства</w:t>
            </w:r>
          </w:p>
        </w:tc>
        <w:tc>
          <w:tcPr>
            <w:tcW w:w="715" w:type="pct"/>
            <w:shd w:val="clear" w:color="auto" w:fill="auto"/>
          </w:tcPr>
          <w:p w:rsidR="001E26C0" w:rsidRPr="003B4C01" w:rsidRDefault="001E26C0" w:rsidP="001E26C0">
            <w:pPr>
              <w:rPr>
                <w:sz w:val="24"/>
                <w:szCs w:val="24"/>
              </w:rPr>
            </w:pPr>
          </w:p>
        </w:tc>
        <w:tc>
          <w:tcPr>
            <w:tcW w:w="761" w:type="pct"/>
            <w:shd w:val="clear" w:color="auto" w:fill="auto"/>
          </w:tcPr>
          <w:p w:rsidR="001E26C0" w:rsidRPr="003B4C01" w:rsidRDefault="001E26C0" w:rsidP="001E26C0">
            <w:pPr>
              <w:rPr>
                <w:sz w:val="24"/>
                <w:szCs w:val="24"/>
              </w:rPr>
            </w:pPr>
          </w:p>
        </w:tc>
        <w:tc>
          <w:tcPr>
            <w:tcW w:w="958" w:type="pct"/>
            <w:shd w:val="clear" w:color="auto" w:fill="auto"/>
          </w:tcPr>
          <w:p w:rsidR="001E26C0" w:rsidRPr="003B4C01" w:rsidRDefault="001E26C0" w:rsidP="001E26C0">
            <w:pPr>
              <w:rPr>
                <w:sz w:val="24"/>
                <w:szCs w:val="24"/>
              </w:rPr>
            </w:pPr>
          </w:p>
        </w:tc>
      </w:tr>
      <w:tr w:rsidR="001E26C0" w:rsidRPr="003B4C01" w:rsidTr="001E26C0">
        <w:tc>
          <w:tcPr>
            <w:tcW w:w="353" w:type="pct"/>
            <w:shd w:val="clear" w:color="auto" w:fill="auto"/>
          </w:tcPr>
          <w:p w:rsidR="001E26C0" w:rsidRPr="003B4C01" w:rsidRDefault="001E26C0" w:rsidP="001E26C0">
            <w:pPr>
              <w:jc w:val="center"/>
              <w:rPr>
                <w:sz w:val="24"/>
                <w:szCs w:val="24"/>
              </w:rPr>
            </w:pPr>
            <w:r>
              <w:rPr>
                <w:sz w:val="24"/>
                <w:szCs w:val="24"/>
              </w:rPr>
              <w:t>4</w:t>
            </w:r>
          </w:p>
        </w:tc>
        <w:tc>
          <w:tcPr>
            <w:tcW w:w="2213" w:type="pct"/>
            <w:shd w:val="clear" w:color="auto" w:fill="auto"/>
            <w:vAlign w:val="center"/>
          </w:tcPr>
          <w:p w:rsidR="001E26C0" w:rsidRPr="00A3591B" w:rsidRDefault="001E26C0" w:rsidP="001E26C0">
            <w:pPr>
              <w:rPr>
                <w:sz w:val="24"/>
                <w:szCs w:val="24"/>
              </w:rPr>
            </w:pPr>
            <w:r w:rsidRPr="00A3591B">
              <w:rPr>
                <w:color w:val="000000"/>
                <w:sz w:val="24"/>
                <w:szCs w:val="24"/>
              </w:rPr>
              <w:t>Совершенствование управленческих процессов</w:t>
            </w:r>
          </w:p>
        </w:tc>
        <w:tc>
          <w:tcPr>
            <w:tcW w:w="715" w:type="pct"/>
            <w:shd w:val="clear" w:color="auto" w:fill="auto"/>
          </w:tcPr>
          <w:p w:rsidR="001E26C0" w:rsidRPr="003B4C01" w:rsidRDefault="001E26C0" w:rsidP="001E26C0">
            <w:pPr>
              <w:rPr>
                <w:sz w:val="24"/>
                <w:szCs w:val="24"/>
              </w:rPr>
            </w:pPr>
          </w:p>
        </w:tc>
        <w:tc>
          <w:tcPr>
            <w:tcW w:w="761" w:type="pct"/>
            <w:shd w:val="clear" w:color="auto" w:fill="auto"/>
          </w:tcPr>
          <w:p w:rsidR="001E26C0" w:rsidRPr="003B4C01" w:rsidRDefault="001E26C0" w:rsidP="001E26C0">
            <w:pPr>
              <w:rPr>
                <w:sz w:val="24"/>
                <w:szCs w:val="24"/>
              </w:rPr>
            </w:pPr>
          </w:p>
        </w:tc>
        <w:tc>
          <w:tcPr>
            <w:tcW w:w="958" w:type="pct"/>
            <w:shd w:val="clear" w:color="auto" w:fill="auto"/>
          </w:tcPr>
          <w:p w:rsidR="001E26C0" w:rsidRPr="003B4C01" w:rsidRDefault="001E26C0" w:rsidP="001E26C0">
            <w:pPr>
              <w:rPr>
                <w:sz w:val="24"/>
                <w:szCs w:val="24"/>
              </w:rPr>
            </w:pPr>
          </w:p>
        </w:tc>
      </w:tr>
      <w:tr w:rsidR="001E26C0" w:rsidRPr="003B4C01" w:rsidTr="001E26C0">
        <w:tc>
          <w:tcPr>
            <w:tcW w:w="353" w:type="pct"/>
            <w:shd w:val="clear" w:color="auto" w:fill="auto"/>
          </w:tcPr>
          <w:p w:rsidR="001E26C0" w:rsidRPr="003B4C01" w:rsidRDefault="001E26C0" w:rsidP="001E26C0">
            <w:pPr>
              <w:jc w:val="center"/>
              <w:rPr>
                <w:sz w:val="24"/>
                <w:szCs w:val="24"/>
              </w:rPr>
            </w:pPr>
            <w:r>
              <w:rPr>
                <w:sz w:val="24"/>
                <w:szCs w:val="24"/>
              </w:rPr>
              <w:t>5</w:t>
            </w:r>
          </w:p>
        </w:tc>
        <w:tc>
          <w:tcPr>
            <w:tcW w:w="2213" w:type="pct"/>
            <w:shd w:val="clear" w:color="auto" w:fill="auto"/>
            <w:vAlign w:val="center"/>
          </w:tcPr>
          <w:p w:rsidR="001E26C0" w:rsidRPr="00A3591B" w:rsidRDefault="001E26C0" w:rsidP="001E26C0">
            <w:pPr>
              <w:rPr>
                <w:sz w:val="24"/>
                <w:szCs w:val="24"/>
              </w:rPr>
            </w:pPr>
            <w:r w:rsidRPr="00A3591B">
              <w:rPr>
                <w:sz w:val="24"/>
                <w:szCs w:val="24"/>
              </w:rPr>
              <w:t xml:space="preserve">Обеспечение информационной открытости </w:t>
            </w:r>
          </w:p>
        </w:tc>
        <w:tc>
          <w:tcPr>
            <w:tcW w:w="715" w:type="pct"/>
            <w:shd w:val="clear" w:color="auto" w:fill="auto"/>
          </w:tcPr>
          <w:p w:rsidR="001E26C0" w:rsidRPr="003B4C01" w:rsidRDefault="001E26C0" w:rsidP="001E26C0">
            <w:pPr>
              <w:rPr>
                <w:sz w:val="24"/>
                <w:szCs w:val="24"/>
              </w:rPr>
            </w:pPr>
          </w:p>
        </w:tc>
        <w:tc>
          <w:tcPr>
            <w:tcW w:w="761" w:type="pct"/>
            <w:shd w:val="clear" w:color="auto" w:fill="auto"/>
          </w:tcPr>
          <w:p w:rsidR="001E26C0" w:rsidRPr="003B4C01" w:rsidRDefault="001E26C0" w:rsidP="001E26C0">
            <w:pPr>
              <w:rPr>
                <w:sz w:val="24"/>
                <w:szCs w:val="24"/>
              </w:rPr>
            </w:pPr>
          </w:p>
        </w:tc>
        <w:tc>
          <w:tcPr>
            <w:tcW w:w="958" w:type="pct"/>
            <w:shd w:val="clear" w:color="auto" w:fill="auto"/>
          </w:tcPr>
          <w:p w:rsidR="001E26C0" w:rsidRPr="003B4C01" w:rsidRDefault="001E26C0" w:rsidP="001E26C0">
            <w:pPr>
              <w:rPr>
                <w:sz w:val="24"/>
                <w:szCs w:val="24"/>
              </w:rPr>
            </w:pPr>
          </w:p>
        </w:tc>
      </w:tr>
      <w:tr w:rsidR="001E26C0" w:rsidRPr="003B4C01" w:rsidTr="001E26C0">
        <w:tc>
          <w:tcPr>
            <w:tcW w:w="353" w:type="pct"/>
            <w:shd w:val="clear" w:color="auto" w:fill="auto"/>
          </w:tcPr>
          <w:p w:rsidR="001E26C0" w:rsidRPr="003B4C01" w:rsidRDefault="001E26C0" w:rsidP="001E26C0">
            <w:pPr>
              <w:jc w:val="center"/>
              <w:rPr>
                <w:sz w:val="24"/>
                <w:szCs w:val="24"/>
              </w:rPr>
            </w:pPr>
            <w:r>
              <w:rPr>
                <w:sz w:val="24"/>
                <w:szCs w:val="24"/>
              </w:rPr>
              <w:t>6</w:t>
            </w:r>
          </w:p>
        </w:tc>
        <w:tc>
          <w:tcPr>
            <w:tcW w:w="2213" w:type="pct"/>
            <w:shd w:val="clear" w:color="auto" w:fill="auto"/>
          </w:tcPr>
          <w:p w:rsidR="001E26C0" w:rsidRPr="00A3591B" w:rsidRDefault="001E26C0" w:rsidP="001E26C0">
            <w:pPr>
              <w:jc w:val="both"/>
              <w:rPr>
                <w:sz w:val="24"/>
                <w:szCs w:val="24"/>
              </w:rPr>
            </w:pPr>
            <w:r w:rsidRPr="00A3591B">
              <w:rPr>
                <w:sz w:val="24"/>
                <w:szCs w:val="24"/>
              </w:rPr>
              <w:t xml:space="preserve">Кадровое обеспечение </w:t>
            </w:r>
          </w:p>
        </w:tc>
        <w:tc>
          <w:tcPr>
            <w:tcW w:w="715" w:type="pct"/>
            <w:shd w:val="clear" w:color="auto" w:fill="auto"/>
          </w:tcPr>
          <w:p w:rsidR="001E26C0" w:rsidRPr="003B4C01" w:rsidRDefault="001E26C0" w:rsidP="001E26C0">
            <w:pPr>
              <w:rPr>
                <w:sz w:val="24"/>
                <w:szCs w:val="24"/>
              </w:rPr>
            </w:pPr>
          </w:p>
        </w:tc>
        <w:tc>
          <w:tcPr>
            <w:tcW w:w="761" w:type="pct"/>
            <w:shd w:val="clear" w:color="auto" w:fill="auto"/>
          </w:tcPr>
          <w:p w:rsidR="001E26C0" w:rsidRPr="003B4C01" w:rsidRDefault="001E26C0" w:rsidP="001E26C0">
            <w:pPr>
              <w:rPr>
                <w:sz w:val="24"/>
                <w:szCs w:val="24"/>
              </w:rPr>
            </w:pPr>
          </w:p>
        </w:tc>
        <w:tc>
          <w:tcPr>
            <w:tcW w:w="958" w:type="pct"/>
            <w:shd w:val="clear" w:color="auto" w:fill="auto"/>
          </w:tcPr>
          <w:p w:rsidR="001E26C0" w:rsidRPr="003B4C01" w:rsidRDefault="001E26C0" w:rsidP="001E26C0">
            <w:pPr>
              <w:rPr>
                <w:sz w:val="24"/>
                <w:szCs w:val="24"/>
              </w:rPr>
            </w:pPr>
          </w:p>
        </w:tc>
      </w:tr>
      <w:tr w:rsidR="001E26C0" w:rsidRPr="003B4C01" w:rsidTr="001E26C0">
        <w:tc>
          <w:tcPr>
            <w:tcW w:w="353" w:type="pct"/>
            <w:shd w:val="clear" w:color="auto" w:fill="auto"/>
          </w:tcPr>
          <w:p w:rsidR="001E26C0" w:rsidRPr="003B4C01" w:rsidRDefault="001E26C0" w:rsidP="001E26C0">
            <w:pPr>
              <w:jc w:val="center"/>
              <w:rPr>
                <w:sz w:val="24"/>
                <w:szCs w:val="24"/>
              </w:rPr>
            </w:pPr>
            <w:r>
              <w:rPr>
                <w:sz w:val="24"/>
                <w:szCs w:val="24"/>
              </w:rPr>
              <w:t>7</w:t>
            </w:r>
          </w:p>
        </w:tc>
        <w:tc>
          <w:tcPr>
            <w:tcW w:w="2213" w:type="pct"/>
            <w:shd w:val="clear" w:color="auto" w:fill="auto"/>
          </w:tcPr>
          <w:p w:rsidR="001E26C0" w:rsidRPr="003B4C01" w:rsidRDefault="001E26C0" w:rsidP="001E26C0">
            <w:pPr>
              <w:rPr>
                <w:sz w:val="24"/>
                <w:szCs w:val="24"/>
              </w:rPr>
            </w:pPr>
            <w:r w:rsidRPr="00A72BEE">
              <w:rPr>
                <w:sz w:val="24"/>
                <w:szCs w:val="24"/>
              </w:rPr>
              <w:t>Обеспечение высокого уровня спортивной подготовки</w:t>
            </w:r>
          </w:p>
        </w:tc>
        <w:tc>
          <w:tcPr>
            <w:tcW w:w="715" w:type="pct"/>
            <w:shd w:val="clear" w:color="auto" w:fill="auto"/>
          </w:tcPr>
          <w:p w:rsidR="001E26C0" w:rsidRPr="003B4C01" w:rsidRDefault="001E26C0" w:rsidP="001E26C0">
            <w:pPr>
              <w:rPr>
                <w:sz w:val="24"/>
                <w:szCs w:val="24"/>
              </w:rPr>
            </w:pPr>
          </w:p>
        </w:tc>
        <w:tc>
          <w:tcPr>
            <w:tcW w:w="761" w:type="pct"/>
            <w:shd w:val="clear" w:color="auto" w:fill="auto"/>
          </w:tcPr>
          <w:p w:rsidR="001E26C0" w:rsidRPr="003B4C01" w:rsidRDefault="001E26C0" w:rsidP="001E26C0">
            <w:pPr>
              <w:rPr>
                <w:sz w:val="24"/>
                <w:szCs w:val="24"/>
              </w:rPr>
            </w:pPr>
          </w:p>
        </w:tc>
        <w:tc>
          <w:tcPr>
            <w:tcW w:w="958" w:type="pct"/>
            <w:shd w:val="clear" w:color="auto" w:fill="auto"/>
          </w:tcPr>
          <w:p w:rsidR="001E26C0" w:rsidRPr="003B4C01" w:rsidRDefault="001E26C0" w:rsidP="001E26C0">
            <w:pPr>
              <w:rPr>
                <w:sz w:val="24"/>
                <w:szCs w:val="24"/>
              </w:rPr>
            </w:pPr>
          </w:p>
        </w:tc>
      </w:tr>
      <w:tr w:rsidR="001E26C0" w:rsidRPr="003B4C01" w:rsidTr="001E26C0">
        <w:tc>
          <w:tcPr>
            <w:tcW w:w="353" w:type="pct"/>
            <w:shd w:val="clear" w:color="auto" w:fill="auto"/>
          </w:tcPr>
          <w:p w:rsidR="001E26C0" w:rsidRPr="003B4C01" w:rsidRDefault="001E26C0" w:rsidP="001E26C0">
            <w:pPr>
              <w:rPr>
                <w:sz w:val="24"/>
                <w:szCs w:val="24"/>
              </w:rPr>
            </w:pPr>
          </w:p>
        </w:tc>
        <w:tc>
          <w:tcPr>
            <w:tcW w:w="2213" w:type="pct"/>
            <w:shd w:val="clear" w:color="auto" w:fill="auto"/>
          </w:tcPr>
          <w:p w:rsidR="001E26C0" w:rsidRPr="003B4C01" w:rsidRDefault="001E26C0" w:rsidP="001E26C0">
            <w:pPr>
              <w:rPr>
                <w:sz w:val="24"/>
                <w:szCs w:val="24"/>
              </w:rPr>
            </w:pPr>
            <w:r w:rsidRPr="003B4C01">
              <w:rPr>
                <w:sz w:val="24"/>
                <w:szCs w:val="24"/>
              </w:rPr>
              <w:t xml:space="preserve">Итого </w:t>
            </w:r>
          </w:p>
        </w:tc>
        <w:tc>
          <w:tcPr>
            <w:tcW w:w="715" w:type="pct"/>
            <w:shd w:val="clear" w:color="auto" w:fill="auto"/>
          </w:tcPr>
          <w:p w:rsidR="001E26C0" w:rsidRPr="003B4C01" w:rsidRDefault="001E26C0" w:rsidP="001E26C0">
            <w:pPr>
              <w:rPr>
                <w:sz w:val="24"/>
                <w:szCs w:val="24"/>
              </w:rPr>
            </w:pPr>
          </w:p>
        </w:tc>
        <w:tc>
          <w:tcPr>
            <w:tcW w:w="761" w:type="pct"/>
            <w:shd w:val="clear" w:color="auto" w:fill="auto"/>
          </w:tcPr>
          <w:p w:rsidR="001E26C0" w:rsidRPr="003B4C01" w:rsidRDefault="001E26C0" w:rsidP="001E26C0">
            <w:pPr>
              <w:rPr>
                <w:sz w:val="24"/>
                <w:szCs w:val="24"/>
              </w:rPr>
            </w:pPr>
          </w:p>
        </w:tc>
        <w:tc>
          <w:tcPr>
            <w:tcW w:w="958" w:type="pct"/>
            <w:shd w:val="clear" w:color="auto" w:fill="auto"/>
          </w:tcPr>
          <w:p w:rsidR="001E26C0" w:rsidRPr="003B4C01" w:rsidRDefault="001E26C0" w:rsidP="001E26C0">
            <w:pPr>
              <w:rPr>
                <w:sz w:val="24"/>
                <w:szCs w:val="24"/>
              </w:rPr>
            </w:pPr>
          </w:p>
        </w:tc>
      </w:tr>
    </w:tbl>
    <w:p w:rsidR="001E26C0" w:rsidRPr="003B4C01" w:rsidRDefault="001E26C0" w:rsidP="001E26C0">
      <w:pPr>
        <w:rPr>
          <w:sz w:val="24"/>
          <w:szCs w:val="24"/>
        </w:rPr>
      </w:pPr>
      <w:r w:rsidRPr="003B4C01">
        <w:rPr>
          <w:sz w:val="24"/>
          <w:szCs w:val="24"/>
        </w:rPr>
        <w:t xml:space="preserve">    </w:t>
      </w:r>
    </w:p>
    <w:p w:rsidR="001E26C0" w:rsidRPr="003B4C01" w:rsidRDefault="001E26C0" w:rsidP="001E26C0">
      <w:pPr>
        <w:rPr>
          <w:sz w:val="24"/>
          <w:szCs w:val="24"/>
        </w:rPr>
      </w:pPr>
      <w:r w:rsidRPr="003B4C01">
        <w:rPr>
          <w:sz w:val="24"/>
          <w:szCs w:val="24"/>
        </w:rPr>
        <w:t xml:space="preserve"> _______________                                 _______________                       _________________</w:t>
      </w:r>
    </w:p>
    <w:p w:rsidR="001E26C0" w:rsidRPr="003B4C01" w:rsidRDefault="001E26C0" w:rsidP="001E26C0">
      <w:pPr>
        <w:tabs>
          <w:tab w:val="left" w:pos="3495"/>
        </w:tabs>
        <w:rPr>
          <w:sz w:val="24"/>
          <w:szCs w:val="24"/>
        </w:rPr>
      </w:pPr>
      <w:r w:rsidRPr="003B4C01">
        <w:rPr>
          <w:sz w:val="24"/>
          <w:szCs w:val="24"/>
        </w:rPr>
        <w:t xml:space="preserve">    (должность)                                             (подпись)                                       (Ф.И.О.)</w:t>
      </w:r>
    </w:p>
    <w:p w:rsidR="001E26C0" w:rsidRPr="003B4C01" w:rsidRDefault="001E26C0" w:rsidP="001E26C0">
      <w:pPr>
        <w:rPr>
          <w:sz w:val="24"/>
          <w:szCs w:val="24"/>
        </w:rPr>
      </w:pPr>
    </w:p>
    <w:p w:rsidR="00172502" w:rsidRDefault="001E26C0" w:rsidP="001E26C0">
      <w:pPr>
        <w:rPr>
          <w:sz w:val="24"/>
          <w:szCs w:val="24"/>
        </w:rPr>
        <w:sectPr w:rsidR="00172502" w:rsidSect="003B2FBC">
          <w:pgSz w:w="11906" w:h="16838"/>
          <w:pgMar w:top="1106" w:right="851" w:bottom="1021" w:left="1701" w:header="709" w:footer="709" w:gutter="0"/>
          <w:pgNumType w:start="1"/>
          <w:cols w:space="708"/>
          <w:titlePg/>
          <w:docGrid w:linePitch="360"/>
        </w:sectPr>
      </w:pPr>
      <w:r w:rsidRPr="003B4C01">
        <w:rPr>
          <w:sz w:val="24"/>
          <w:szCs w:val="24"/>
        </w:rPr>
        <w:t>«____»______________20__г.</w:t>
      </w:r>
    </w:p>
    <w:p w:rsidR="001E26C0" w:rsidRPr="00A07768" w:rsidRDefault="001E26C0" w:rsidP="001E26C0">
      <w:pPr>
        <w:tabs>
          <w:tab w:val="left" w:pos="6426"/>
        </w:tabs>
        <w:rPr>
          <w:sz w:val="26"/>
          <w:szCs w:val="26"/>
        </w:rPr>
      </w:pPr>
    </w:p>
    <w:p w:rsidR="008C7457" w:rsidRDefault="008C7457" w:rsidP="001E26C0">
      <w:pPr>
        <w:ind w:left="5670"/>
        <w:rPr>
          <w:rFonts w:eastAsia="Calibri"/>
          <w:sz w:val="24"/>
          <w:szCs w:val="24"/>
        </w:rPr>
        <w:sectPr w:rsidR="008C7457" w:rsidSect="003B2FBC">
          <w:pgSz w:w="11906" w:h="16838"/>
          <w:pgMar w:top="1106" w:right="851" w:bottom="1021" w:left="1701" w:header="709" w:footer="709" w:gutter="0"/>
          <w:pgNumType w:start="1"/>
          <w:cols w:space="708"/>
          <w:titlePg/>
          <w:docGrid w:linePitch="360"/>
        </w:sectPr>
      </w:pPr>
    </w:p>
    <w:p w:rsidR="001E26C0" w:rsidRPr="004951C8" w:rsidRDefault="001E26C0" w:rsidP="001E26C0">
      <w:pPr>
        <w:ind w:left="5670"/>
        <w:rPr>
          <w:rFonts w:eastAsia="Calibri"/>
          <w:sz w:val="24"/>
          <w:szCs w:val="24"/>
        </w:rPr>
      </w:pPr>
      <w:r w:rsidRPr="004951C8">
        <w:rPr>
          <w:rFonts w:eastAsia="Calibri"/>
          <w:sz w:val="24"/>
          <w:szCs w:val="24"/>
        </w:rPr>
        <w:t>Приложение</w:t>
      </w:r>
      <w:r>
        <w:rPr>
          <w:rFonts w:eastAsia="Calibri"/>
          <w:sz w:val="24"/>
          <w:szCs w:val="24"/>
        </w:rPr>
        <w:t xml:space="preserve"> 5</w:t>
      </w:r>
    </w:p>
    <w:p w:rsidR="001E26C0" w:rsidRPr="004951C8" w:rsidRDefault="001E26C0" w:rsidP="001E26C0">
      <w:pPr>
        <w:ind w:left="5670"/>
        <w:rPr>
          <w:rFonts w:eastAsia="Calibri"/>
          <w:sz w:val="24"/>
          <w:szCs w:val="24"/>
        </w:rPr>
      </w:pPr>
      <w:r>
        <w:rPr>
          <w:rFonts w:eastAsia="Calibri"/>
          <w:sz w:val="24"/>
          <w:szCs w:val="24"/>
        </w:rPr>
        <w:t xml:space="preserve">к приказу </w:t>
      </w:r>
      <w:r w:rsidRPr="004951C8">
        <w:rPr>
          <w:rFonts w:eastAsia="Calibri"/>
          <w:sz w:val="24"/>
          <w:szCs w:val="24"/>
        </w:rPr>
        <w:t xml:space="preserve">Департамента </w:t>
      </w:r>
      <w:r>
        <w:rPr>
          <w:rFonts w:eastAsia="Calibri"/>
          <w:sz w:val="24"/>
          <w:szCs w:val="24"/>
        </w:rPr>
        <w:t>о</w:t>
      </w:r>
      <w:r w:rsidRPr="004951C8">
        <w:rPr>
          <w:rFonts w:eastAsia="Calibri"/>
          <w:sz w:val="24"/>
          <w:szCs w:val="24"/>
        </w:rPr>
        <w:t>бразования, культуры и спорта Ненецкого автономного округа</w:t>
      </w:r>
    </w:p>
    <w:p w:rsidR="001E26C0" w:rsidRDefault="001E26C0" w:rsidP="001E26C0">
      <w:pPr>
        <w:ind w:left="5670"/>
        <w:rPr>
          <w:rFonts w:eastAsia="Calibri"/>
          <w:sz w:val="24"/>
          <w:szCs w:val="24"/>
        </w:rPr>
      </w:pPr>
      <w:r>
        <w:rPr>
          <w:rFonts w:eastAsia="Calibri"/>
          <w:sz w:val="24"/>
          <w:szCs w:val="24"/>
        </w:rPr>
        <w:t>от 26.05.2017 года № 33</w:t>
      </w:r>
    </w:p>
    <w:p w:rsidR="001E26C0" w:rsidRDefault="001E26C0" w:rsidP="001E26C0">
      <w:pPr>
        <w:ind w:left="5670"/>
        <w:rPr>
          <w:rFonts w:eastAsia="Calibri"/>
          <w:sz w:val="24"/>
          <w:szCs w:val="24"/>
        </w:rPr>
      </w:pPr>
      <w:r>
        <w:rPr>
          <w:rFonts w:eastAsia="Calibri"/>
          <w:sz w:val="24"/>
          <w:szCs w:val="24"/>
        </w:rPr>
        <w:t xml:space="preserve"> «Об утверждении порядка </w:t>
      </w:r>
    </w:p>
    <w:p w:rsidR="001E26C0" w:rsidRDefault="001E26C0" w:rsidP="001E26C0">
      <w:pPr>
        <w:ind w:left="5670"/>
        <w:rPr>
          <w:rFonts w:eastAsia="Calibri"/>
          <w:sz w:val="24"/>
          <w:szCs w:val="24"/>
        </w:rPr>
      </w:pPr>
      <w:r>
        <w:rPr>
          <w:rFonts w:eastAsia="Calibri"/>
          <w:sz w:val="24"/>
          <w:szCs w:val="24"/>
        </w:rPr>
        <w:t>оценки деятельности учреждений, подведомственных Департаменту образования, культуры и спорта Ненецкого автономного округа, на основе показателей эффективности их деятельности, и порядка выплаты ежеквартальной премии руководителям»</w:t>
      </w:r>
    </w:p>
    <w:p w:rsidR="001E26C0" w:rsidRDefault="001E26C0" w:rsidP="001E26C0">
      <w:pPr>
        <w:rPr>
          <w:sz w:val="24"/>
          <w:szCs w:val="24"/>
        </w:rPr>
      </w:pPr>
    </w:p>
    <w:p w:rsidR="001E26C0" w:rsidRDefault="001E26C0" w:rsidP="001E26C0">
      <w:pPr>
        <w:rPr>
          <w:sz w:val="24"/>
          <w:szCs w:val="24"/>
        </w:rPr>
      </w:pPr>
    </w:p>
    <w:p w:rsidR="001E26C0" w:rsidRDefault="001E26C0" w:rsidP="001E26C0">
      <w:pPr>
        <w:rPr>
          <w:sz w:val="24"/>
          <w:szCs w:val="24"/>
        </w:rPr>
      </w:pPr>
    </w:p>
    <w:p w:rsidR="001E26C0" w:rsidRDefault="001E26C0" w:rsidP="001E26C0">
      <w:pPr>
        <w:rPr>
          <w:sz w:val="24"/>
          <w:szCs w:val="24"/>
        </w:rPr>
      </w:pPr>
    </w:p>
    <w:p w:rsidR="001E26C0" w:rsidRPr="00400A00" w:rsidRDefault="001E26C0" w:rsidP="001E26C0">
      <w:pPr>
        <w:jc w:val="center"/>
        <w:rPr>
          <w:b/>
          <w:bCs/>
          <w:color w:val="000000"/>
          <w:sz w:val="26"/>
          <w:szCs w:val="26"/>
        </w:rPr>
      </w:pPr>
      <w:r w:rsidRPr="00BB2D70">
        <w:rPr>
          <w:b/>
          <w:sz w:val="26"/>
          <w:szCs w:val="26"/>
        </w:rPr>
        <w:t xml:space="preserve">Порядок оценки деятельности </w:t>
      </w:r>
      <w:r w:rsidRPr="00DE4EF4">
        <w:rPr>
          <w:b/>
          <w:sz w:val="26"/>
          <w:szCs w:val="26"/>
        </w:rPr>
        <w:t xml:space="preserve">учреждений сферы  </w:t>
      </w:r>
      <w:r>
        <w:rPr>
          <w:b/>
          <w:sz w:val="26"/>
          <w:szCs w:val="26"/>
        </w:rPr>
        <w:t>молодежной  политики</w:t>
      </w:r>
      <w:r w:rsidRPr="00DE4EF4">
        <w:rPr>
          <w:b/>
          <w:bCs/>
          <w:color w:val="000000"/>
          <w:sz w:val="26"/>
          <w:szCs w:val="26"/>
        </w:rPr>
        <w:t>,</w:t>
      </w:r>
      <w:r w:rsidRPr="002A6322">
        <w:rPr>
          <w:b/>
          <w:bCs/>
          <w:color w:val="000000"/>
          <w:sz w:val="26"/>
          <w:szCs w:val="26"/>
        </w:rPr>
        <w:t xml:space="preserve"> </w:t>
      </w:r>
      <w:r>
        <w:rPr>
          <w:b/>
          <w:bCs/>
          <w:color w:val="000000"/>
          <w:sz w:val="26"/>
          <w:szCs w:val="26"/>
        </w:rPr>
        <w:t xml:space="preserve"> </w:t>
      </w:r>
      <w:r w:rsidRPr="00BB2D70">
        <w:rPr>
          <w:b/>
          <w:sz w:val="26"/>
          <w:szCs w:val="26"/>
        </w:rPr>
        <w:t xml:space="preserve">подведомственных Департаменту образования, культуры и спорта </w:t>
      </w:r>
    </w:p>
    <w:p w:rsidR="001E26C0" w:rsidRDefault="001E26C0" w:rsidP="001E26C0">
      <w:pPr>
        <w:jc w:val="center"/>
        <w:rPr>
          <w:b/>
          <w:sz w:val="26"/>
          <w:szCs w:val="26"/>
        </w:rPr>
      </w:pPr>
      <w:r w:rsidRPr="00BB2D70">
        <w:rPr>
          <w:b/>
          <w:sz w:val="26"/>
          <w:szCs w:val="26"/>
        </w:rPr>
        <w:t xml:space="preserve">Ненецкого автономного округа, на основе показателей </w:t>
      </w:r>
    </w:p>
    <w:p w:rsidR="001E26C0" w:rsidRDefault="001E26C0" w:rsidP="001E26C0">
      <w:pPr>
        <w:jc w:val="center"/>
        <w:rPr>
          <w:b/>
          <w:sz w:val="26"/>
          <w:szCs w:val="26"/>
        </w:rPr>
      </w:pPr>
      <w:r>
        <w:rPr>
          <w:b/>
          <w:sz w:val="26"/>
          <w:szCs w:val="26"/>
        </w:rPr>
        <w:t xml:space="preserve">эффективности их деятельности </w:t>
      </w:r>
    </w:p>
    <w:p w:rsidR="001E26C0" w:rsidRDefault="001E26C0" w:rsidP="001E26C0">
      <w:pPr>
        <w:rPr>
          <w:b/>
          <w:sz w:val="26"/>
          <w:szCs w:val="26"/>
        </w:rPr>
      </w:pPr>
    </w:p>
    <w:p w:rsidR="001E26C0" w:rsidRPr="005367DD" w:rsidRDefault="001E26C0" w:rsidP="001E26C0">
      <w:pPr>
        <w:jc w:val="center"/>
        <w:rPr>
          <w:i/>
          <w:sz w:val="26"/>
          <w:szCs w:val="26"/>
        </w:rPr>
      </w:pPr>
      <w:r w:rsidRPr="009E5186">
        <w:rPr>
          <w:sz w:val="26"/>
          <w:szCs w:val="26"/>
        </w:rPr>
        <w:t>Раздел</w:t>
      </w:r>
      <w:r w:rsidRPr="005367DD">
        <w:rPr>
          <w:sz w:val="26"/>
          <w:szCs w:val="26"/>
        </w:rPr>
        <w:t xml:space="preserve"> </w:t>
      </w:r>
      <w:r w:rsidRPr="009E5186">
        <w:rPr>
          <w:sz w:val="26"/>
          <w:szCs w:val="26"/>
          <w:lang w:val="en-US"/>
        </w:rPr>
        <w:t>I</w:t>
      </w:r>
    </w:p>
    <w:p w:rsidR="001E26C0" w:rsidRPr="00283CC5" w:rsidRDefault="001E26C0" w:rsidP="001E26C0">
      <w:pPr>
        <w:jc w:val="center"/>
        <w:rPr>
          <w:b/>
          <w:sz w:val="26"/>
          <w:szCs w:val="26"/>
        </w:rPr>
      </w:pPr>
      <w:r w:rsidRPr="00283CC5">
        <w:rPr>
          <w:b/>
          <w:sz w:val="26"/>
          <w:szCs w:val="26"/>
        </w:rPr>
        <w:t>Общие положения</w:t>
      </w:r>
    </w:p>
    <w:p w:rsidR="001E26C0" w:rsidRPr="00283CC5" w:rsidRDefault="001E26C0" w:rsidP="001E26C0">
      <w:pPr>
        <w:jc w:val="center"/>
        <w:rPr>
          <w:sz w:val="26"/>
          <w:szCs w:val="26"/>
        </w:rPr>
      </w:pPr>
    </w:p>
    <w:p w:rsidR="001E26C0" w:rsidRPr="00BB7148" w:rsidRDefault="001E26C0" w:rsidP="001E26C0">
      <w:pPr>
        <w:ind w:firstLine="709"/>
        <w:jc w:val="both"/>
        <w:rPr>
          <w:sz w:val="26"/>
          <w:szCs w:val="26"/>
        </w:rPr>
      </w:pPr>
      <w:r w:rsidRPr="00BB7148">
        <w:rPr>
          <w:sz w:val="26"/>
          <w:szCs w:val="26"/>
        </w:rPr>
        <w:t>Порядок оценки деятельности учре</w:t>
      </w:r>
      <w:r>
        <w:rPr>
          <w:sz w:val="26"/>
          <w:szCs w:val="26"/>
        </w:rPr>
        <w:t>ждений сферы молодёжной политики</w:t>
      </w:r>
      <w:r w:rsidRPr="00BB7148">
        <w:rPr>
          <w:sz w:val="26"/>
          <w:szCs w:val="26"/>
        </w:rPr>
        <w:t xml:space="preserve">, подведомственных Департаменту образования, культуры и спорта Ненецкого автономного округа </w:t>
      </w:r>
      <w:r>
        <w:rPr>
          <w:sz w:val="26"/>
          <w:szCs w:val="26"/>
        </w:rPr>
        <w:t xml:space="preserve">(далее – учреждения, Департамент образования) </w:t>
      </w:r>
      <w:r w:rsidRPr="00BB7148">
        <w:rPr>
          <w:sz w:val="26"/>
          <w:szCs w:val="26"/>
        </w:rPr>
        <w:t>устанавливает показатели и критерии эффективности деятельн</w:t>
      </w:r>
      <w:r>
        <w:rPr>
          <w:sz w:val="26"/>
          <w:szCs w:val="26"/>
        </w:rPr>
        <w:t>ости учреждений</w:t>
      </w:r>
      <w:r w:rsidRPr="00BB7148">
        <w:rPr>
          <w:sz w:val="26"/>
          <w:szCs w:val="26"/>
        </w:rPr>
        <w:t xml:space="preserve">, уровни эффективности </w:t>
      </w:r>
      <w:r>
        <w:rPr>
          <w:sz w:val="26"/>
          <w:szCs w:val="26"/>
        </w:rPr>
        <w:t xml:space="preserve">их </w:t>
      </w:r>
      <w:r w:rsidRPr="00BB7148">
        <w:rPr>
          <w:sz w:val="26"/>
          <w:szCs w:val="26"/>
        </w:rPr>
        <w:t>д</w:t>
      </w:r>
      <w:r>
        <w:rPr>
          <w:sz w:val="26"/>
          <w:szCs w:val="26"/>
        </w:rPr>
        <w:t xml:space="preserve">еятельности </w:t>
      </w:r>
      <w:r w:rsidRPr="00BB7148">
        <w:rPr>
          <w:sz w:val="26"/>
          <w:szCs w:val="26"/>
        </w:rPr>
        <w:t xml:space="preserve">и форму заключения о выполнении </w:t>
      </w:r>
      <w:r>
        <w:rPr>
          <w:sz w:val="26"/>
          <w:szCs w:val="26"/>
        </w:rPr>
        <w:t xml:space="preserve">учреждениями </w:t>
      </w:r>
      <w:r w:rsidRPr="00BB7148">
        <w:rPr>
          <w:sz w:val="26"/>
          <w:szCs w:val="26"/>
        </w:rPr>
        <w:t>показателей эффективности.</w:t>
      </w:r>
    </w:p>
    <w:p w:rsidR="001E26C0" w:rsidRPr="005367DD" w:rsidRDefault="001E26C0" w:rsidP="001E26C0">
      <w:pPr>
        <w:jc w:val="center"/>
        <w:rPr>
          <w:sz w:val="26"/>
          <w:szCs w:val="26"/>
        </w:rPr>
      </w:pPr>
    </w:p>
    <w:p w:rsidR="001E26C0" w:rsidRPr="009E5186" w:rsidRDefault="001E26C0" w:rsidP="001E26C0">
      <w:pPr>
        <w:jc w:val="center"/>
        <w:rPr>
          <w:i/>
          <w:sz w:val="26"/>
          <w:szCs w:val="26"/>
        </w:rPr>
      </w:pPr>
      <w:r w:rsidRPr="009E5186">
        <w:rPr>
          <w:sz w:val="26"/>
          <w:szCs w:val="26"/>
        </w:rPr>
        <w:t xml:space="preserve">Раздел </w:t>
      </w:r>
      <w:r w:rsidRPr="009E5186">
        <w:rPr>
          <w:sz w:val="26"/>
          <w:szCs w:val="26"/>
          <w:lang w:val="en-US"/>
        </w:rPr>
        <w:t>I</w:t>
      </w:r>
      <w:r>
        <w:rPr>
          <w:sz w:val="26"/>
          <w:szCs w:val="26"/>
          <w:lang w:val="en-US"/>
        </w:rPr>
        <w:t>I</w:t>
      </w:r>
    </w:p>
    <w:p w:rsidR="001E26C0" w:rsidRPr="00A52909" w:rsidRDefault="001E26C0" w:rsidP="001E26C0">
      <w:pPr>
        <w:ind w:left="709"/>
        <w:jc w:val="center"/>
        <w:rPr>
          <w:b/>
          <w:bCs/>
          <w:color w:val="000000"/>
          <w:sz w:val="26"/>
          <w:szCs w:val="26"/>
        </w:rPr>
      </w:pPr>
      <w:r w:rsidRPr="00A52909">
        <w:rPr>
          <w:b/>
          <w:bCs/>
          <w:color w:val="000000"/>
          <w:sz w:val="26"/>
          <w:szCs w:val="26"/>
        </w:rPr>
        <w:t xml:space="preserve">Показатели и критерии эффективности деятельности </w:t>
      </w:r>
    </w:p>
    <w:p w:rsidR="001E26C0" w:rsidRDefault="001E26C0" w:rsidP="001E26C0">
      <w:pPr>
        <w:ind w:left="709"/>
        <w:jc w:val="center"/>
        <w:rPr>
          <w:b/>
          <w:bCs/>
          <w:color w:val="000000"/>
          <w:sz w:val="26"/>
          <w:szCs w:val="26"/>
        </w:rPr>
      </w:pPr>
      <w:r w:rsidRPr="00DE4EF4">
        <w:rPr>
          <w:b/>
          <w:sz w:val="26"/>
          <w:szCs w:val="26"/>
        </w:rPr>
        <w:t xml:space="preserve">учреждений сферы </w:t>
      </w:r>
      <w:r>
        <w:rPr>
          <w:b/>
          <w:sz w:val="26"/>
          <w:szCs w:val="26"/>
        </w:rPr>
        <w:t>молодежной  политики</w:t>
      </w:r>
      <w:r w:rsidRPr="00DE4EF4">
        <w:rPr>
          <w:b/>
          <w:bCs/>
          <w:color w:val="000000"/>
          <w:sz w:val="26"/>
          <w:szCs w:val="26"/>
        </w:rPr>
        <w:t>,</w:t>
      </w:r>
      <w:r w:rsidRPr="002A6322">
        <w:rPr>
          <w:b/>
          <w:bCs/>
          <w:color w:val="000000"/>
          <w:sz w:val="26"/>
          <w:szCs w:val="26"/>
        </w:rPr>
        <w:t xml:space="preserve"> подведомственных Департаменту образования, культуры и спорта </w:t>
      </w:r>
    </w:p>
    <w:p w:rsidR="001E26C0" w:rsidRDefault="001E26C0" w:rsidP="001E26C0">
      <w:pPr>
        <w:ind w:left="709"/>
        <w:jc w:val="center"/>
        <w:rPr>
          <w:b/>
          <w:bCs/>
          <w:color w:val="000000"/>
          <w:sz w:val="26"/>
          <w:szCs w:val="26"/>
        </w:rPr>
      </w:pPr>
      <w:r w:rsidRPr="002A6322">
        <w:rPr>
          <w:b/>
          <w:bCs/>
          <w:color w:val="000000"/>
          <w:sz w:val="26"/>
          <w:szCs w:val="26"/>
        </w:rPr>
        <w:t>Ненецкого автономного округа</w:t>
      </w:r>
    </w:p>
    <w:p w:rsidR="001E26C0" w:rsidRDefault="001E26C0" w:rsidP="001E26C0">
      <w:pPr>
        <w:ind w:left="709"/>
        <w:jc w:val="center"/>
        <w:rPr>
          <w:b/>
          <w:bCs/>
          <w:color w:val="000000"/>
          <w:sz w:val="26"/>
          <w:szCs w:val="26"/>
        </w:rPr>
      </w:pPr>
    </w:p>
    <w:tbl>
      <w:tblPr>
        <w:tblW w:w="935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
        <w:gridCol w:w="675"/>
        <w:gridCol w:w="2694"/>
        <w:gridCol w:w="1191"/>
        <w:gridCol w:w="935"/>
        <w:gridCol w:w="2268"/>
        <w:gridCol w:w="1523"/>
        <w:gridCol w:w="36"/>
      </w:tblGrid>
      <w:tr w:rsidR="001E26C0" w:rsidRPr="00F1025F" w:rsidTr="001E26C0">
        <w:tc>
          <w:tcPr>
            <w:tcW w:w="709" w:type="dxa"/>
            <w:gridSpan w:val="2"/>
            <w:shd w:val="clear" w:color="auto" w:fill="auto"/>
          </w:tcPr>
          <w:p w:rsidR="001E26C0" w:rsidRPr="00400A00" w:rsidRDefault="001E26C0" w:rsidP="001E26C0">
            <w:pPr>
              <w:jc w:val="center"/>
              <w:rPr>
                <w:b/>
                <w:sz w:val="24"/>
                <w:szCs w:val="24"/>
              </w:rPr>
            </w:pPr>
          </w:p>
          <w:p w:rsidR="001E26C0" w:rsidRPr="00400A00" w:rsidRDefault="001E26C0" w:rsidP="001E26C0">
            <w:pPr>
              <w:jc w:val="center"/>
              <w:rPr>
                <w:b/>
                <w:sz w:val="24"/>
                <w:szCs w:val="24"/>
              </w:rPr>
            </w:pPr>
            <w:r w:rsidRPr="00400A00">
              <w:rPr>
                <w:b/>
                <w:sz w:val="24"/>
                <w:szCs w:val="24"/>
              </w:rPr>
              <w:t>№</w:t>
            </w:r>
          </w:p>
          <w:p w:rsidR="001E26C0" w:rsidRPr="00400A00" w:rsidRDefault="001E26C0" w:rsidP="001E26C0">
            <w:pPr>
              <w:jc w:val="center"/>
              <w:rPr>
                <w:b/>
                <w:sz w:val="24"/>
                <w:szCs w:val="24"/>
              </w:rPr>
            </w:pPr>
            <w:r w:rsidRPr="00400A00">
              <w:rPr>
                <w:b/>
                <w:sz w:val="24"/>
                <w:szCs w:val="24"/>
              </w:rPr>
              <w:t>п</w:t>
            </w:r>
            <w:r w:rsidRPr="00400A00">
              <w:rPr>
                <w:b/>
                <w:sz w:val="24"/>
                <w:szCs w:val="24"/>
                <w:lang w:val="en-US"/>
              </w:rPr>
              <w:t>/</w:t>
            </w:r>
            <w:r w:rsidRPr="00400A00">
              <w:rPr>
                <w:b/>
                <w:sz w:val="24"/>
                <w:szCs w:val="24"/>
              </w:rPr>
              <w:t>п</w:t>
            </w:r>
          </w:p>
        </w:tc>
        <w:tc>
          <w:tcPr>
            <w:tcW w:w="2694" w:type="dxa"/>
            <w:shd w:val="clear" w:color="auto" w:fill="auto"/>
          </w:tcPr>
          <w:p w:rsidR="001E26C0" w:rsidRPr="00400A00" w:rsidRDefault="001E26C0" w:rsidP="001E26C0">
            <w:pPr>
              <w:jc w:val="center"/>
              <w:rPr>
                <w:b/>
                <w:sz w:val="24"/>
                <w:szCs w:val="24"/>
              </w:rPr>
            </w:pPr>
            <w:r w:rsidRPr="00400A00">
              <w:rPr>
                <w:b/>
                <w:sz w:val="24"/>
                <w:szCs w:val="24"/>
              </w:rPr>
              <w:t>Целевые показатели эффективности и результативности деятельности учреждения</w:t>
            </w:r>
          </w:p>
        </w:tc>
        <w:tc>
          <w:tcPr>
            <w:tcW w:w="2126" w:type="dxa"/>
            <w:gridSpan w:val="2"/>
            <w:shd w:val="clear" w:color="auto" w:fill="auto"/>
          </w:tcPr>
          <w:p w:rsidR="001E26C0" w:rsidRPr="00400A00" w:rsidRDefault="001E26C0" w:rsidP="001E26C0">
            <w:pPr>
              <w:jc w:val="center"/>
              <w:rPr>
                <w:b/>
                <w:sz w:val="24"/>
                <w:szCs w:val="24"/>
              </w:rPr>
            </w:pPr>
            <w:r w:rsidRPr="00400A00">
              <w:rPr>
                <w:b/>
                <w:sz w:val="24"/>
                <w:szCs w:val="24"/>
              </w:rPr>
              <w:t>Критерии</w:t>
            </w:r>
          </w:p>
        </w:tc>
        <w:tc>
          <w:tcPr>
            <w:tcW w:w="2268" w:type="dxa"/>
            <w:shd w:val="clear" w:color="auto" w:fill="auto"/>
          </w:tcPr>
          <w:p w:rsidR="001E26C0" w:rsidRPr="00400A00" w:rsidRDefault="001E26C0" w:rsidP="001E26C0">
            <w:pPr>
              <w:jc w:val="center"/>
              <w:rPr>
                <w:b/>
                <w:sz w:val="24"/>
                <w:szCs w:val="24"/>
              </w:rPr>
            </w:pPr>
            <w:r w:rsidRPr="00400A00">
              <w:rPr>
                <w:b/>
                <w:sz w:val="24"/>
                <w:szCs w:val="24"/>
              </w:rPr>
              <w:t>Критерии  в баллах</w:t>
            </w:r>
          </w:p>
        </w:tc>
        <w:tc>
          <w:tcPr>
            <w:tcW w:w="1559" w:type="dxa"/>
            <w:gridSpan w:val="2"/>
            <w:shd w:val="clear" w:color="auto" w:fill="auto"/>
          </w:tcPr>
          <w:p w:rsidR="001E26C0" w:rsidRPr="00400A00" w:rsidRDefault="001E26C0" w:rsidP="001E26C0">
            <w:pPr>
              <w:jc w:val="center"/>
              <w:rPr>
                <w:b/>
                <w:sz w:val="24"/>
                <w:szCs w:val="24"/>
              </w:rPr>
            </w:pPr>
            <w:r w:rsidRPr="00400A00">
              <w:rPr>
                <w:b/>
                <w:sz w:val="24"/>
                <w:szCs w:val="24"/>
              </w:rPr>
              <w:t>Периодич-ность</w:t>
            </w:r>
          </w:p>
        </w:tc>
      </w:tr>
      <w:tr w:rsidR="001E26C0" w:rsidRPr="00F1025F" w:rsidTr="001E26C0">
        <w:tc>
          <w:tcPr>
            <w:tcW w:w="9356" w:type="dxa"/>
            <w:gridSpan w:val="8"/>
            <w:shd w:val="clear" w:color="auto" w:fill="auto"/>
          </w:tcPr>
          <w:p w:rsidR="001E26C0" w:rsidRPr="00400A00" w:rsidRDefault="001E26C0" w:rsidP="001E26C0">
            <w:pPr>
              <w:jc w:val="center"/>
              <w:rPr>
                <w:b/>
                <w:i/>
                <w:sz w:val="24"/>
                <w:szCs w:val="24"/>
              </w:rPr>
            </w:pPr>
            <w:r w:rsidRPr="00400A00">
              <w:rPr>
                <w:b/>
                <w:i/>
                <w:sz w:val="24"/>
                <w:szCs w:val="24"/>
              </w:rPr>
              <w:t>1. Основная деятельность Учреждения</w:t>
            </w:r>
          </w:p>
        </w:tc>
      </w:tr>
      <w:tr w:rsidR="001E26C0" w:rsidRPr="00F1025F" w:rsidTr="001E26C0">
        <w:tc>
          <w:tcPr>
            <w:tcW w:w="9356" w:type="dxa"/>
            <w:gridSpan w:val="8"/>
            <w:shd w:val="clear" w:color="auto" w:fill="auto"/>
          </w:tcPr>
          <w:p w:rsidR="001E26C0" w:rsidRPr="00400A00" w:rsidRDefault="001E26C0" w:rsidP="001E26C0">
            <w:pPr>
              <w:jc w:val="center"/>
              <w:rPr>
                <w:b/>
                <w:i/>
                <w:sz w:val="24"/>
                <w:szCs w:val="24"/>
              </w:rPr>
            </w:pPr>
          </w:p>
        </w:tc>
      </w:tr>
      <w:tr w:rsidR="001E26C0" w:rsidRPr="00F1025F" w:rsidTr="001E26C0">
        <w:tc>
          <w:tcPr>
            <w:tcW w:w="709" w:type="dxa"/>
            <w:gridSpan w:val="2"/>
            <w:shd w:val="clear" w:color="auto" w:fill="auto"/>
          </w:tcPr>
          <w:p w:rsidR="001E26C0" w:rsidRPr="00400A00" w:rsidRDefault="001E26C0" w:rsidP="001E26C0">
            <w:pPr>
              <w:jc w:val="center"/>
              <w:rPr>
                <w:sz w:val="24"/>
                <w:szCs w:val="24"/>
              </w:rPr>
            </w:pPr>
            <w:r w:rsidRPr="00400A00">
              <w:rPr>
                <w:sz w:val="24"/>
                <w:szCs w:val="24"/>
              </w:rPr>
              <w:t>1.</w:t>
            </w:r>
          </w:p>
        </w:tc>
        <w:tc>
          <w:tcPr>
            <w:tcW w:w="2694" w:type="dxa"/>
            <w:shd w:val="clear" w:color="auto" w:fill="auto"/>
          </w:tcPr>
          <w:p w:rsidR="001E26C0" w:rsidRPr="00400A00" w:rsidRDefault="001E26C0" w:rsidP="001E26C0">
            <w:pPr>
              <w:rPr>
                <w:sz w:val="24"/>
                <w:szCs w:val="24"/>
              </w:rPr>
            </w:pPr>
            <w:r w:rsidRPr="00400A00">
              <w:rPr>
                <w:sz w:val="24"/>
                <w:szCs w:val="24"/>
              </w:rPr>
              <w:t>Организация и проведение  мероприятий, в рамках государственного задания и действующих государственных программ</w:t>
            </w:r>
          </w:p>
        </w:tc>
        <w:tc>
          <w:tcPr>
            <w:tcW w:w="2126" w:type="dxa"/>
            <w:gridSpan w:val="2"/>
            <w:shd w:val="clear" w:color="auto" w:fill="auto"/>
          </w:tcPr>
          <w:p w:rsidR="001E26C0" w:rsidRPr="00400A00" w:rsidRDefault="001E26C0" w:rsidP="001E26C0">
            <w:pPr>
              <w:rPr>
                <w:sz w:val="24"/>
                <w:szCs w:val="24"/>
              </w:rPr>
            </w:pPr>
            <w:r w:rsidRPr="00400A00">
              <w:rPr>
                <w:sz w:val="24"/>
                <w:szCs w:val="24"/>
              </w:rPr>
              <w:t>Качество мероприятий и соблюдение сроков проведения</w:t>
            </w:r>
          </w:p>
        </w:tc>
        <w:tc>
          <w:tcPr>
            <w:tcW w:w="2268" w:type="dxa"/>
            <w:shd w:val="clear" w:color="auto" w:fill="auto"/>
          </w:tcPr>
          <w:p w:rsidR="001E26C0" w:rsidRPr="00400A00" w:rsidRDefault="001E26C0" w:rsidP="001E26C0">
            <w:pPr>
              <w:rPr>
                <w:sz w:val="24"/>
                <w:szCs w:val="24"/>
              </w:rPr>
            </w:pPr>
            <w:r w:rsidRPr="00400A00">
              <w:rPr>
                <w:sz w:val="24"/>
                <w:szCs w:val="24"/>
              </w:rPr>
              <w:t>4 балла – организация мероприятий на высоком уровне в установленные сроки;</w:t>
            </w:r>
          </w:p>
          <w:p w:rsidR="001E26C0" w:rsidRPr="00400A00" w:rsidRDefault="001E26C0" w:rsidP="001E26C0">
            <w:pPr>
              <w:rPr>
                <w:sz w:val="24"/>
                <w:szCs w:val="24"/>
              </w:rPr>
            </w:pPr>
            <w:r w:rsidRPr="00400A00">
              <w:rPr>
                <w:sz w:val="24"/>
                <w:szCs w:val="24"/>
              </w:rPr>
              <w:t>2 балла - организация мероприятий на хорошем уровне (с рекомендациями в части организации)  в установленные сроки;</w:t>
            </w:r>
          </w:p>
          <w:p w:rsidR="001E26C0" w:rsidRPr="00400A00" w:rsidRDefault="001E26C0" w:rsidP="001E26C0">
            <w:pPr>
              <w:rPr>
                <w:sz w:val="24"/>
                <w:szCs w:val="24"/>
              </w:rPr>
            </w:pPr>
            <w:r w:rsidRPr="00400A00">
              <w:rPr>
                <w:sz w:val="24"/>
                <w:szCs w:val="24"/>
              </w:rPr>
              <w:t>0 баллов – исполнено не в срок, не исполнено</w:t>
            </w:r>
          </w:p>
        </w:tc>
        <w:tc>
          <w:tcPr>
            <w:tcW w:w="1559" w:type="dxa"/>
            <w:gridSpan w:val="2"/>
            <w:shd w:val="clear" w:color="auto" w:fill="auto"/>
          </w:tcPr>
          <w:p w:rsidR="001E26C0" w:rsidRPr="00400A00" w:rsidRDefault="001E26C0" w:rsidP="001E26C0">
            <w:pPr>
              <w:rPr>
                <w:sz w:val="24"/>
                <w:szCs w:val="24"/>
              </w:rPr>
            </w:pPr>
            <w:r w:rsidRPr="00400A00">
              <w:rPr>
                <w:sz w:val="24"/>
                <w:szCs w:val="24"/>
              </w:rPr>
              <w:t>Квартальная</w:t>
            </w:r>
          </w:p>
        </w:tc>
      </w:tr>
      <w:tr w:rsidR="001E26C0" w:rsidRPr="00F1025F" w:rsidTr="001E26C0">
        <w:tc>
          <w:tcPr>
            <w:tcW w:w="709" w:type="dxa"/>
            <w:gridSpan w:val="2"/>
            <w:shd w:val="clear" w:color="auto" w:fill="auto"/>
          </w:tcPr>
          <w:p w:rsidR="001E26C0" w:rsidRPr="00400A00" w:rsidRDefault="001E26C0" w:rsidP="001E26C0">
            <w:pPr>
              <w:jc w:val="center"/>
              <w:rPr>
                <w:sz w:val="24"/>
                <w:szCs w:val="24"/>
              </w:rPr>
            </w:pPr>
            <w:r w:rsidRPr="00400A00">
              <w:rPr>
                <w:sz w:val="24"/>
                <w:szCs w:val="24"/>
              </w:rPr>
              <w:t>2.</w:t>
            </w:r>
          </w:p>
        </w:tc>
        <w:tc>
          <w:tcPr>
            <w:tcW w:w="2694" w:type="dxa"/>
            <w:shd w:val="clear" w:color="auto" w:fill="auto"/>
          </w:tcPr>
          <w:p w:rsidR="001E26C0" w:rsidRPr="00400A00" w:rsidRDefault="001E26C0" w:rsidP="001E26C0">
            <w:pPr>
              <w:rPr>
                <w:sz w:val="24"/>
                <w:szCs w:val="24"/>
              </w:rPr>
            </w:pPr>
            <w:r w:rsidRPr="00400A00">
              <w:rPr>
                <w:sz w:val="24"/>
                <w:szCs w:val="24"/>
              </w:rPr>
              <w:t xml:space="preserve">Организация и проведение региональных  этапов Всероссийских и международных мероприятий, включенных в систему ключевых показателей реализации государственной молодежной политики  </w:t>
            </w:r>
          </w:p>
        </w:tc>
        <w:tc>
          <w:tcPr>
            <w:tcW w:w="2126" w:type="dxa"/>
            <w:gridSpan w:val="2"/>
            <w:shd w:val="clear" w:color="auto" w:fill="auto"/>
          </w:tcPr>
          <w:p w:rsidR="001E26C0" w:rsidRPr="00400A00" w:rsidRDefault="001E26C0" w:rsidP="001E26C0">
            <w:pPr>
              <w:rPr>
                <w:sz w:val="24"/>
                <w:szCs w:val="24"/>
              </w:rPr>
            </w:pPr>
            <w:r w:rsidRPr="00400A00">
              <w:rPr>
                <w:sz w:val="24"/>
                <w:szCs w:val="24"/>
              </w:rPr>
              <w:t>Качество мероприятий и соблюдение сроков проведения</w:t>
            </w:r>
          </w:p>
        </w:tc>
        <w:tc>
          <w:tcPr>
            <w:tcW w:w="2268" w:type="dxa"/>
            <w:shd w:val="clear" w:color="auto" w:fill="auto"/>
          </w:tcPr>
          <w:p w:rsidR="001E26C0" w:rsidRPr="00D37E0C" w:rsidRDefault="001E26C0" w:rsidP="001E26C0">
            <w:pPr>
              <w:rPr>
                <w:sz w:val="24"/>
                <w:szCs w:val="24"/>
              </w:rPr>
            </w:pPr>
            <w:r w:rsidRPr="00D37E0C">
              <w:rPr>
                <w:sz w:val="24"/>
                <w:szCs w:val="24"/>
              </w:rPr>
              <w:t>4 балла – выполнено в срок, без замечаний;</w:t>
            </w:r>
          </w:p>
          <w:p w:rsidR="001E26C0" w:rsidRPr="00D37E0C" w:rsidRDefault="001E26C0" w:rsidP="001E26C0">
            <w:pPr>
              <w:rPr>
                <w:sz w:val="24"/>
                <w:szCs w:val="24"/>
              </w:rPr>
            </w:pPr>
            <w:r w:rsidRPr="00D37E0C">
              <w:rPr>
                <w:sz w:val="24"/>
                <w:szCs w:val="24"/>
              </w:rPr>
              <w:t>2 балла – выполнено в срок с незначительными замечаниями;</w:t>
            </w:r>
          </w:p>
          <w:p w:rsidR="001E26C0" w:rsidRPr="00D37E0C" w:rsidRDefault="001E26C0" w:rsidP="001E26C0">
            <w:pPr>
              <w:rPr>
                <w:sz w:val="24"/>
                <w:szCs w:val="24"/>
              </w:rPr>
            </w:pPr>
            <w:r w:rsidRPr="00D37E0C">
              <w:rPr>
                <w:sz w:val="24"/>
                <w:szCs w:val="24"/>
              </w:rPr>
              <w:t>0 баллов – выполнено в нарушение срока и с замечаниями.</w:t>
            </w:r>
          </w:p>
        </w:tc>
        <w:tc>
          <w:tcPr>
            <w:tcW w:w="1559" w:type="dxa"/>
            <w:gridSpan w:val="2"/>
            <w:shd w:val="clear" w:color="auto" w:fill="auto"/>
          </w:tcPr>
          <w:p w:rsidR="001E26C0" w:rsidRPr="00400A00" w:rsidRDefault="001E26C0" w:rsidP="001E26C0">
            <w:pPr>
              <w:rPr>
                <w:sz w:val="24"/>
                <w:szCs w:val="24"/>
              </w:rPr>
            </w:pPr>
            <w:r w:rsidRPr="00400A00">
              <w:rPr>
                <w:sz w:val="24"/>
                <w:szCs w:val="24"/>
              </w:rPr>
              <w:t>Квартальная</w:t>
            </w:r>
          </w:p>
        </w:tc>
      </w:tr>
      <w:tr w:rsidR="001E26C0" w:rsidRPr="00F1025F" w:rsidTr="001E26C0">
        <w:tc>
          <w:tcPr>
            <w:tcW w:w="709" w:type="dxa"/>
            <w:gridSpan w:val="2"/>
            <w:shd w:val="clear" w:color="auto" w:fill="auto"/>
          </w:tcPr>
          <w:p w:rsidR="001E26C0" w:rsidRPr="00400A00" w:rsidRDefault="001E26C0" w:rsidP="001E26C0">
            <w:pPr>
              <w:jc w:val="center"/>
              <w:rPr>
                <w:sz w:val="24"/>
                <w:szCs w:val="24"/>
              </w:rPr>
            </w:pPr>
            <w:r w:rsidRPr="00400A00">
              <w:rPr>
                <w:sz w:val="24"/>
                <w:szCs w:val="24"/>
              </w:rPr>
              <w:t>3.</w:t>
            </w:r>
          </w:p>
        </w:tc>
        <w:tc>
          <w:tcPr>
            <w:tcW w:w="2694" w:type="dxa"/>
            <w:shd w:val="clear" w:color="auto" w:fill="auto"/>
          </w:tcPr>
          <w:p w:rsidR="001E26C0" w:rsidRPr="00400A00" w:rsidRDefault="001E26C0" w:rsidP="001E26C0">
            <w:pPr>
              <w:rPr>
                <w:sz w:val="24"/>
                <w:szCs w:val="24"/>
              </w:rPr>
            </w:pPr>
            <w:r w:rsidRPr="00400A00">
              <w:rPr>
                <w:sz w:val="24"/>
                <w:szCs w:val="24"/>
              </w:rPr>
              <w:t xml:space="preserve">Организация и проведение мероприятий, не включенных в государственное задание и государственные программы </w:t>
            </w:r>
          </w:p>
        </w:tc>
        <w:tc>
          <w:tcPr>
            <w:tcW w:w="2126" w:type="dxa"/>
            <w:gridSpan w:val="2"/>
            <w:shd w:val="clear" w:color="auto" w:fill="auto"/>
          </w:tcPr>
          <w:p w:rsidR="001E26C0" w:rsidRPr="00400A00" w:rsidRDefault="001E26C0" w:rsidP="001E26C0">
            <w:pPr>
              <w:rPr>
                <w:sz w:val="24"/>
                <w:szCs w:val="24"/>
              </w:rPr>
            </w:pPr>
            <w:r w:rsidRPr="00400A00">
              <w:rPr>
                <w:sz w:val="24"/>
                <w:szCs w:val="24"/>
              </w:rPr>
              <w:t>Качество мероприятий и соблюдение сроков проведения</w:t>
            </w:r>
          </w:p>
        </w:tc>
        <w:tc>
          <w:tcPr>
            <w:tcW w:w="2268" w:type="dxa"/>
            <w:shd w:val="clear" w:color="auto" w:fill="auto"/>
          </w:tcPr>
          <w:p w:rsidR="001E26C0" w:rsidRPr="00400A00" w:rsidRDefault="001E26C0" w:rsidP="001E26C0">
            <w:pPr>
              <w:rPr>
                <w:sz w:val="24"/>
                <w:szCs w:val="24"/>
              </w:rPr>
            </w:pPr>
            <w:r w:rsidRPr="00400A00">
              <w:rPr>
                <w:sz w:val="24"/>
                <w:szCs w:val="24"/>
              </w:rPr>
              <w:t>4 балла – организация мероприятий на высоком уровне в установленные сроки;</w:t>
            </w:r>
          </w:p>
          <w:p w:rsidR="001E26C0" w:rsidRPr="00400A00" w:rsidRDefault="001E26C0" w:rsidP="001E26C0">
            <w:pPr>
              <w:rPr>
                <w:sz w:val="24"/>
                <w:szCs w:val="24"/>
              </w:rPr>
            </w:pPr>
            <w:r w:rsidRPr="00400A00">
              <w:rPr>
                <w:sz w:val="24"/>
                <w:szCs w:val="24"/>
              </w:rPr>
              <w:t>2 балла  - организация мероприятий на хорошем уровне (с рекомендациями в части организации)  в установленные сроки;</w:t>
            </w:r>
          </w:p>
          <w:p w:rsidR="001E26C0" w:rsidRPr="00400A00" w:rsidRDefault="001E26C0" w:rsidP="001E26C0">
            <w:pPr>
              <w:rPr>
                <w:sz w:val="24"/>
                <w:szCs w:val="24"/>
              </w:rPr>
            </w:pPr>
            <w:r w:rsidRPr="00400A00">
              <w:rPr>
                <w:sz w:val="24"/>
                <w:szCs w:val="24"/>
              </w:rPr>
              <w:t>0 баллов – исполнено не в срок, не исполнено</w:t>
            </w:r>
          </w:p>
        </w:tc>
        <w:tc>
          <w:tcPr>
            <w:tcW w:w="1559" w:type="dxa"/>
            <w:gridSpan w:val="2"/>
            <w:shd w:val="clear" w:color="auto" w:fill="auto"/>
          </w:tcPr>
          <w:p w:rsidR="001E26C0" w:rsidRPr="00400A00" w:rsidRDefault="001E26C0" w:rsidP="001E26C0">
            <w:pPr>
              <w:rPr>
                <w:sz w:val="24"/>
                <w:szCs w:val="24"/>
              </w:rPr>
            </w:pPr>
            <w:r w:rsidRPr="00400A00">
              <w:rPr>
                <w:sz w:val="24"/>
                <w:szCs w:val="24"/>
              </w:rPr>
              <w:t>Квартальная</w:t>
            </w:r>
          </w:p>
        </w:tc>
      </w:tr>
      <w:tr w:rsidR="001E26C0" w:rsidRPr="00F1025F" w:rsidTr="001E26C0">
        <w:tc>
          <w:tcPr>
            <w:tcW w:w="709" w:type="dxa"/>
            <w:gridSpan w:val="2"/>
            <w:shd w:val="clear" w:color="auto" w:fill="auto"/>
          </w:tcPr>
          <w:p w:rsidR="001E26C0" w:rsidRPr="00400A00" w:rsidRDefault="001E26C0" w:rsidP="001E26C0">
            <w:pPr>
              <w:jc w:val="center"/>
              <w:rPr>
                <w:sz w:val="24"/>
                <w:szCs w:val="24"/>
              </w:rPr>
            </w:pPr>
            <w:r w:rsidRPr="00400A00">
              <w:rPr>
                <w:sz w:val="24"/>
                <w:szCs w:val="24"/>
              </w:rPr>
              <w:t>4.</w:t>
            </w:r>
          </w:p>
        </w:tc>
        <w:tc>
          <w:tcPr>
            <w:tcW w:w="2694" w:type="dxa"/>
            <w:shd w:val="clear" w:color="auto" w:fill="auto"/>
          </w:tcPr>
          <w:p w:rsidR="001E26C0" w:rsidRPr="00400A00" w:rsidRDefault="001E26C0" w:rsidP="001E26C0">
            <w:pPr>
              <w:textAlignment w:val="baseline"/>
              <w:rPr>
                <w:sz w:val="24"/>
                <w:szCs w:val="24"/>
              </w:rPr>
            </w:pPr>
            <w:r w:rsidRPr="00400A00">
              <w:rPr>
                <w:sz w:val="24"/>
                <w:szCs w:val="24"/>
              </w:rPr>
              <w:t xml:space="preserve">Использование АИС «Молодежь России» на региональных мероприятиях </w:t>
            </w:r>
          </w:p>
        </w:tc>
        <w:tc>
          <w:tcPr>
            <w:tcW w:w="2126" w:type="dxa"/>
            <w:gridSpan w:val="2"/>
            <w:shd w:val="clear" w:color="auto" w:fill="auto"/>
          </w:tcPr>
          <w:p w:rsidR="001E26C0" w:rsidRPr="00400A00" w:rsidRDefault="001E26C0" w:rsidP="001E26C0">
            <w:pPr>
              <w:textAlignment w:val="baseline"/>
              <w:rPr>
                <w:sz w:val="24"/>
                <w:szCs w:val="24"/>
              </w:rPr>
            </w:pPr>
            <w:r w:rsidRPr="00400A00">
              <w:rPr>
                <w:sz w:val="24"/>
                <w:szCs w:val="24"/>
              </w:rPr>
              <w:t>Количество мероприятий, зарегистрированных в АИС</w:t>
            </w:r>
          </w:p>
        </w:tc>
        <w:tc>
          <w:tcPr>
            <w:tcW w:w="2268" w:type="dxa"/>
            <w:shd w:val="clear" w:color="auto" w:fill="auto"/>
          </w:tcPr>
          <w:p w:rsidR="001E26C0" w:rsidRPr="00400A00" w:rsidRDefault="001E26C0" w:rsidP="001E26C0">
            <w:pPr>
              <w:rPr>
                <w:sz w:val="24"/>
                <w:szCs w:val="24"/>
              </w:rPr>
            </w:pPr>
            <w:r w:rsidRPr="00400A00">
              <w:rPr>
                <w:sz w:val="24"/>
                <w:szCs w:val="24"/>
              </w:rPr>
              <w:t>4 балла– более 95%;</w:t>
            </w:r>
          </w:p>
          <w:p w:rsidR="001E26C0" w:rsidRPr="00400A00" w:rsidRDefault="001E26C0" w:rsidP="001E26C0">
            <w:pPr>
              <w:rPr>
                <w:sz w:val="24"/>
                <w:szCs w:val="24"/>
              </w:rPr>
            </w:pPr>
            <w:r w:rsidRPr="00400A00">
              <w:rPr>
                <w:sz w:val="24"/>
                <w:szCs w:val="24"/>
              </w:rPr>
              <w:t>3 балла – от 90% до 95%;</w:t>
            </w:r>
          </w:p>
          <w:p w:rsidR="001E26C0" w:rsidRPr="00400A00" w:rsidRDefault="001E26C0" w:rsidP="001E26C0">
            <w:pPr>
              <w:rPr>
                <w:sz w:val="24"/>
                <w:szCs w:val="24"/>
              </w:rPr>
            </w:pPr>
            <w:r w:rsidRPr="00400A00">
              <w:rPr>
                <w:sz w:val="24"/>
                <w:szCs w:val="24"/>
              </w:rPr>
              <w:t>2 балла – 85% до 90 %</w:t>
            </w:r>
          </w:p>
          <w:p w:rsidR="001E26C0" w:rsidRPr="00400A00" w:rsidRDefault="001E26C0" w:rsidP="001E26C0">
            <w:pPr>
              <w:rPr>
                <w:sz w:val="24"/>
                <w:szCs w:val="24"/>
              </w:rPr>
            </w:pPr>
            <w:r w:rsidRPr="00400A00">
              <w:rPr>
                <w:sz w:val="24"/>
                <w:szCs w:val="24"/>
              </w:rPr>
              <w:t>1 балл – от 80% до 85%;</w:t>
            </w:r>
          </w:p>
          <w:p w:rsidR="001E26C0" w:rsidRPr="00400A00" w:rsidRDefault="001E26C0" w:rsidP="001E26C0">
            <w:pPr>
              <w:rPr>
                <w:sz w:val="24"/>
                <w:szCs w:val="24"/>
              </w:rPr>
            </w:pPr>
            <w:r w:rsidRPr="00400A00">
              <w:rPr>
                <w:sz w:val="24"/>
                <w:szCs w:val="24"/>
              </w:rPr>
              <w:t>0 баллов – менее 80%.</w:t>
            </w:r>
          </w:p>
        </w:tc>
        <w:tc>
          <w:tcPr>
            <w:tcW w:w="1559" w:type="dxa"/>
            <w:gridSpan w:val="2"/>
            <w:shd w:val="clear" w:color="auto" w:fill="auto"/>
          </w:tcPr>
          <w:p w:rsidR="001E26C0" w:rsidRPr="00400A00" w:rsidRDefault="001E26C0" w:rsidP="001E26C0">
            <w:pPr>
              <w:tabs>
                <w:tab w:val="left" w:pos="2940"/>
              </w:tabs>
              <w:suppressAutoHyphens/>
              <w:rPr>
                <w:color w:val="2D2D2D"/>
                <w:sz w:val="24"/>
                <w:szCs w:val="24"/>
              </w:rPr>
            </w:pPr>
            <w:r w:rsidRPr="00400A00">
              <w:rPr>
                <w:color w:val="2D2D2D"/>
                <w:sz w:val="24"/>
                <w:szCs w:val="24"/>
              </w:rPr>
              <w:t>Квартальная</w:t>
            </w:r>
          </w:p>
        </w:tc>
      </w:tr>
      <w:tr w:rsidR="001E26C0" w:rsidRPr="00F1025F" w:rsidTr="001E26C0">
        <w:tc>
          <w:tcPr>
            <w:tcW w:w="709" w:type="dxa"/>
            <w:gridSpan w:val="2"/>
            <w:shd w:val="clear" w:color="auto" w:fill="auto"/>
          </w:tcPr>
          <w:p w:rsidR="001E26C0" w:rsidRPr="00400A00" w:rsidRDefault="001E26C0" w:rsidP="001E26C0">
            <w:pPr>
              <w:jc w:val="center"/>
              <w:rPr>
                <w:sz w:val="24"/>
                <w:szCs w:val="24"/>
              </w:rPr>
            </w:pPr>
            <w:r w:rsidRPr="00400A00">
              <w:rPr>
                <w:sz w:val="24"/>
                <w:szCs w:val="24"/>
              </w:rPr>
              <w:t>5.</w:t>
            </w:r>
          </w:p>
        </w:tc>
        <w:tc>
          <w:tcPr>
            <w:tcW w:w="2694" w:type="dxa"/>
            <w:shd w:val="clear" w:color="auto" w:fill="auto"/>
          </w:tcPr>
          <w:p w:rsidR="001E26C0" w:rsidRPr="00400A00" w:rsidRDefault="001E26C0" w:rsidP="001E26C0">
            <w:pPr>
              <w:textAlignment w:val="baseline"/>
              <w:rPr>
                <w:sz w:val="24"/>
                <w:szCs w:val="24"/>
              </w:rPr>
            </w:pPr>
            <w:r w:rsidRPr="00400A00">
              <w:rPr>
                <w:sz w:val="24"/>
                <w:szCs w:val="24"/>
              </w:rPr>
              <w:t>Количество участников мероприятий, зарегистрированных в АИС «Молодежь России»</w:t>
            </w:r>
          </w:p>
        </w:tc>
        <w:tc>
          <w:tcPr>
            <w:tcW w:w="2126" w:type="dxa"/>
            <w:gridSpan w:val="2"/>
            <w:shd w:val="clear" w:color="auto" w:fill="auto"/>
          </w:tcPr>
          <w:p w:rsidR="001E26C0" w:rsidRPr="00400A00" w:rsidRDefault="001E26C0" w:rsidP="001E26C0">
            <w:pPr>
              <w:textAlignment w:val="baseline"/>
              <w:rPr>
                <w:sz w:val="24"/>
                <w:szCs w:val="24"/>
              </w:rPr>
            </w:pPr>
            <w:r w:rsidRPr="00400A00">
              <w:rPr>
                <w:sz w:val="24"/>
                <w:szCs w:val="24"/>
              </w:rPr>
              <w:t>Количество участников</w:t>
            </w:r>
            <w:r>
              <w:rPr>
                <w:sz w:val="24"/>
                <w:szCs w:val="24"/>
              </w:rPr>
              <w:t>,</w:t>
            </w:r>
            <w:r w:rsidRPr="00400A00">
              <w:rPr>
                <w:sz w:val="24"/>
                <w:szCs w:val="24"/>
              </w:rPr>
              <w:t xml:space="preserve"> зарегистрированных в АИС «Молодежь России»</w:t>
            </w:r>
            <w:r>
              <w:rPr>
                <w:sz w:val="24"/>
                <w:szCs w:val="24"/>
              </w:rPr>
              <w:t>,</w:t>
            </w:r>
            <w:r w:rsidRPr="00400A00">
              <w:rPr>
                <w:sz w:val="24"/>
                <w:szCs w:val="24"/>
              </w:rPr>
              <w:t xml:space="preserve"> от общего количества участников</w:t>
            </w:r>
          </w:p>
        </w:tc>
        <w:tc>
          <w:tcPr>
            <w:tcW w:w="2268" w:type="dxa"/>
            <w:shd w:val="clear" w:color="auto" w:fill="auto"/>
          </w:tcPr>
          <w:p w:rsidR="001E26C0" w:rsidRPr="00400A00" w:rsidRDefault="001E26C0" w:rsidP="001E26C0">
            <w:pPr>
              <w:rPr>
                <w:sz w:val="24"/>
                <w:szCs w:val="24"/>
              </w:rPr>
            </w:pPr>
            <w:r w:rsidRPr="00400A00">
              <w:rPr>
                <w:sz w:val="24"/>
                <w:szCs w:val="24"/>
              </w:rPr>
              <w:t>3 балла – более 95%;</w:t>
            </w:r>
          </w:p>
          <w:p w:rsidR="001E26C0" w:rsidRPr="00400A00" w:rsidRDefault="001E26C0" w:rsidP="001E26C0">
            <w:pPr>
              <w:rPr>
                <w:sz w:val="24"/>
                <w:szCs w:val="24"/>
              </w:rPr>
            </w:pPr>
            <w:r w:rsidRPr="00400A00">
              <w:rPr>
                <w:sz w:val="24"/>
                <w:szCs w:val="24"/>
              </w:rPr>
              <w:t>2 балла – от 85% до 95%;</w:t>
            </w:r>
          </w:p>
          <w:p w:rsidR="001E26C0" w:rsidRPr="00400A00" w:rsidRDefault="001E26C0" w:rsidP="001E26C0">
            <w:pPr>
              <w:rPr>
                <w:sz w:val="24"/>
                <w:szCs w:val="24"/>
              </w:rPr>
            </w:pPr>
            <w:r w:rsidRPr="00400A00">
              <w:rPr>
                <w:sz w:val="24"/>
                <w:szCs w:val="24"/>
              </w:rPr>
              <w:t>1 балла – 75% до 85%</w:t>
            </w:r>
          </w:p>
          <w:p w:rsidR="001E26C0" w:rsidRPr="00400A00" w:rsidRDefault="001E26C0" w:rsidP="001E26C0">
            <w:pPr>
              <w:rPr>
                <w:sz w:val="24"/>
                <w:szCs w:val="24"/>
              </w:rPr>
            </w:pPr>
            <w:r w:rsidRPr="00400A00">
              <w:rPr>
                <w:sz w:val="24"/>
                <w:szCs w:val="24"/>
              </w:rPr>
              <w:t>0 баллов – менее 75%.</w:t>
            </w:r>
          </w:p>
        </w:tc>
        <w:tc>
          <w:tcPr>
            <w:tcW w:w="1559" w:type="dxa"/>
            <w:gridSpan w:val="2"/>
            <w:shd w:val="clear" w:color="auto" w:fill="auto"/>
          </w:tcPr>
          <w:p w:rsidR="001E26C0" w:rsidRPr="00400A00" w:rsidRDefault="001E26C0" w:rsidP="001E26C0">
            <w:pPr>
              <w:tabs>
                <w:tab w:val="left" w:pos="2940"/>
              </w:tabs>
              <w:suppressAutoHyphens/>
              <w:rPr>
                <w:color w:val="2D2D2D"/>
                <w:sz w:val="24"/>
                <w:szCs w:val="24"/>
              </w:rPr>
            </w:pPr>
            <w:r w:rsidRPr="00400A00">
              <w:rPr>
                <w:color w:val="2D2D2D"/>
                <w:sz w:val="24"/>
                <w:szCs w:val="24"/>
              </w:rPr>
              <w:t>Квартальная</w:t>
            </w:r>
          </w:p>
        </w:tc>
      </w:tr>
      <w:tr w:rsidR="001E26C0" w:rsidRPr="00F1025F" w:rsidTr="001E26C0">
        <w:tc>
          <w:tcPr>
            <w:tcW w:w="709" w:type="dxa"/>
            <w:gridSpan w:val="2"/>
            <w:shd w:val="clear" w:color="auto" w:fill="auto"/>
          </w:tcPr>
          <w:p w:rsidR="001E26C0" w:rsidRPr="00400A00" w:rsidRDefault="001E26C0" w:rsidP="001E26C0">
            <w:pPr>
              <w:jc w:val="center"/>
              <w:rPr>
                <w:sz w:val="24"/>
                <w:szCs w:val="24"/>
              </w:rPr>
            </w:pPr>
            <w:r w:rsidRPr="00400A00">
              <w:rPr>
                <w:sz w:val="24"/>
                <w:szCs w:val="24"/>
              </w:rPr>
              <w:t>6.</w:t>
            </w:r>
          </w:p>
        </w:tc>
        <w:tc>
          <w:tcPr>
            <w:tcW w:w="2694" w:type="dxa"/>
            <w:shd w:val="clear" w:color="auto" w:fill="auto"/>
          </w:tcPr>
          <w:p w:rsidR="001E26C0" w:rsidRPr="00400A00" w:rsidRDefault="001E26C0" w:rsidP="001E26C0">
            <w:pPr>
              <w:rPr>
                <w:sz w:val="24"/>
                <w:szCs w:val="24"/>
              </w:rPr>
            </w:pPr>
            <w:r w:rsidRPr="00400A00">
              <w:rPr>
                <w:sz w:val="24"/>
                <w:szCs w:val="24"/>
              </w:rPr>
              <w:t>Организация участие представителей молодежи региона в мероприятиях (конкурсах, форумах, съездах и др.) регионального, межрегионального и Всероссийского уровней</w:t>
            </w:r>
          </w:p>
        </w:tc>
        <w:tc>
          <w:tcPr>
            <w:tcW w:w="2126" w:type="dxa"/>
            <w:gridSpan w:val="2"/>
            <w:shd w:val="clear" w:color="auto" w:fill="auto"/>
          </w:tcPr>
          <w:p w:rsidR="001E26C0" w:rsidRPr="00400A00" w:rsidRDefault="001E26C0" w:rsidP="001E26C0">
            <w:pPr>
              <w:rPr>
                <w:sz w:val="24"/>
                <w:szCs w:val="24"/>
              </w:rPr>
            </w:pPr>
            <w:r>
              <w:rPr>
                <w:sz w:val="24"/>
                <w:szCs w:val="24"/>
              </w:rPr>
              <w:t xml:space="preserve">Доля </w:t>
            </w:r>
            <w:r w:rsidRPr="00400A00">
              <w:rPr>
                <w:sz w:val="24"/>
                <w:szCs w:val="24"/>
              </w:rPr>
              <w:t>молодых людей, участвующих в мероприятиях</w:t>
            </w:r>
            <w:r>
              <w:rPr>
                <w:sz w:val="24"/>
                <w:szCs w:val="24"/>
              </w:rPr>
              <w:t>, от общего количества молодежи</w:t>
            </w:r>
          </w:p>
        </w:tc>
        <w:tc>
          <w:tcPr>
            <w:tcW w:w="2268" w:type="dxa"/>
            <w:shd w:val="clear" w:color="auto" w:fill="auto"/>
          </w:tcPr>
          <w:p w:rsidR="001E26C0" w:rsidRPr="00D37E0C" w:rsidRDefault="001E26C0" w:rsidP="001E26C0">
            <w:pPr>
              <w:rPr>
                <w:sz w:val="24"/>
                <w:szCs w:val="24"/>
              </w:rPr>
            </w:pPr>
            <w:r w:rsidRPr="00D37E0C">
              <w:rPr>
                <w:sz w:val="24"/>
                <w:szCs w:val="24"/>
              </w:rPr>
              <w:t xml:space="preserve">3 балла – более </w:t>
            </w:r>
            <w:r>
              <w:rPr>
                <w:sz w:val="24"/>
                <w:szCs w:val="24"/>
              </w:rPr>
              <w:t>3</w:t>
            </w:r>
            <w:r w:rsidRPr="00D37E0C">
              <w:rPr>
                <w:sz w:val="24"/>
                <w:szCs w:val="24"/>
              </w:rPr>
              <w:t>0%;</w:t>
            </w:r>
          </w:p>
          <w:p w:rsidR="001E26C0" w:rsidRPr="00D37E0C" w:rsidRDefault="001E26C0" w:rsidP="001E26C0">
            <w:pPr>
              <w:rPr>
                <w:sz w:val="24"/>
                <w:szCs w:val="24"/>
              </w:rPr>
            </w:pPr>
            <w:r w:rsidRPr="00D37E0C">
              <w:rPr>
                <w:sz w:val="24"/>
                <w:szCs w:val="24"/>
              </w:rPr>
              <w:t xml:space="preserve">2 балла – от </w:t>
            </w:r>
            <w:r>
              <w:rPr>
                <w:sz w:val="24"/>
                <w:szCs w:val="24"/>
              </w:rPr>
              <w:t>2</w:t>
            </w:r>
            <w:r w:rsidRPr="00D37E0C">
              <w:rPr>
                <w:sz w:val="24"/>
                <w:szCs w:val="24"/>
              </w:rPr>
              <w:t xml:space="preserve">5% до </w:t>
            </w:r>
            <w:r>
              <w:rPr>
                <w:sz w:val="24"/>
                <w:szCs w:val="24"/>
              </w:rPr>
              <w:t>3</w:t>
            </w:r>
            <w:r w:rsidRPr="00D37E0C">
              <w:rPr>
                <w:sz w:val="24"/>
                <w:szCs w:val="24"/>
              </w:rPr>
              <w:t>0%;</w:t>
            </w:r>
          </w:p>
          <w:p w:rsidR="001E26C0" w:rsidRPr="00D37E0C" w:rsidRDefault="001E26C0" w:rsidP="001E26C0">
            <w:pPr>
              <w:rPr>
                <w:sz w:val="24"/>
                <w:szCs w:val="24"/>
              </w:rPr>
            </w:pPr>
            <w:r w:rsidRPr="00D37E0C">
              <w:rPr>
                <w:sz w:val="24"/>
                <w:szCs w:val="24"/>
              </w:rPr>
              <w:t xml:space="preserve">1 балл – от </w:t>
            </w:r>
            <w:r>
              <w:rPr>
                <w:sz w:val="24"/>
                <w:szCs w:val="24"/>
              </w:rPr>
              <w:t>2</w:t>
            </w:r>
            <w:r w:rsidRPr="00D37E0C">
              <w:rPr>
                <w:sz w:val="24"/>
                <w:szCs w:val="24"/>
              </w:rPr>
              <w:t xml:space="preserve">0% до </w:t>
            </w:r>
            <w:r>
              <w:rPr>
                <w:sz w:val="24"/>
                <w:szCs w:val="24"/>
              </w:rPr>
              <w:t>2</w:t>
            </w:r>
            <w:r w:rsidRPr="00D37E0C">
              <w:rPr>
                <w:sz w:val="24"/>
                <w:szCs w:val="24"/>
              </w:rPr>
              <w:t>5%;</w:t>
            </w:r>
          </w:p>
          <w:p w:rsidR="001E26C0" w:rsidRPr="00D37E0C" w:rsidRDefault="001E26C0" w:rsidP="001E26C0">
            <w:pPr>
              <w:rPr>
                <w:sz w:val="24"/>
                <w:szCs w:val="24"/>
              </w:rPr>
            </w:pPr>
            <w:r w:rsidRPr="00D37E0C">
              <w:rPr>
                <w:sz w:val="24"/>
                <w:szCs w:val="24"/>
              </w:rPr>
              <w:t xml:space="preserve">0 баллов – менее </w:t>
            </w:r>
            <w:r>
              <w:rPr>
                <w:sz w:val="24"/>
                <w:szCs w:val="24"/>
              </w:rPr>
              <w:t>2</w:t>
            </w:r>
            <w:r w:rsidRPr="00D37E0C">
              <w:rPr>
                <w:sz w:val="24"/>
                <w:szCs w:val="24"/>
              </w:rPr>
              <w:t>0%.</w:t>
            </w:r>
          </w:p>
        </w:tc>
        <w:tc>
          <w:tcPr>
            <w:tcW w:w="1559" w:type="dxa"/>
            <w:gridSpan w:val="2"/>
            <w:shd w:val="clear" w:color="auto" w:fill="auto"/>
          </w:tcPr>
          <w:p w:rsidR="001E26C0" w:rsidRPr="00400A00" w:rsidRDefault="001E26C0" w:rsidP="001E26C0">
            <w:pPr>
              <w:rPr>
                <w:sz w:val="24"/>
                <w:szCs w:val="24"/>
              </w:rPr>
            </w:pPr>
            <w:r w:rsidRPr="00400A00">
              <w:rPr>
                <w:sz w:val="24"/>
                <w:szCs w:val="24"/>
              </w:rPr>
              <w:t>Квартальная</w:t>
            </w:r>
          </w:p>
        </w:tc>
      </w:tr>
      <w:tr w:rsidR="001E26C0" w:rsidRPr="001632CE" w:rsidTr="001E26C0">
        <w:tc>
          <w:tcPr>
            <w:tcW w:w="709" w:type="dxa"/>
            <w:gridSpan w:val="2"/>
            <w:shd w:val="clear" w:color="auto" w:fill="auto"/>
          </w:tcPr>
          <w:p w:rsidR="001E26C0" w:rsidRPr="00400A00" w:rsidRDefault="001E26C0" w:rsidP="001E26C0">
            <w:pPr>
              <w:jc w:val="center"/>
              <w:rPr>
                <w:sz w:val="24"/>
                <w:szCs w:val="24"/>
              </w:rPr>
            </w:pPr>
            <w:r w:rsidRPr="00400A00">
              <w:rPr>
                <w:sz w:val="24"/>
                <w:szCs w:val="24"/>
              </w:rPr>
              <w:t>7.</w:t>
            </w:r>
          </w:p>
        </w:tc>
        <w:tc>
          <w:tcPr>
            <w:tcW w:w="2694" w:type="dxa"/>
            <w:shd w:val="clear" w:color="auto" w:fill="auto"/>
          </w:tcPr>
          <w:p w:rsidR="001E26C0" w:rsidRPr="00400A00" w:rsidRDefault="001E26C0" w:rsidP="001E26C0">
            <w:pPr>
              <w:rPr>
                <w:sz w:val="24"/>
                <w:szCs w:val="24"/>
              </w:rPr>
            </w:pPr>
            <w:r w:rsidRPr="001E26C0">
              <w:rPr>
                <w:rStyle w:val="1"/>
                <w:rFonts w:eastAsia="Calibri"/>
                <w:sz w:val="24"/>
                <w:szCs w:val="24"/>
              </w:rPr>
              <w:t>Организация работы по расширению и увеличению количества детских и молодежных общественных объединений, с которыми сотрудничает учреждение  (далее – ДМО)</w:t>
            </w:r>
          </w:p>
        </w:tc>
        <w:tc>
          <w:tcPr>
            <w:tcW w:w="2126" w:type="dxa"/>
            <w:gridSpan w:val="2"/>
            <w:shd w:val="clear" w:color="auto" w:fill="auto"/>
          </w:tcPr>
          <w:p w:rsidR="001E26C0" w:rsidRPr="00400A00" w:rsidRDefault="001E26C0" w:rsidP="001E26C0">
            <w:pPr>
              <w:rPr>
                <w:sz w:val="24"/>
                <w:szCs w:val="24"/>
              </w:rPr>
            </w:pPr>
            <w:r w:rsidRPr="001E26C0">
              <w:rPr>
                <w:color w:val="000000"/>
                <w:sz w:val="24"/>
                <w:szCs w:val="24"/>
              </w:rPr>
              <w:t>Увеличение количества ДМО</w:t>
            </w:r>
          </w:p>
        </w:tc>
        <w:tc>
          <w:tcPr>
            <w:tcW w:w="2268" w:type="dxa"/>
            <w:shd w:val="clear" w:color="auto" w:fill="auto"/>
          </w:tcPr>
          <w:p w:rsidR="001E26C0" w:rsidRPr="00400A00" w:rsidRDefault="001E26C0" w:rsidP="001E26C0">
            <w:pPr>
              <w:rPr>
                <w:sz w:val="24"/>
                <w:szCs w:val="24"/>
              </w:rPr>
            </w:pPr>
            <w:r w:rsidRPr="00400A00">
              <w:rPr>
                <w:sz w:val="24"/>
                <w:szCs w:val="24"/>
              </w:rPr>
              <w:t>3 балла – увеличение количества ДМО;</w:t>
            </w:r>
          </w:p>
          <w:p w:rsidR="001E26C0" w:rsidRPr="00400A00" w:rsidRDefault="001E26C0" w:rsidP="001E26C0">
            <w:pPr>
              <w:rPr>
                <w:sz w:val="24"/>
                <w:szCs w:val="24"/>
              </w:rPr>
            </w:pPr>
            <w:r w:rsidRPr="00400A00">
              <w:rPr>
                <w:sz w:val="24"/>
                <w:szCs w:val="24"/>
              </w:rPr>
              <w:t>1 балл – количество ДМО на прежнем уровне;</w:t>
            </w:r>
          </w:p>
          <w:p w:rsidR="001E26C0" w:rsidRPr="00400A00" w:rsidRDefault="001E26C0" w:rsidP="001E26C0">
            <w:pPr>
              <w:rPr>
                <w:sz w:val="24"/>
                <w:szCs w:val="24"/>
              </w:rPr>
            </w:pPr>
            <w:r w:rsidRPr="00400A00">
              <w:rPr>
                <w:sz w:val="24"/>
                <w:szCs w:val="24"/>
              </w:rPr>
              <w:t>0 баллов – снижение количества</w:t>
            </w:r>
          </w:p>
        </w:tc>
        <w:tc>
          <w:tcPr>
            <w:tcW w:w="1559" w:type="dxa"/>
            <w:gridSpan w:val="2"/>
            <w:shd w:val="clear" w:color="auto" w:fill="auto"/>
          </w:tcPr>
          <w:p w:rsidR="001E26C0" w:rsidRPr="00400A00" w:rsidRDefault="001E26C0" w:rsidP="001E26C0">
            <w:pPr>
              <w:rPr>
                <w:sz w:val="24"/>
                <w:szCs w:val="24"/>
              </w:rPr>
            </w:pPr>
            <w:r w:rsidRPr="00400A00">
              <w:rPr>
                <w:sz w:val="24"/>
                <w:szCs w:val="24"/>
              </w:rPr>
              <w:t>годовая</w:t>
            </w:r>
          </w:p>
        </w:tc>
      </w:tr>
      <w:tr w:rsidR="001E26C0" w:rsidRPr="001632CE" w:rsidTr="001E26C0">
        <w:tc>
          <w:tcPr>
            <w:tcW w:w="709" w:type="dxa"/>
            <w:gridSpan w:val="2"/>
            <w:shd w:val="clear" w:color="auto" w:fill="auto"/>
          </w:tcPr>
          <w:p w:rsidR="001E26C0" w:rsidRPr="00400A00" w:rsidRDefault="001E26C0" w:rsidP="001E26C0">
            <w:pPr>
              <w:jc w:val="center"/>
              <w:rPr>
                <w:sz w:val="24"/>
                <w:szCs w:val="24"/>
              </w:rPr>
            </w:pPr>
            <w:r w:rsidRPr="00400A00">
              <w:rPr>
                <w:sz w:val="24"/>
                <w:szCs w:val="24"/>
              </w:rPr>
              <w:t>8.</w:t>
            </w:r>
          </w:p>
        </w:tc>
        <w:tc>
          <w:tcPr>
            <w:tcW w:w="2694" w:type="dxa"/>
            <w:shd w:val="clear" w:color="auto" w:fill="auto"/>
          </w:tcPr>
          <w:p w:rsidR="001E26C0" w:rsidRPr="001E26C0" w:rsidRDefault="001E26C0" w:rsidP="001E26C0">
            <w:pPr>
              <w:rPr>
                <w:rStyle w:val="1"/>
                <w:rFonts w:eastAsia="Calibri"/>
                <w:sz w:val="24"/>
                <w:szCs w:val="24"/>
              </w:rPr>
            </w:pPr>
            <w:r w:rsidRPr="001E26C0">
              <w:rPr>
                <w:rStyle w:val="1"/>
                <w:rFonts w:eastAsia="Calibri"/>
                <w:sz w:val="24"/>
                <w:szCs w:val="24"/>
              </w:rPr>
              <w:t>Обеспечение информационной открытости и популяризации деятельности  учреждения</w:t>
            </w:r>
          </w:p>
        </w:tc>
        <w:tc>
          <w:tcPr>
            <w:tcW w:w="2126" w:type="dxa"/>
            <w:gridSpan w:val="2"/>
            <w:shd w:val="clear" w:color="auto" w:fill="auto"/>
          </w:tcPr>
          <w:p w:rsidR="001E26C0" w:rsidRPr="001E26C0" w:rsidRDefault="001E26C0" w:rsidP="001E26C0">
            <w:pPr>
              <w:jc w:val="both"/>
              <w:rPr>
                <w:color w:val="000000"/>
                <w:sz w:val="24"/>
                <w:szCs w:val="24"/>
              </w:rPr>
            </w:pPr>
            <w:r w:rsidRPr="001E26C0">
              <w:rPr>
                <w:color w:val="000000"/>
                <w:sz w:val="24"/>
                <w:szCs w:val="24"/>
              </w:rPr>
              <w:t>Наличие на сайте учреждения и в установленных  в</w:t>
            </w:r>
            <w:r w:rsidRPr="001E26C0">
              <w:rPr>
                <w:rStyle w:val="1"/>
                <w:rFonts w:eastAsia="Helv"/>
                <w:sz w:val="24"/>
                <w:szCs w:val="24"/>
              </w:rPr>
              <w:t xml:space="preserve"> учреждении</w:t>
            </w:r>
            <w:r w:rsidRPr="001E26C0">
              <w:rPr>
                <w:color w:val="000000"/>
                <w:sz w:val="24"/>
                <w:szCs w:val="24"/>
              </w:rPr>
              <w:t xml:space="preserve"> местах актуального календаря событий  (полная информация о ДМО, мероприятиях, услугах </w:t>
            </w:r>
            <w:r w:rsidRPr="001E26C0">
              <w:rPr>
                <w:rStyle w:val="1"/>
                <w:rFonts w:eastAsia="Helv"/>
                <w:sz w:val="24"/>
                <w:szCs w:val="24"/>
              </w:rPr>
              <w:t xml:space="preserve"> учреждения</w:t>
            </w:r>
            <w:r w:rsidRPr="001E26C0">
              <w:rPr>
                <w:b/>
                <w:color w:val="000000"/>
                <w:sz w:val="24"/>
                <w:szCs w:val="24"/>
              </w:rPr>
              <w:t xml:space="preserve"> </w:t>
            </w:r>
            <w:r w:rsidRPr="001E26C0">
              <w:rPr>
                <w:color w:val="000000"/>
                <w:sz w:val="24"/>
                <w:szCs w:val="24"/>
              </w:rPr>
              <w:t xml:space="preserve"> на бесплатной и платной основе и др), ответственных лицах, правах и обязанностях граждан–потребителей услуг.</w:t>
            </w:r>
          </w:p>
        </w:tc>
        <w:tc>
          <w:tcPr>
            <w:tcW w:w="2268" w:type="dxa"/>
            <w:shd w:val="clear" w:color="auto" w:fill="auto"/>
          </w:tcPr>
          <w:p w:rsidR="001E26C0" w:rsidRPr="00400A00" w:rsidRDefault="001E26C0" w:rsidP="001E26C0">
            <w:pPr>
              <w:rPr>
                <w:sz w:val="24"/>
                <w:szCs w:val="24"/>
              </w:rPr>
            </w:pPr>
            <w:r w:rsidRPr="00400A00">
              <w:rPr>
                <w:sz w:val="24"/>
                <w:szCs w:val="24"/>
              </w:rPr>
              <w:t xml:space="preserve">3 балла – показатель достигнут; </w:t>
            </w:r>
          </w:p>
          <w:p w:rsidR="001E26C0" w:rsidRPr="00400A00" w:rsidRDefault="001E26C0" w:rsidP="001E26C0">
            <w:pPr>
              <w:rPr>
                <w:sz w:val="24"/>
                <w:szCs w:val="24"/>
              </w:rPr>
            </w:pPr>
            <w:r w:rsidRPr="00400A00">
              <w:rPr>
                <w:sz w:val="24"/>
                <w:szCs w:val="24"/>
              </w:rPr>
              <w:t>0 баллов – не достигнут</w:t>
            </w:r>
          </w:p>
        </w:tc>
        <w:tc>
          <w:tcPr>
            <w:tcW w:w="1559" w:type="dxa"/>
            <w:gridSpan w:val="2"/>
            <w:shd w:val="clear" w:color="auto" w:fill="auto"/>
          </w:tcPr>
          <w:p w:rsidR="001E26C0" w:rsidRPr="00400A00" w:rsidRDefault="001E26C0" w:rsidP="001E26C0">
            <w:pPr>
              <w:rPr>
                <w:sz w:val="24"/>
                <w:szCs w:val="24"/>
              </w:rPr>
            </w:pPr>
            <w:r w:rsidRPr="00400A00">
              <w:rPr>
                <w:sz w:val="24"/>
                <w:szCs w:val="24"/>
              </w:rPr>
              <w:t>полугодовая</w:t>
            </w:r>
          </w:p>
        </w:tc>
      </w:tr>
      <w:tr w:rsidR="001E26C0" w:rsidRPr="001632CE" w:rsidTr="001E26C0">
        <w:tc>
          <w:tcPr>
            <w:tcW w:w="709" w:type="dxa"/>
            <w:gridSpan w:val="2"/>
            <w:shd w:val="clear" w:color="auto" w:fill="auto"/>
          </w:tcPr>
          <w:p w:rsidR="001E26C0" w:rsidRPr="00400A00" w:rsidRDefault="001E26C0" w:rsidP="001E26C0">
            <w:pPr>
              <w:jc w:val="center"/>
              <w:rPr>
                <w:sz w:val="24"/>
                <w:szCs w:val="24"/>
              </w:rPr>
            </w:pPr>
            <w:r w:rsidRPr="00400A00">
              <w:rPr>
                <w:sz w:val="24"/>
                <w:szCs w:val="24"/>
              </w:rPr>
              <w:t>9.</w:t>
            </w:r>
          </w:p>
        </w:tc>
        <w:tc>
          <w:tcPr>
            <w:tcW w:w="2694" w:type="dxa"/>
            <w:shd w:val="clear" w:color="auto" w:fill="auto"/>
          </w:tcPr>
          <w:p w:rsidR="001E26C0" w:rsidRPr="001E26C0" w:rsidRDefault="001E26C0" w:rsidP="001E26C0">
            <w:pPr>
              <w:pStyle w:val="3"/>
              <w:spacing w:before="0" w:after="0" w:line="240" w:lineRule="auto"/>
              <w:ind w:left="31"/>
              <w:rPr>
                <w:rStyle w:val="1"/>
                <w:sz w:val="24"/>
                <w:szCs w:val="24"/>
              </w:rPr>
            </w:pPr>
            <w:r w:rsidRPr="001E26C0">
              <w:rPr>
                <w:rStyle w:val="1"/>
                <w:sz w:val="24"/>
                <w:szCs w:val="24"/>
              </w:rPr>
              <w:t>Организация работы с несовершеннолетними, состоящими на учете в  КДН</w:t>
            </w:r>
          </w:p>
        </w:tc>
        <w:tc>
          <w:tcPr>
            <w:tcW w:w="2126" w:type="dxa"/>
            <w:gridSpan w:val="2"/>
            <w:shd w:val="clear" w:color="auto" w:fill="auto"/>
          </w:tcPr>
          <w:p w:rsidR="001E26C0" w:rsidRPr="001E26C0" w:rsidRDefault="001E26C0" w:rsidP="001E26C0">
            <w:pPr>
              <w:rPr>
                <w:color w:val="000000"/>
                <w:sz w:val="24"/>
                <w:szCs w:val="24"/>
              </w:rPr>
            </w:pPr>
            <w:r w:rsidRPr="001E26C0">
              <w:rPr>
                <w:color w:val="000000"/>
                <w:sz w:val="24"/>
                <w:szCs w:val="24"/>
              </w:rPr>
              <w:t xml:space="preserve">Доля несовершеннолетних, состоящих на учете в </w:t>
            </w:r>
            <w:r w:rsidRPr="001E26C0">
              <w:rPr>
                <w:rStyle w:val="1"/>
                <w:rFonts w:eastAsia="Helv"/>
                <w:sz w:val="24"/>
                <w:szCs w:val="24"/>
              </w:rPr>
              <w:t xml:space="preserve"> комиссии по делам несовершеннолетних, охваченных организованными формами досуга в учреждении, от общего количества состоящих на учете.</w:t>
            </w:r>
          </w:p>
        </w:tc>
        <w:tc>
          <w:tcPr>
            <w:tcW w:w="2268" w:type="dxa"/>
            <w:shd w:val="clear" w:color="auto" w:fill="auto"/>
          </w:tcPr>
          <w:p w:rsidR="001E26C0" w:rsidRPr="001E26C0" w:rsidRDefault="001E26C0" w:rsidP="001E26C0">
            <w:pPr>
              <w:rPr>
                <w:rStyle w:val="1"/>
                <w:rFonts w:eastAsia="Helv"/>
                <w:sz w:val="24"/>
                <w:szCs w:val="24"/>
              </w:rPr>
            </w:pPr>
            <w:r w:rsidRPr="001E26C0">
              <w:rPr>
                <w:rStyle w:val="1"/>
                <w:rFonts w:eastAsia="Helv"/>
                <w:sz w:val="24"/>
                <w:szCs w:val="24"/>
              </w:rPr>
              <w:t>3 балла – более 15%;</w:t>
            </w:r>
          </w:p>
          <w:p w:rsidR="001E26C0" w:rsidRPr="001E26C0" w:rsidRDefault="001E26C0" w:rsidP="001E26C0">
            <w:pPr>
              <w:rPr>
                <w:rStyle w:val="1"/>
                <w:rFonts w:eastAsia="Helv"/>
                <w:sz w:val="24"/>
                <w:szCs w:val="24"/>
              </w:rPr>
            </w:pPr>
            <w:r w:rsidRPr="001E26C0">
              <w:rPr>
                <w:rStyle w:val="1"/>
                <w:rFonts w:eastAsia="Helv"/>
                <w:sz w:val="24"/>
                <w:szCs w:val="24"/>
              </w:rPr>
              <w:t>1 балл – от 15% до 10%;</w:t>
            </w:r>
          </w:p>
          <w:p w:rsidR="001E26C0" w:rsidRPr="001E26C0" w:rsidRDefault="001E26C0" w:rsidP="001E26C0">
            <w:pPr>
              <w:rPr>
                <w:color w:val="000000"/>
                <w:sz w:val="24"/>
                <w:szCs w:val="24"/>
              </w:rPr>
            </w:pPr>
            <w:r w:rsidRPr="001E26C0">
              <w:rPr>
                <w:rStyle w:val="1"/>
                <w:rFonts w:eastAsia="Helv"/>
                <w:sz w:val="24"/>
                <w:szCs w:val="24"/>
              </w:rPr>
              <w:t>0 баллов – менее 10%</w:t>
            </w:r>
          </w:p>
        </w:tc>
        <w:tc>
          <w:tcPr>
            <w:tcW w:w="1559" w:type="dxa"/>
            <w:gridSpan w:val="2"/>
            <w:shd w:val="clear" w:color="auto" w:fill="auto"/>
          </w:tcPr>
          <w:p w:rsidR="001E26C0" w:rsidRPr="00400A00" w:rsidRDefault="001E26C0" w:rsidP="001E26C0">
            <w:pPr>
              <w:rPr>
                <w:sz w:val="24"/>
                <w:szCs w:val="24"/>
              </w:rPr>
            </w:pPr>
            <w:r w:rsidRPr="00400A00">
              <w:rPr>
                <w:sz w:val="24"/>
                <w:szCs w:val="24"/>
              </w:rPr>
              <w:t>годовая</w:t>
            </w:r>
          </w:p>
        </w:tc>
      </w:tr>
      <w:tr w:rsidR="001E26C0" w:rsidRPr="001632CE" w:rsidTr="001E26C0">
        <w:tc>
          <w:tcPr>
            <w:tcW w:w="709" w:type="dxa"/>
            <w:gridSpan w:val="2"/>
            <w:shd w:val="clear" w:color="auto" w:fill="auto"/>
          </w:tcPr>
          <w:p w:rsidR="001E26C0" w:rsidRPr="00400A00" w:rsidRDefault="001E26C0" w:rsidP="001E26C0">
            <w:pPr>
              <w:jc w:val="center"/>
              <w:rPr>
                <w:sz w:val="24"/>
                <w:szCs w:val="24"/>
              </w:rPr>
            </w:pPr>
            <w:r w:rsidRPr="00400A00">
              <w:rPr>
                <w:sz w:val="24"/>
                <w:szCs w:val="24"/>
              </w:rPr>
              <w:t>10.</w:t>
            </w:r>
          </w:p>
        </w:tc>
        <w:tc>
          <w:tcPr>
            <w:tcW w:w="2694" w:type="dxa"/>
            <w:shd w:val="clear" w:color="auto" w:fill="auto"/>
          </w:tcPr>
          <w:p w:rsidR="001E26C0" w:rsidRPr="001E26C0" w:rsidRDefault="001E26C0" w:rsidP="001E26C0">
            <w:pPr>
              <w:pStyle w:val="3"/>
              <w:spacing w:before="0" w:after="0" w:line="240" w:lineRule="auto"/>
              <w:ind w:left="31"/>
              <w:rPr>
                <w:rStyle w:val="1"/>
                <w:sz w:val="24"/>
                <w:szCs w:val="24"/>
              </w:rPr>
            </w:pPr>
            <w:r w:rsidRPr="001E26C0">
              <w:rPr>
                <w:rStyle w:val="1"/>
                <w:sz w:val="24"/>
                <w:szCs w:val="24"/>
              </w:rPr>
              <w:t>Выстраивание эффективного взаимодействия с субъектами профилактики региона и иными организациями</w:t>
            </w:r>
          </w:p>
        </w:tc>
        <w:tc>
          <w:tcPr>
            <w:tcW w:w="2126" w:type="dxa"/>
            <w:gridSpan w:val="2"/>
            <w:shd w:val="clear" w:color="auto" w:fill="auto"/>
          </w:tcPr>
          <w:p w:rsidR="001E26C0" w:rsidRPr="001E26C0" w:rsidRDefault="001E26C0" w:rsidP="001E26C0">
            <w:pPr>
              <w:rPr>
                <w:color w:val="000000"/>
                <w:sz w:val="24"/>
                <w:szCs w:val="24"/>
              </w:rPr>
            </w:pPr>
            <w:r w:rsidRPr="001E26C0">
              <w:rPr>
                <w:color w:val="000000"/>
                <w:sz w:val="24"/>
                <w:szCs w:val="24"/>
              </w:rPr>
              <w:t>Наличие договоров, соглашений, планов о совместной деятельности, фактов социального партнерства.</w:t>
            </w:r>
          </w:p>
        </w:tc>
        <w:tc>
          <w:tcPr>
            <w:tcW w:w="2268" w:type="dxa"/>
            <w:shd w:val="clear" w:color="auto" w:fill="auto"/>
          </w:tcPr>
          <w:p w:rsidR="001E26C0" w:rsidRPr="001E26C0" w:rsidRDefault="001E26C0" w:rsidP="001E26C0">
            <w:pPr>
              <w:rPr>
                <w:rStyle w:val="1"/>
                <w:rFonts w:eastAsia="Helv"/>
                <w:sz w:val="24"/>
                <w:szCs w:val="24"/>
              </w:rPr>
            </w:pPr>
            <w:r w:rsidRPr="001E26C0">
              <w:rPr>
                <w:rStyle w:val="1"/>
                <w:rFonts w:eastAsia="Helv"/>
                <w:sz w:val="24"/>
                <w:szCs w:val="24"/>
              </w:rPr>
              <w:t xml:space="preserve">3 балла – наличие договоров, (соглашений, планов) о </w:t>
            </w:r>
            <w:r w:rsidRPr="001E26C0">
              <w:rPr>
                <w:color w:val="000000"/>
                <w:sz w:val="24"/>
                <w:szCs w:val="24"/>
              </w:rPr>
              <w:t>совместной деятельности</w:t>
            </w:r>
            <w:r w:rsidRPr="001E26C0">
              <w:rPr>
                <w:rStyle w:val="1"/>
                <w:rFonts w:eastAsia="Helv"/>
                <w:sz w:val="24"/>
                <w:szCs w:val="24"/>
              </w:rPr>
              <w:t>, заключенных в отчетный период;</w:t>
            </w:r>
          </w:p>
          <w:p w:rsidR="001E26C0" w:rsidRPr="001E26C0" w:rsidRDefault="001E26C0" w:rsidP="001E26C0">
            <w:pPr>
              <w:rPr>
                <w:rStyle w:val="1"/>
                <w:rFonts w:eastAsia="Helv"/>
                <w:sz w:val="24"/>
                <w:szCs w:val="24"/>
              </w:rPr>
            </w:pPr>
            <w:r w:rsidRPr="001E26C0">
              <w:rPr>
                <w:rStyle w:val="1"/>
                <w:rFonts w:eastAsia="Helv"/>
                <w:sz w:val="24"/>
                <w:szCs w:val="24"/>
              </w:rPr>
              <w:t>0 баллов – их отсутствие</w:t>
            </w:r>
          </w:p>
        </w:tc>
        <w:tc>
          <w:tcPr>
            <w:tcW w:w="1559" w:type="dxa"/>
            <w:gridSpan w:val="2"/>
            <w:shd w:val="clear" w:color="auto" w:fill="auto"/>
          </w:tcPr>
          <w:p w:rsidR="001E26C0" w:rsidRPr="00400A00" w:rsidRDefault="001E26C0" w:rsidP="001E26C0">
            <w:pPr>
              <w:rPr>
                <w:sz w:val="24"/>
                <w:szCs w:val="24"/>
              </w:rPr>
            </w:pPr>
            <w:r w:rsidRPr="00400A00">
              <w:rPr>
                <w:sz w:val="24"/>
                <w:szCs w:val="24"/>
              </w:rPr>
              <w:t>годовая</w:t>
            </w:r>
          </w:p>
        </w:tc>
      </w:tr>
      <w:tr w:rsidR="001E26C0" w:rsidRPr="001632CE" w:rsidTr="001E26C0">
        <w:tc>
          <w:tcPr>
            <w:tcW w:w="709" w:type="dxa"/>
            <w:gridSpan w:val="2"/>
            <w:shd w:val="clear" w:color="auto" w:fill="auto"/>
          </w:tcPr>
          <w:p w:rsidR="001E26C0" w:rsidRPr="00400A00" w:rsidRDefault="001E26C0" w:rsidP="001E26C0">
            <w:pPr>
              <w:jc w:val="center"/>
              <w:rPr>
                <w:sz w:val="24"/>
                <w:szCs w:val="24"/>
              </w:rPr>
            </w:pPr>
            <w:r w:rsidRPr="00400A00">
              <w:rPr>
                <w:sz w:val="24"/>
                <w:szCs w:val="24"/>
              </w:rPr>
              <w:t>11.</w:t>
            </w:r>
          </w:p>
        </w:tc>
        <w:tc>
          <w:tcPr>
            <w:tcW w:w="2694" w:type="dxa"/>
            <w:shd w:val="clear" w:color="auto" w:fill="auto"/>
          </w:tcPr>
          <w:p w:rsidR="001E26C0" w:rsidRPr="001E26C0" w:rsidRDefault="001E26C0" w:rsidP="001E26C0">
            <w:pPr>
              <w:rPr>
                <w:rStyle w:val="1"/>
                <w:rFonts w:eastAsia="Calibri"/>
                <w:sz w:val="24"/>
                <w:szCs w:val="24"/>
              </w:rPr>
            </w:pPr>
            <w:r w:rsidRPr="001E26C0">
              <w:rPr>
                <w:rStyle w:val="1"/>
                <w:rFonts w:eastAsia="Calibri"/>
                <w:sz w:val="24"/>
                <w:szCs w:val="24"/>
              </w:rPr>
              <w:t>Освещение в СМИ и сети интернет мероприятий, проводимых учреждением</w:t>
            </w:r>
          </w:p>
        </w:tc>
        <w:tc>
          <w:tcPr>
            <w:tcW w:w="2126" w:type="dxa"/>
            <w:gridSpan w:val="2"/>
            <w:shd w:val="clear" w:color="auto" w:fill="auto"/>
          </w:tcPr>
          <w:p w:rsidR="001E26C0" w:rsidRPr="001E26C0" w:rsidRDefault="001E26C0" w:rsidP="001E26C0">
            <w:pPr>
              <w:jc w:val="both"/>
              <w:rPr>
                <w:color w:val="000000"/>
                <w:sz w:val="24"/>
                <w:szCs w:val="24"/>
              </w:rPr>
            </w:pPr>
            <w:r w:rsidRPr="001E26C0">
              <w:rPr>
                <w:color w:val="000000"/>
                <w:sz w:val="24"/>
                <w:szCs w:val="24"/>
              </w:rPr>
              <w:t xml:space="preserve">Количество мероприятий из всех проведенных учреждением, освященных в СМИ и </w:t>
            </w:r>
          </w:p>
        </w:tc>
        <w:tc>
          <w:tcPr>
            <w:tcW w:w="2268" w:type="dxa"/>
            <w:shd w:val="clear" w:color="auto" w:fill="auto"/>
          </w:tcPr>
          <w:p w:rsidR="001E26C0" w:rsidRPr="00400A00" w:rsidRDefault="001E26C0" w:rsidP="001E26C0">
            <w:pPr>
              <w:rPr>
                <w:sz w:val="24"/>
                <w:szCs w:val="24"/>
              </w:rPr>
            </w:pPr>
            <w:r w:rsidRPr="00400A00">
              <w:rPr>
                <w:sz w:val="24"/>
                <w:szCs w:val="24"/>
              </w:rPr>
              <w:t>3 балла – более 95%;</w:t>
            </w:r>
          </w:p>
          <w:p w:rsidR="001E26C0" w:rsidRPr="00400A00" w:rsidRDefault="001E26C0" w:rsidP="001E26C0">
            <w:pPr>
              <w:rPr>
                <w:sz w:val="24"/>
                <w:szCs w:val="24"/>
              </w:rPr>
            </w:pPr>
            <w:r w:rsidRPr="00400A00">
              <w:rPr>
                <w:sz w:val="24"/>
                <w:szCs w:val="24"/>
              </w:rPr>
              <w:t>2 балла – от 85% до 95%;</w:t>
            </w:r>
          </w:p>
          <w:p w:rsidR="001E26C0" w:rsidRPr="00400A00" w:rsidRDefault="001E26C0" w:rsidP="001E26C0">
            <w:pPr>
              <w:rPr>
                <w:sz w:val="24"/>
                <w:szCs w:val="24"/>
              </w:rPr>
            </w:pPr>
            <w:r w:rsidRPr="00400A00">
              <w:rPr>
                <w:sz w:val="24"/>
                <w:szCs w:val="24"/>
              </w:rPr>
              <w:t>1 балла – 75% до 85%</w:t>
            </w:r>
          </w:p>
          <w:p w:rsidR="001E26C0" w:rsidRPr="00400A00" w:rsidRDefault="001E26C0" w:rsidP="001E26C0">
            <w:pPr>
              <w:rPr>
                <w:sz w:val="24"/>
                <w:szCs w:val="24"/>
              </w:rPr>
            </w:pPr>
            <w:r w:rsidRPr="00400A00">
              <w:rPr>
                <w:sz w:val="24"/>
                <w:szCs w:val="24"/>
              </w:rPr>
              <w:t>0 баллов – менее 75%.</w:t>
            </w:r>
          </w:p>
        </w:tc>
        <w:tc>
          <w:tcPr>
            <w:tcW w:w="1559" w:type="dxa"/>
            <w:gridSpan w:val="2"/>
            <w:shd w:val="clear" w:color="auto" w:fill="auto"/>
          </w:tcPr>
          <w:p w:rsidR="001E26C0" w:rsidRPr="00400A00" w:rsidRDefault="001E26C0" w:rsidP="001E26C0">
            <w:pPr>
              <w:rPr>
                <w:sz w:val="24"/>
                <w:szCs w:val="24"/>
              </w:rPr>
            </w:pPr>
            <w:r w:rsidRPr="00400A00">
              <w:rPr>
                <w:sz w:val="24"/>
                <w:szCs w:val="24"/>
              </w:rPr>
              <w:t>квартальная</w:t>
            </w:r>
          </w:p>
        </w:tc>
      </w:tr>
      <w:tr w:rsidR="001E26C0" w:rsidRPr="00F1025F" w:rsidTr="001E26C0">
        <w:tc>
          <w:tcPr>
            <w:tcW w:w="709" w:type="dxa"/>
            <w:gridSpan w:val="2"/>
            <w:shd w:val="clear" w:color="auto" w:fill="auto"/>
          </w:tcPr>
          <w:p w:rsidR="001E26C0" w:rsidRPr="00400A00" w:rsidRDefault="001E26C0" w:rsidP="001E26C0">
            <w:pPr>
              <w:jc w:val="center"/>
              <w:rPr>
                <w:sz w:val="24"/>
                <w:szCs w:val="24"/>
              </w:rPr>
            </w:pPr>
            <w:r w:rsidRPr="00400A00">
              <w:rPr>
                <w:sz w:val="24"/>
                <w:szCs w:val="24"/>
              </w:rPr>
              <w:t>12.</w:t>
            </w:r>
          </w:p>
        </w:tc>
        <w:tc>
          <w:tcPr>
            <w:tcW w:w="2694" w:type="dxa"/>
            <w:shd w:val="clear" w:color="auto" w:fill="auto"/>
          </w:tcPr>
          <w:p w:rsidR="001E26C0" w:rsidRPr="00400A00" w:rsidRDefault="001E26C0" w:rsidP="001E26C0">
            <w:pPr>
              <w:rPr>
                <w:sz w:val="24"/>
                <w:szCs w:val="24"/>
              </w:rPr>
            </w:pPr>
            <w:r w:rsidRPr="00400A00">
              <w:rPr>
                <w:sz w:val="24"/>
                <w:szCs w:val="24"/>
              </w:rPr>
              <w:t>Достижение значений показателей, характеризующих объем и качество государственной услуги (работы), установленных государственным заданием</w:t>
            </w:r>
          </w:p>
        </w:tc>
        <w:tc>
          <w:tcPr>
            <w:tcW w:w="2126" w:type="dxa"/>
            <w:gridSpan w:val="2"/>
            <w:shd w:val="clear" w:color="auto" w:fill="auto"/>
          </w:tcPr>
          <w:p w:rsidR="001E26C0" w:rsidRPr="00400A00" w:rsidRDefault="001E26C0" w:rsidP="001E26C0">
            <w:pPr>
              <w:rPr>
                <w:sz w:val="24"/>
                <w:szCs w:val="24"/>
              </w:rPr>
            </w:pPr>
            <w:r w:rsidRPr="00400A00">
              <w:rPr>
                <w:sz w:val="24"/>
                <w:szCs w:val="24"/>
              </w:rPr>
              <w:t>Выполнение государственного задания на оказание услуг (выполнение работ)</w:t>
            </w:r>
          </w:p>
        </w:tc>
        <w:tc>
          <w:tcPr>
            <w:tcW w:w="2268" w:type="dxa"/>
            <w:shd w:val="clear" w:color="auto" w:fill="auto"/>
          </w:tcPr>
          <w:p w:rsidR="001E26C0" w:rsidRPr="00400A00" w:rsidRDefault="001E26C0" w:rsidP="001E26C0">
            <w:pPr>
              <w:rPr>
                <w:sz w:val="24"/>
                <w:szCs w:val="24"/>
              </w:rPr>
            </w:pPr>
            <w:r w:rsidRPr="00400A00">
              <w:rPr>
                <w:sz w:val="24"/>
                <w:szCs w:val="24"/>
              </w:rPr>
              <w:t>4 балла – 95 – 100% достижение значений показателей;</w:t>
            </w:r>
          </w:p>
          <w:p w:rsidR="001E26C0" w:rsidRPr="00400A00" w:rsidRDefault="001E26C0" w:rsidP="001E26C0">
            <w:pPr>
              <w:rPr>
                <w:sz w:val="24"/>
                <w:szCs w:val="24"/>
              </w:rPr>
            </w:pPr>
            <w:r w:rsidRPr="00400A00">
              <w:rPr>
                <w:sz w:val="24"/>
                <w:szCs w:val="24"/>
              </w:rPr>
              <w:t>0 баллов – менее 95%</w:t>
            </w:r>
          </w:p>
        </w:tc>
        <w:tc>
          <w:tcPr>
            <w:tcW w:w="1559" w:type="dxa"/>
            <w:gridSpan w:val="2"/>
            <w:shd w:val="clear" w:color="auto" w:fill="auto"/>
          </w:tcPr>
          <w:p w:rsidR="001E26C0" w:rsidRPr="00400A00" w:rsidRDefault="001E26C0" w:rsidP="001E26C0">
            <w:pPr>
              <w:rPr>
                <w:sz w:val="24"/>
                <w:szCs w:val="24"/>
              </w:rPr>
            </w:pPr>
            <w:r w:rsidRPr="00400A00">
              <w:rPr>
                <w:sz w:val="24"/>
                <w:szCs w:val="24"/>
              </w:rPr>
              <w:t>Годовая</w:t>
            </w:r>
          </w:p>
        </w:tc>
      </w:tr>
      <w:tr w:rsidR="001E26C0" w:rsidRPr="00F1025F" w:rsidTr="001E26C0">
        <w:tc>
          <w:tcPr>
            <w:tcW w:w="709" w:type="dxa"/>
            <w:gridSpan w:val="2"/>
            <w:shd w:val="clear" w:color="auto" w:fill="auto"/>
          </w:tcPr>
          <w:p w:rsidR="001E26C0" w:rsidRPr="00400A00" w:rsidRDefault="001E26C0" w:rsidP="001E26C0">
            <w:pPr>
              <w:jc w:val="center"/>
              <w:rPr>
                <w:sz w:val="24"/>
                <w:szCs w:val="24"/>
              </w:rPr>
            </w:pPr>
            <w:r w:rsidRPr="00400A00">
              <w:rPr>
                <w:sz w:val="24"/>
                <w:szCs w:val="24"/>
              </w:rPr>
              <w:t>13.</w:t>
            </w:r>
          </w:p>
        </w:tc>
        <w:tc>
          <w:tcPr>
            <w:tcW w:w="2694" w:type="dxa"/>
            <w:shd w:val="clear" w:color="auto" w:fill="auto"/>
          </w:tcPr>
          <w:p w:rsidR="001E26C0" w:rsidRPr="00400A00" w:rsidRDefault="001E26C0" w:rsidP="001E26C0">
            <w:pPr>
              <w:textAlignment w:val="baseline"/>
              <w:rPr>
                <w:sz w:val="24"/>
                <w:szCs w:val="24"/>
              </w:rPr>
            </w:pPr>
            <w:r w:rsidRPr="00400A00">
              <w:rPr>
                <w:sz w:val="24"/>
                <w:szCs w:val="24"/>
              </w:rPr>
              <w:t>Наличие правоустанавливающих документов и локальных актов, регламентирующих деятельность учреждения</w:t>
            </w:r>
          </w:p>
        </w:tc>
        <w:tc>
          <w:tcPr>
            <w:tcW w:w="2126" w:type="dxa"/>
            <w:gridSpan w:val="2"/>
            <w:shd w:val="clear" w:color="auto" w:fill="auto"/>
          </w:tcPr>
          <w:p w:rsidR="001E26C0" w:rsidRPr="00400A00" w:rsidRDefault="001E26C0" w:rsidP="001E26C0">
            <w:pPr>
              <w:textAlignment w:val="baseline"/>
              <w:rPr>
                <w:sz w:val="24"/>
                <w:szCs w:val="24"/>
              </w:rPr>
            </w:pPr>
            <w:r w:rsidRPr="00400A00">
              <w:rPr>
                <w:sz w:val="24"/>
                <w:szCs w:val="24"/>
              </w:rPr>
              <w:t>Наличие документов</w:t>
            </w:r>
          </w:p>
        </w:tc>
        <w:tc>
          <w:tcPr>
            <w:tcW w:w="2268" w:type="dxa"/>
            <w:shd w:val="clear" w:color="auto" w:fill="auto"/>
          </w:tcPr>
          <w:p w:rsidR="001E26C0" w:rsidRPr="00400A00" w:rsidRDefault="001E26C0" w:rsidP="001E26C0">
            <w:pPr>
              <w:rPr>
                <w:sz w:val="24"/>
                <w:szCs w:val="24"/>
              </w:rPr>
            </w:pPr>
            <w:r w:rsidRPr="00400A00">
              <w:rPr>
                <w:sz w:val="24"/>
                <w:szCs w:val="24"/>
              </w:rPr>
              <w:t>3 балла – наличие всех документов;</w:t>
            </w:r>
          </w:p>
          <w:p w:rsidR="001E26C0" w:rsidRPr="00400A00" w:rsidRDefault="001E26C0" w:rsidP="001E26C0">
            <w:pPr>
              <w:rPr>
                <w:sz w:val="24"/>
                <w:szCs w:val="24"/>
              </w:rPr>
            </w:pPr>
            <w:r w:rsidRPr="00400A00">
              <w:rPr>
                <w:sz w:val="24"/>
                <w:szCs w:val="24"/>
              </w:rPr>
              <w:t>0 баллов – отсутствие 1 и более документов</w:t>
            </w:r>
          </w:p>
        </w:tc>
        <w:tc>
          <w:tcPr>
            <w:tcW w:w="1559" w:type="dxa"/>
            <w:gridSpan w:val="2"/>
            <w:shd w:val="clear" w:color="auto" w:fill="auto"/>
          </w:tcPr>
          <w:p w:rsidR="001E26C0" w:rsidRPr="00400A00" w:rsidRDefault="001E26C0" w:rsidP="001E26C0">
            <w:pPr>
              <w:tabs>
                <w:tab w:val="left" w:pos="2940"/>
              </w:tabs>
              <w:suppressAutoHyphens/>
              <w:rPr>
                <w:sz w:val="24"/>
                <w:szCs w:val="24"/>
                <w:highlight w:val="yellow"/>
                <w:lang w:eastAsia="ar-SA"/>
              </w:rPr>
            </w:pPr>
            <w:r w:rsidRPr="00400A00">
              <w:rPr>
                <w:color w:val="2D2D2D"/>
                <w:sz w:val="24"/>
                <w:szCs w:val="24"/>
              </w:rPr>
              <w:t>квартальная</w:t>
            </w:r>
          </w:p>
        </w:tc>
      </w:tr>
      <w:tr w:rsidR="001E26C0" w:rsidRPr="00F1025F" w:rsidTr="001E26C0">
        <w:tc>
          <w:tcPr>
            <w:tcW w:w="709" w:type="dxa"/>
            <w:gridSpan w:val="2"/>
            <w:shd w:val="clear" w:color="auto" w:fill="auto"/>
          </w:tcPr>
          <w:p w:rsidR="001E26C0" w:rsidRPr="00400A00" w:rsidRDefault="001E26C0" w:rsidP="001E26C0">
            <w:pPr>
              <w:jc w:val="center"/>
              <w:rPr>
                <w:sz w:val="24"/>
                <w:szCs w:val="24"/>
              </w:rPr>
            </w:pPr>
            <w:r w:rsidRPr="00400A00">
              <w:rPr>
                <w:sz w:val="24"/>
                <w:szCs w:val="24"/>
              </w:rPr>
              <w:t>14.</w:t>
            </w:r>
          </w:p>
        </w:tc>
        <w:tc>
          <w:tcPr>
            <w:tcW w:w="2694" w:type="dxa"/>
            <w:shd w:val="clear" w:color="auto" w:fill="auto"/>
          </w:tcPr>
          <w:p w:rsidR="001E26C0" w:rsidRPr="00400A00" w:rsidRDefault="001E26C0" w:rsidP="001E26C0">
            <w:pPr>
              <w:rPr>
                <w:sz w:val="24"/>
                <w:szCs w:val="24"/>
              </w:rPr>
            </w:pPr>
            <w:r w:rsidRPr="00400A00">
              <w:rPr>
                <w:sz w:val="24"/>
                <w:szCs w:val="24"/>
              </w:rPr>
              <w:t>Соблюдение сроков предоставления информации по запросам Департамента</w:t>
            </w:r>
          </w:p>
        </w:tc>
        <w:tc>
          <w:tcPr>
            <w:tcW w:w="2126" w:type="dxa"/>
            <w:gridSpan w:val="2"/>
            <w:shd w:val="clear" w:color="auto" w:fill="auto"/>
          </w:tcPr>
          <w:p w:rsidR="001E26C0" w:rsidRPr="00400A00" w:rsidRDefault="001E26C0" w:rsidP="001E26C0">
            <w:pPr>
              <w:rPr>
                <w:sz w:val="24"/>
                <w:szCs w:val="24"/>
              </w:rPr>
            </w:pPr>
            <w:r w:rsidRPr="00400A00">
              <w:rPr>
                <w:sz w:val="24"/>
                <w:szCs w:val="24"/>
              </w:rPr>
              <w:t>Своевременность предоставления информации</w:t>
            </w:r>
          </w:p>
        </w:tc>
        <w:tc>
          <w:tcPr>
            <w:tcW w:w="2268" w:type="dxa"/>
            <w:shd w:val="clear" w:color="auto" w:fill="auto"/>
          </w:tcPr>
          <w:p w:rsidR="001E26C0" w:rsidRPr="00400A00" w:rsidRDefault="001E26C0" w:rsidP="001E26C0">
            <w:pPr>
              <w:rPr>
                <w:sz w:val="24"/>
                <w:szCs w:val="24"/>
              </w:rPr>
            </w:pPr>
            <w:r w:rsidRPr="00400A00">
              <w:rPr>
                <w:sz w:val="24"/>
                <w:szCs w:val="24"/>
              </w:rPr>
              <w:t>3 балла – отсутствие нарушений срока;</w:t>
            </w:r>
          </w:p>
          <w:p w:rsidR="001E26C0" w:rsidRPr="00400A00" w:rsidRDefault="001E26C0" w:rsidP="001E26C0">
            <w:pPr>
              <w:rPr>
                <w:sz w:val="24"/>
                <w:szCs w:val="24"/>
              </w:rPr>
            </w:pPr>
            <w:r w:rsidRPr="00400A00">
              <w:rPr>
                <w:sz w:val="24"/>
                <w:szCs w:val="24"/>
              </w:rPr>
              <w:t>1 балл – 1 нарушение;</w:t>
            </w:r>
          </w:p>
          <w:p w:rsidR="001E26C0" w:rsidRPr="00400A00" w:rsidRDefault="001E26C0" w:rsidP="001E26C0">
            <w:pPr>
              <w:rPr>
                <w:sz w:val="24"/>
                <w:szCs w:val="24"/>
              </w:rPr>
            </w:pPr>
            <w:r w:rsidRPr="00400A00">
              <w:rPr>
                <w:sz w:val="24"/>
                <w:szCs w:val="24"/>
              </w:rPr>
              <w:t xml:space="preserve">0 баллов – 2 и более нарушения </w:t>
            </w:r>
          </w:p>
        </w:tc>
        <w:tc>
          <w:tcPr>
            <w:tcW w:w="1559" w:type="dxa"/>
            <w:gridSpan w:val="2"/>
            <w:shd w:val="clear" w:color="auto" w:fill="auto"/>
          </w:tcPr>
          <w:p w:rsidR="001E26C0" w:rsidRPr="00400A00" w:rsidRDefault="001E26C0" w:rsidP="001E26C0">
            <w:pPr>
              <w:rPr>
                <w:sz w:val="24"/>
                <w:szCs w:val="24"/>
              </w:rPr>
            </w:pPr>
            <w:r w:rsidRPr="00400A00">
              <w:rPr>
                <w:sz w:val="24"/>
                <w:szCs w:val="24"/>
              </w:rPr>
              <w:t xml:space="preserve">Квартальная </w:t>
            </w:r>
          </w:p>
        </w:tc>
      </w:tr>
      <w:tr w:rsidR="001E26C0" w:rsidRPr="00F1025F" w:rsidTr="001E26C0">
        <w:tc>
          <w:tcPr>
            <w:tcW w:w="709" w:type="dxa"/>
            <w:gridSpan w:val="2"/>
            <w:shd w:val="clear" w:color="auto" w:fill="auto"/>
          </w:tcPr>
          <w:p w:rsidR="001E26C0" w:rsidRPr="00400A00" w:rsidRDefault="001E26C0" w:rsidP="001E26C0">
            <w:pPr>
              <w:jc w:val="center"/>
              <w:rPr>
                <w:sz w:val="24"/>
                <w:szCs w:val="24"/>
              </w:rPr>
            </w:pPr>
            <w:r w:rsidRPr="00400A00">
              <w:rPr>
                <w:sz w:val="24"/>
                <w:szCs w:val="24"/>
              </w:rPr>
              <w:t>15.</w:t>
            </w:r>
          </w:p>
        </w:tc>
        <w:tc>
          <w:tcPr>
            <w:tcW w:w="2694" w:type="dxa"/>
            <w:shd w:val="clear" w:color="auto" w:fill="auto"/>
          </w:tcPr>
          <w:p w:rsidR="001E26C0" w:rsidRPr="00400A00" w:rsidRDefault="001E26C0" w:rsidP="001E26C0">
            <w:pPr>
              <w:rPr>
                <w:sz w:val="24"/>
                <w:szCs w:val="24"/>
              </w:rPr>
            </w:pPr>
            <w:r w:rsidRPr="00400A00">
              <w:rPr>
                <w:sz w:val="24"/>
                <w:szCs w:val="24"/>
              </w:rPr>
              <w:t>Наличие фактов нарушения законодательства, выявленных по результатам проверок контролирующих (надзорных) органов</w:t>
            </w:r>
          </w:p>
        </w:tc>
        <w:tc>
          <w:tcPr>
            <w:tcW w:w="2126" w:type="dxa"/>
            <w:gridSpan w:val="2"/>
            <w:shd w:val="clear" w:color="auto" w:fill="auto"/>
          </w:tcPr>
          <w:p w:rsidR="001E26C0" w:rsidRPr="00400A00" w:rsidRDefault="001E26C0" w:rsidP="001E26C0">
            <w:pPr>
              <w:rPr>
                <w:sz w:val="24"/>
                <w:szCs w:val="24"/>
              </w:rPr>
            </w:pPr>
            <w:r w:rsidRPr="00400A00">
              <w:rPr>
                <w:sz w:val="24"/>
                <w:szCs w:val="24"/>
              </w:rPr>
              <w:t>Количество нарушений</w:t>
            </w:r>
          </w:p>
        </w:tc>
        <w:tc>
          <w:tcPr>
            <w:tcW w:w="2268" w:type="dxa"/>
            <w:shd w:val="clear" w:color="auto" w:fill="auto"/>
          </w:tcPr>
          <w:p w:rsidR="001E26C0" w:rsidRPr="00400A00" w:rsidRDefault="001E26C0" w:rsidP="001E26C0">
            <w:pPr>
              <w:rPr>
                <w:sz w:val="24"/>
                <w:szCs w:val="24"/>
              </w:rPr>
            </w:pPr>
            <w:r w:rsidRPr="00400A00">
              <w:rPr>
                <w:sz w:val="24"/>
                <w:szCs w:val="24"/>
              </w:rPr>
              <w:t>3 балла – отсутствие нарушений;</w:t>
            </w:r>
          </w:p>
          <w:p w:rsidR="001E26C0" w:rsidRPr="00400A00" w:rsidRDefault="001E26C0" w:rsidP="001E26C0">
            <w:pPr>
              <w:rPr>
                <w:sz w:val="24"/>
                <w:szCs w:val="24"/>
              </w:rPr>
            </w:pPr>
            <w:r w:rsidRPr="00400A00">
              <w:rPr>
                <w:sz w:val="24"/>
                <w:szCs w:val="24"/>
              </w:rPr>
              <w:t>1 балл – 1 нарушение;</w:t>
            </w:r>
          </w:p>
          <w:p w:rsidR="001E26C0" w:rsidRPr="00400A00" w:rsidRDefault="001E26C0" w:rsidP="001E26C0">
            <w:pPr>
              <w:rPr>
                <w:sz w:val="24"/>
                <w:szCs w:val="24"/>
              </w:rPr>
            </w:pPr>
            <w:r w:rsidRPr="00400A00">
              <w:rPr>
                <w:sz w:val="24"/>
                <w:szCs w:val="24"/>
              </w:rPr>
              <w:t>0 баллов – 2 нарушения и более</w:t>
            </w:r>
          </w:p>
        </w:tc>
        <w:tc>
          <w:tcPr>
            <w:tcW w:w="1559" w:type="dxa"/>
            <w:gridSpan w:val="2"/>
            <w:shd w:val="clear" w:color="auto" w:fill="auto"/>
          </w:tcPr>
          <w:p w:rsidR="001E26C0" w:rsidRPr="00400A00" w:rsidRDefault="001E26C0" w:rsidP="001E26C0">
            <w:pPr>
              <w:rPr>
                <w:sz w:val="24"/>
                <w:szCs w:val="24"/>
              </w:rPr>
            </w:pPr>
            <w:r w:rsidRPr="00400A00">
              <w:rPr>
                <w:sz w:val="24"/>
                <w:szCs w:val="24"/>
              </w:rPr>
              <w:t>Квартальная</w:t>
            </w:r>
          </w:p>
        </w:tc>
      </w:tr>
      <w:tr w:rsidR="001E26C0" w:rsidRPr="00F1025F" w:rsidTr="001E26C0">
        <w:tc>
          <w:tcPr>
            <w:tcW w:w="709" w:type="dxa"/>
            <w:gridSpan w:val="2"/>
            <w:shd w:val="clear" w:color="auto" w:fill="auto"/>
          </w:tcPr>
          <w:p w:rsidR="001E26C0" w:rsidRPr="00400A00" w:rsidRDefault="001E26C0" w:rsidP="001E26C0">
            <w:pPr>
              <w:jc w:val="center"/>
              <w:rPr>
                <w:sz w:val="24"/>
                <w:szCs w:val="24"/>
              </w:rPr>
            </w:pPr>
            <w:r w:rsidRPr="00400A00">
              <w:rPr>
                <w:sz w:val="24"/>
                <w:szCs w:val="24"/>
              </w:rPr>
              <w:t>16.</w:t>
            </w:r>
          </w:p>
        </w:tc>
        <w:tc>
          <w:tcPr>
            <w:tcW w:w="2694" w:type="dxa"/>
            <w:shd w:val="clear" w:color="auto" w:fill="auto"/>
          </w:tcPr>
          <w:p w:rsidR="001E26C0" w:rsidRPr="00400A00" w:rsidRDefault="001E26C0" w:rsidP="001E26C0">
            <w:pPr>
              <w:rPr>
                <w:sz w:val="24"/>
                <w:szCs w:val="24"/>
              </w:rPr>
            </w:pPr>
            <w:r w:rsidRPr="00400A00">
              <w:rPr>
                <w:sz w:val="24"/>
                <w:szCs w:val="24"/>
              </w:rPr>
              <w:t xml:space="preserve">Своевременное и качественное заполнение информации о деятельности Учреждения на сайте </w:t>
            </w:r>
            <w:hyperlink r:id="rId13" w:history="1">
              <w:r w:rsidRPr="00400A00">
                <w:rPr>
                  <w:sz w:val="24"/>
                  <w:szCs w:val="24"/>
                  <w:lang w:val="en-US"/>
                </w:rPr>
                <w:t>www</w:t>
              </w:r>
              <w:r w:rsidRPr="00400A00">
                <w:rPr>
                  <w:sz w:val="24"/>
                  <w:szCs w:val="24"/>
                </w:rPr>
                <w:t>.</w:t>
              </w:r>
              <w:r w:rsidRPr="00400A00">
                <w:rPr>
                  <w:sz w:val="24"/>
                  <w:szCs w:val="24"/>
                  <w:lang w:val="en-US"/>
                </w:rPr>
                <w:t>bus</w:t>
              </w:r>
              <w:r w:rsidRPr="00400A00">
                <w:rPr>
                  <w:sz w:val="24"/>
                  <w:szCs w:val="24"/>
                </w:rPr>
                <w:t>.</w:t>
              </w:r>
              <w:r w:rsidRPr="00400A00">
                <w:rPr>
                  <w:sz w:val="24"/>
                  <w:szCs w:val="24"/>
                  <w:lang w:val="en-US"/>
                </w:rPr>
                <w:t>gov</w:t>
              </w:r>
              <w:r w:rsidRPr="00400A00">
                <w:rPr>
                  <w:sz w:val="24"/>
                  <w:szCs w:val="24"/>
                </w:rPr>
                <w:t>.</w:t>
              </w:r>
              <w:r w:rsidRPr="00400A00">
                <w:rPr>
                  <w:sz w:val="24"/>
                  <w:szCs w:val="24"/>
                  <w:lang w:val="en-US"/>
                </w:rPr>
                <w:t>ru</w:t>
              </w:r>
            </w:hyperlink>
          </w:p>
        </w:tc>
        <w:tc>
          <w:tcPr>
            <w:tcW w:w="2126" w:type="dxa"/>
            <w:gridSpan w:val="2"/>
            <w:shd w:val="clear" w:color="auto" w:fill="auto"/>
          </w:tcPr>
          <w:p w:rsidR="001E26C0" w:rsidRPr="00400A00" w:rsidRDefault="001E26C0" w:rsidP="001E26C0">
            <w:pPr>
              <w:rPr>
                <w:sz w:val="24"/>
                <w:szCs w:val="24"/>
              </w:rPr>
            </w:pPr>
            <w:r w:rsidRPr="00400A00">
              <w:rPr>
                <w:sz w:val="24"/>
                <w:szCs w:val="24"/>
              </w:rPr>
              <w:t>Своевременность и качество размещаемой информации</w:t>
            </w:r>
          </w:p>
        </w:tc>
        <w:tc>
          <w:tcPr>
            <w:tcW w:w="2268" w:type="dxa"/>
            <w:shd w:val="clear" w:color="auto" w:fill="auto"/>
          </w:tcPr>
          <w:p w:rsidR="001E26C0" w:rsidRPr="00400A00" w:rsidRDefault="001E26C0" w:rsidP="001E26C0">
            <w:pPr>
              <w:rPr>
                <w:sz w:val="24"/>
                <w:szCs w:val="24"/>
              </w:rPr>
            </w:pPr>
            <w:r w:rsidRPr="00400A00">
              <w:rPr>
                <w:sz w:val="24"/>
                <w:szCs w:val="24"/>
              </w:rPr>
              <w:t>3 балла – обновляется систематически;</w:t>
            </w:r>
          </w:p>
          <w:p w:rsidR="001E26C0" w:rsidRPr="00400A00" w:rsidRDefault="001E26C0" w:rsidP="001E26C0">
            <w:pPr>
              <w:rPr>
                <w:sz w:val="24"/>
                <w:szCs w:val="24"/>
              </w:rPr>
            </w:pPr>
            <w:r w:rsidRPr="00400A00">
              <w:rPr>
                <w:sz w:val="24"/>
                <w:szCs w:val="24"/>
              </w:rPr>
              <w:t>1 балл – обновляется не систематически;</w:t>
            </w:r>
          </w:p>
          <w:p w:rsidR="001E26C0" w:rsidRPr="00400A00" w:rsidRDefault="001E26C0" w:rsidP="001E26C0">
            <w:pPr>
              <w:rPr>
                <w:sz w:val="24"/>
                <w:szCs w:val="24"/>
              </w:rPr>
            </w:pPr>
            <w:r w:rsidRPr="00400A00">
              <w:rPr>
                <w:sz w:val="24"/>
                <w:szCs w:val="24"/>
              </w:rPr>
              <w:t>0 баллов – не обновляется</w:t>
            </w:r>
          </w:p>
        </w:tc>
        <w:tc>
          <w:tcPr>
            <w:tcW w:w="1559" w:type="dxa"/>
            <w:gridSpan w:val="2"/>
            <w:shd w:val="clear" w:color="auto" w:fill="auto"/>
          </w:tcPr>
          <w:p w:rsidR="001E26C0" w:rsidRPr="00400A00" w:rsidRDefault="001E26C0" w:rsidP="001E26C0">
            <w:pPr>
              <w:rPr>
                <w:sz w:val="24"/>
                <w:szCs w:val="24"/>
              </w:rPr>
            </w:pPr>
            <w:r w:rsidRPr="00400A00">
              <w:rPr>
                <w:sz w:val="24"/>
                <w:szCs w:val="24"/>
              </w:rPr>
              <w:t>Квартальная</w:t>
            </w:r>
          </w:p>
        </w:tc>
      </w:tr>
      <w:tr w:rsidR="001E26C0" w:rsidRPr="00F1025F" w:rsidTr="001E26C0">
        <w:tc>
          <w:tcPr>
            <w:tcW w:w="709" w:type="dxa"/>
            <w:gridSpan w:val="2"/>
            <w:shd w:val="clear" w:color="auto" w:fill="auto"/>
          </w:tcPr>
          <w:p w:rsidR="001E26C0" w:rsidRPr="00400A00" w:rsidRDefault="001E26C0" w:rsidP="001E26C0">
            <w:pPr>
              <w:tabs>
                <w:tab w:val="left" w:pos="2940"/>
              </w:tabs>
              <w:suppressAutoHyphens/>
              <w:jc w:val="center"/>
              <w:rPr>
                <w:sz w:val="24"/>
                <w:szCs w:val="24"/>
                <w:lang w:eastAsia="ar-SA"/>
              </w:rPr>
            </w:pPr>
            <w:r w:rsidRPr="00400A00">
              <w:rPr>
                <w:sz w:val="24"/>
                <w:szCs w:val="24"/>
                <w:lang w:eastAsia="ar-SA"/>
              </w:rPr>
              <w:t>17.</w:t>
            </w:r>
          </w:p>
        </w:tc>
        <w:tc>
          <w:tcPr>
            <w:tcW w:w="2694" w:type="dxa"/>
            <w:shd w:val="clear" w:color="auto" w:fill="auto"/>
          </w:tcPr>
          <w:p w:rsidR="001E26C0" w:rsidRPr="00400A00" w:rsidRDefault="001E26C0" w:rsidP="001E26C0">
            <w:pPr>
              <w:tabs>
                <w:tab w:val="left" w:pos="2940"/>
              </w:tabs>
              <w:suppressAutoHyphens/>
              <w:rPr>
                <w:sz w:val="24"/>
                <w:szCs w:val="24"/>
              </w:rPr>
            </w:pPr>
            <w:r w:rsidRPr="00400A00">
              <w:rPr>
                <w:sz w:val="24"/>
                <w:szCs w:val="24"/>
              </w:rPr>
              <w:t>Соблюдение требований комплексной безопасности, охраны и антитеррористической защищенности учреждения</w:t>
            </w:r>
          </w:p>
        </w:tc>
        <w:tc>
          <w:tcPr>
            <w:tcW w:w="2126" w:type="dxa"/>
            <w:gridSpan w:val="2"/>
            <w:shd w:val="clear" w:color="auto" w:fill="auto"/>
          </w:tcPr>
          <w:p w:rsidR="001E26C0" w:rsidRPr="00400A00" w:rsidRDefault="001E26C0" w:rsidP="001E26C0">
            <w:pPr>
              <w:tabs>
                <w:tab w:val="left" w:pos="2940"/>
              </w:tabs>
              <w:suppressAutoHyphens/>
              <w:rPr>
                <w:sz w:val="24"/>
                <w:szCs w:val="24"/>
              </w:rPr>
            </w:pPr>
            <w:r w:rsidRPr="00400A00">
              <w:rPr>
                <w:sz w:val="24"/>
                <w:szCs w:val="24"/>
              </w:rPr>
              <w:t>Обеспечение комплексной безопасности учреждения в соответствии с паспортом безопасности,  соблюдение мер противопожарной и антитеррористической безопасности, правил по охране труда, санитарно-гигиенических правил</w:t>
            </w:r>
          </w:p>
        </w:tc>
        <w:tc>
          <w:tcPr>
            <w:tcW w:w="2268" w:type="dxa"/>
            <w:shd w:val="clear" w:color="auto" w:fill="auto"/>
          </w:tcPr>
          <w:p w:rsidR="001E26C0" w:rsidRPr="00400A00" w:rsidRDefault="001E26C0" w:rsidP="001E26C0">
            <w:pPr>
              <w:rPr>
                <w:sz w:val="24"/>
                <w:szCs w:val="24"/>
              </w:rPr>
            </w:pPr>
            <w:r w:rsidRPr="00400A00">
              <w:rPr>
                <w:sz w:val="24"/>
                <w:szCs w:val="24"/>
              </w:rPr>
              <w:t>3 балла – показатель достигнут;</w:t>
            </w:r>
          </w:p>
          <w:p w:rsidR="001E26C0" w:rsidRPr="00400A00" w:rsidRDefault="001E26C0" w:rsidP="001E26C0">
            <w:pPr>
              <w:rPr>
                <w:sz w:val="24"/>
                <w:szCs w:val="24"/>
              </w:rPr>
            </w:pPr>
            <w:r w:rsidRPr="00400A00">
              <w:rPr>
                <w:sz w:val="24"/>
                <w:szCs w:val="24"/>
              </w:rPr>
              <w:t>0 баллов – не достигнут</w:t>
            </w:r>
          </w:p>
        </w:tc>
        <w:tc>
          <w:tcPr>
            <w:tcW w:w="1559" w:type="dxa"/>
            <w:gridSpan w:val="2"/>
            <w:shd w:val="clear" w:color="auto" w:fill="auto"/>
          </w:tcPr>
          <w:p w:rsidR="001E26C0" w:rsidRPr="00400A00" w:rsidRDefault="001E26C0" w:rsidP="001E26C0">
            <w:pPr>
              <w:rPr>
                <w:sz w:val="24"/>
                <w:szCs w:val="24"/>
              </w:rPr>
            </w:pPr>
            <w:r w:rsidRPr="00400A00">
              <w:rPr>
                <w:sz w:val="24"/>
                <w:szCs w:val="24"/>
              </w:rPr>
              <w:t>Квартальная</w:t>
            </w:r>
          </w:p>
        </w:tc>
      </w:tr>
      <w:tr w:rsidR="001E26C0" w:rsidRPr="00F1025F" w:rsidTr="001E26C0">
        <w:tc>
          <w:tcPr>
            <w:tcW w:w="709" w:type="dxa"/>
            <w:gridSpan w:val="2"/>
            <w:shd w:val="clear" w:color="auto" w:fill="auto"/>
          </w:tcPr>
          <w:p w:rsidR="001E26C0" w:rsidRPr="00400A00" w:rsidRDefault="001E26C0" w:rsidP="001E26C0">
            <w:pPr>
              <w:tabs>
                <w:tab w:val="left" w:pos="2940"/>
              </w:tabs>
              <w:suppressAutoHyphens/>
              <w:jc w:val="center"/>
              <w:rPr>
                <w:sz w:val="24"/>
                <w:szCs w:val="24"/>
                <w:lang w:eastAsia="ar-SA"/>
              </w:rPr>
            </w:pPr>
            <w:r w:rsidRPr="00400A00">
              <w:rPr>
                <w:sz w:val="24"/>
                <w:szCs w:val="24"/>
                <w:lang w:eastAsia="ar-SA"/>
              </w:rPr>
              <w:t>18.</w:t>
            </w:r>
          </w:p>
        </w:tc>
        <w:tc>
          <w:tcPr>
            <w:tcW w:w="2694" w:type="dxa"/>
            <w:shd w:val="clear" w:color="auto" w:fill="auto"/>
          </w:tcPr>
          <w:p w:rsidR="001E26C0" w:rsidRPr="00400A00" w:rsidRDefault="001E26C0" w:rsidP="001E26C0">
            <w:pPr>
              <w:tabs>
                <w:tab w:val="left" w:pos="2940"/>
              </w:tabs>
              <w:suppressAutoHyphens/>
              <w:rPr>
                <w:sz w:val="24"/>
                <w:szCs w:val="24"/>
              </w:rPr>
            </w:pPr>
            <w:r w:rsidRPr="00400A00">
              <w:rPr>
                <w:sz w:val="24"/>
                <w:szCs w:val="24"/>
              </w:rPr>
              <w:t xml:space="preserve">Эффективность и рациональность использования окружной собственности </w:t>
            </w:r>
          </w:p>
        </w:tc>
        <w:tc>
          <w:tcPr>
            <w:tcW w:w="2126" w:type="dxa"/>
            <w:gridSpan w:val="2"/>
            <w:shd w:val="clear" w:color="auto" w:fill="auto"/>
          </w:tcPr>
          <w:p w:rsidR="001E26C0" w:rsidRPr="00400A00" w:rsidRDefault="001E26C0" w:rsidP="001E26C0">
            <w:pPr>
              <w:tabs>
                <w:tab w:val="left" w:pos="2940"/>
              </w:tabs>
              <w:suppressAutoHyphens/>
              <w:rPr>
                <w:sz w:val="24"/>
                <w:szCs w:val="24"/>
              </w:rPr>
            </w:pPr>
            <w:r w:rsidRPr="00400A00">
              <w:rPr>
                <w:sz w:val="24"/>
                <w:szCs w:val="24"/>
              </w:rPr>
              <w:t xml:space="preserve">Использование помещений </w:t>
            </w:r>
          </w:p>
        </w:tc>
        <w:tc>
          <w:tcPr>
            <w:tcW w:w="2268" w:type="dxa"/>
            <w:shd w:val="clear" w:color="auto" w:fill="auto"/>
          </w:tcPr>
          <w:p w:rsidR="001E26C0" w:rsidRPr="001E26C0" w:rsidRDefault="001E26C0" w:rsidP="001E26C0">
            <w:pPr>
              <w:pStyle w:val="40"/>
              <w:spacing w:before="0" w:after="0" w:line="240" w:lineRule="auto"/>
              <w:jc w:val="both"/>
              <w:rPr>
                <w:rStyle w:val="1"/>
                <w:b w:val="0"/>
                <w:sz w:val="24"/>
                <w:szCs w:val="24"/>
              </w:rPr>
            </w:pPr>
            <w:r w:rsidRPr="00400A00">
              <w:rPr>
                <w:b w:val="0"/>
                <w:sz w:val="24"/>
                <w:szCs w:val="24"/>
              </w:rPr>
              <w:t xml:space="preserve">4 балла – </w:t>
            </w:r>
            <w:r w:rsidRPr="001E26C0">
              <w:rPr>
                <w:rStyle w:val="1"/>
                <w:b w:val="0"/>
                <w:sz w:val="24"/>
                <w:szCs w:val="24"/>
              </w:rPr>
              <w:t>использование помещений  учреждения</w:t>
            </w:r>
            <w:r w:rsidRPr="001E26C0">
              <w:rPr>
                <w:b w:val="0"/>
                <w:color w:val="000000"/>
                <w:sz w:val="24"/>
                <w:szCs w:val="24"/>
              </w:rPr>
              <w:t xml:space="preserve"> </w:t>
            </w:r>
            <w:r w:rsidRPr="001E26C0">
              <w:rPr>
                <w:rStyle w:val="1"/>
                <w:b w:val="0"/>
                <w:sz w:val="24"/>
                <w:szCs w:val="24"/>
              </w:rPr>
              <w:t>в мощность при ежедневной загрузке более, чем на 80% и более;</w:t>
            </w:r>
          </w:p>
          <w:p w:rsidR="001E26C0" w:rsidRPr="001E26C0" w:rsidRDefault="001E26C0" w:rsidP="001E26C0">
            <w:pPr>
              <w:pStyle w:val="3"/>
              <w:spacing w:before="0" w:after="0" w:line="240" w:lineRule="auto"/>
              <w:ind w:left="31"/>
              <w:jc w:val="both"/>
              <w:rPr>
                <w:rStyle w:val="1"/>
                <w:sz w:val="24"/>
                <w:szCs w:val="24"/>
              </w:rPr>
            </w:pPr>
            <w:r w:rsidRPr="001E26C0">
              <w:rPr>
                <w:rStyle w:val="1"/>
                <w:sz w:val="24"/>
                <w:szCs w:val="24"/>
              </w:rPr>
              <w:t>2 балла – использование помещений  учреждения</w:t>
            </w:r>
            <w:r w:rsidRPr="001E26C0">
              <w:rPr>
                <w:color w:val="000000"/>
                <w:sz w:val="24"/>
                <w:szCs w:val="24"/>
              </w:rPr>
              <w:t xml:space="preserve"> </w:t>
            </w:r>
            <w:r w:rsidRPr="001E26C0">
              <w:rPr>
                <w:rStyle w:val="1"/>
                <w:sz w:val="24"/>
                <w:szCs w:val="24"/>
              </w:rPr>
              <w:t>не в полную мощность при ежедневной загрузке</w:t>
            </w:r>
          </w:p>
          <w:p w:rsidR="001E26C0" w:rsidRPr="001E26C0" w:rsidRDefault="001E26C0" w:rsidP="001E26C0">
            <w:pPr>
              <w:pStyle w:val="3"/>
              <w:spacing w:before="0" w:after="0" w:line="240" w:lineRule="auto"/>
              <w:ind w:left="31"/>
              <w:jc w:val="both"/>
              <w:rPr>
                <w:rStyle w:val="1"/>
                <w:sz w:val="24"/>
                <w:szCs w:val="24"/>
              </w:rPr>
            </w:pPr>
            <w:r w:rsidRPr="001E26C0">
              <w:rPr>
                <w:rStyle w:val="1"/>
                <w:sz w:val="24"/>
                <w:szCs w:val="24"/>
              </w:rPr>
              <w:t>от 50% до 80%;</w:t>
            </w:r>
          </w:p>
          <w:p w:rsidR="001E26C0" w:rsidRPr="00400A00" w:rsidRDefault="001E26C0" w:rsidP="001E26C0">
            <w:pPr>
              <w:rPr>
                <w:sz w:val="24"/>
                <w:szCs w:val="24"/>
              </w:rPr>
            </w:pPr>
            <w:r w:rsidRPr="001E26C0">
              <w:rPr>
                <w:rStyle w:val="1"/>
                <w:rFonts w:eastAsia="Calibri"/>
                <w:sz w:val="24"/>
                <w:szCs w:val="24"/>
              </w:rPr>
              <w:t>0 баллов – менее 50%</w:t>
            </w:r>
          </w:p>
        </w:tc>
        <w:tc>
          <w:tcPr>
            <w:tcW w:w="1559" w:type="dxa"/>
            <w:gridSpan w:val="2"/>
            <w:shd w:val="clear" w:color="auto" w:fill="auto"/>
          </w:tcPr>
          <w:p w:rsidR="001E26C0" w:rsidRPr="00400A00" w:rsidRDefault="001E26C0" w:rsidP="001E26C0">
            <w:pPr>
              <w:rPr>
                <w:sz w:val="24"/>
                <w:szCs w:val="24"/>
              </w:rPr>
            </w:pPr>
            <w:r w:rsidRPr="00400A00">
              <w:rPr>
                <w:sz w:val="24"/>
                <w:szCs w:val="24"/>
              </w:rPr>
              <w:t>Квартальная</w:t>
            </w:r>
          </w:p>
        </w:tc>
      </w:tr>
      <w:tr w:rsidR="001E26C0" w:rsidRPr="00F1025F" w:rsidTr="001E26C0">
        <w:tc>
          <w:tcPr>
            <w:tcW w:w="9356" w:type="dxa"/>
            <w:gridSpan w:val="8"/>
            <w:shd w:val="clear" w:color="auto" w:fill="auto"/>
          </w:tcPr>
          <w:p w:rsidR="001E26C0" w:rsidRPr="00400A00" w:rsidRDefault="001E26C0" w:rsidP="001E26C0">
            <w:pPr>
              <w:rPr>
                <w:sz w:val="24"/>
                <w:szCs w:val="24"/>
              </w:rPr>
            </w:pPr>
            <w:r w:rsidRPr="00400A00">
              <w:rPr>
                <w:sz w:val="24"/>
                <w:szCs w:val="24"/>
              </w:rPr>
              <w:t>Совокупная значимость всех критериев в баллах по первому разделу: 60</w:t>
            </w:r>
          </w:p>
        </w:tc>
      </w:tr>
      <w:tr w:rsidR="001E26C0" w:rsidRPr="00F1025F" w:rsidTr="001E26C0">
        <w:tc>
          <w:tcPr>
            <w:tcW w:w="9356" w:type="dxa"/>
            <w:gridSpan w:val="8"/>
            <w:shd w:val="clear" w:color="auto" w:fill="auto"/>
          </w:tcPr>
          <w:p w:rsidR="001E26C0" w:rsidRPr="00400A00" w:rsidRDefault="001E26C0" w:rsidP="001E26C0">
            <w:pPr>
              <w:jc w:val="center"/>
              <w:rPr>
                <w:b/>
                <w:i/>
                <w:sz w:val="24"/>
                <w:szCs w:val="24"/>
              </w:rPr>
            </w:pPr>
            <w:r w:rsidRPr="00400A00">
              <w:rPr>
                <w:b/>
                <w:i/>
                <w:sz w:val="24"/>
                <w:szCs w:val="24"/>
              </w:rPr>
              <w:t>2. Финансово-хозяйственная деятельность Учреждения</w:t>
            </w:r>
          </w:p>
        </w:tc>
      </w:tr>
      <w:tr w:rsidR="001E26C0" w:rsidRPr="00F1025F" w:rsidTr="001E26C0">
        <w:tc>
          <w:tcPr>
            <w:tcW w:w="709" w:type="dxa"/>
            <w:gridSpan w:val="2"/>
            <w:shd w:val="clear" w:color="auto" w:fill="auto"/>
          </w:tcPr>
          <w:p w:rsidR="001E26C0" w:rsidRPr="00400A00" w:rsidRDefault="001E26C0" w:rsidP="001E26C0">
            <w:pPr>
              <w:jc w:val="center"/>
              <w:rPr>
                <w:sz w:val="24"/>
                <w:szCs w:val="24"/>
              </w:rPr>
            </w:pPr>
            <w:r w:rsidRPr="00400A00">
              <w:rPr>
                <w:sz w:val="24"/>
                <w:szCs w:val="24"/>
              </w:rPr>
              <w:t>1.</w:t>
            </w:r>
          </w:p>
        </w:tc>
        <w:tc>
          <w:tcPr>
            <w:tcW w:w="2694" w:type="dxa"/>
            <w:shd w:val="clear" w:color="auto" w:fill="auto"/>
          </w:tcPr>
          <w:p w:rsidR="001E26C0" w:rsidRPr="00400A00" w:rsidRDefault="001E26C0" w:rsidP="001E26C0">
            <w:pPr>
              <w:rPr>
                <w:sz w:val="24"/>
                <w:szCs w:val="24"/>
              </w:rPr>
            </w:pPr>
            <w:r w:rsidRPr="00400A00">
              <w:rPr>
                <w:sz w:val="24"/>
                <w:szCs w:val="24"/>
              </w:rPr>
              <w:t>Представление заявок по инициативе учреждения по изменению бюджетной росписи и показателей кассового плана в течение финансового года (включая бюджетные заявки на дополнительные ассигнования) (не более 4)</w:t>
            </w:r>
          </w:p>
        </w:tc>
        <w:tc>
          <w:tcPr>
            <w:tcW w:w="2126" w:type="dxa"/>
            <w:gridSpan w:val="2"/>
            <w:shd w:val="clear" w:color="auto" w:fill="auto"/>
          </w:tcPr>
          <w:p w:rsidR="001E26C0" w:rsidRPr="00400A00" w:rsidRDefault="001E26C0" w:rsidP="001E26C0">
            <w:pPr>
              <w:rPr>
                <w:sz w:val="24"/>
                <w:szCs w:val="24"/>
              </w:rPr>
            </w:pPr>
            <w:r w:rsidRPr="00400A00">
              <w:rPr>
                <w:sz w:val="24"/>
                <w:szCs w:val="24"/>
              </w:rPr>
              <w:t>Количество заявок</w:t>
            </w:r>
          </w:p>
        </w:tc>
        <w:tc>
          <w:tcPr>
            <w:tcW w:w="2268" w:type="dxa"/>
            <w:shd w:val="clear" w:color="auto" w:fill="auto"/>
          </w:tcPr>
          <w:p w:rsidR="001E26C0" w:rsidRPr="00374A9C" w:rsidRDefault="001E26C0" w:rsidP="001E26C0">
            <w:pPr>
              <w:rPr>
                <w:sz w:val="24"/>
                <w:szCs w:val="24"/>
              </w:rPr>
            </w:pPr>
            <w:r w:rsidRPr="00374A9C">
              <w:rPr>
                <w:sz w:val="24"/>
                <w:szCs w:val="24"/>
              </w:rPr>
              <w:t>3 балла – до 3 заявок</w:t>
            </w:r>
          </w:p>
          <w:p w:rsidR="001E26C0" w:rsidRPr="00374A9C" w:rsidRDefault="001E26C0" w:rsidP="001E26C0">
            <w:pPr>
              <w:rPr>
                <w:sz w:val="24"/>
                <w:szCs w:val="24"/>
              </w:rPr>
            </w:pPr>
            <w:r w:rsidRPr="00374A9C">
              <w:rPr>
                <w:sz w:val="24"/>
                <w:szCs w:val="24"/>
              </w:rPr>
              <w:t>1 балл  - 4 заявки</w:t>
            </w:r>
          </w:p>
          <w:p w:rsidR="001E26C0" w:rsidRPr="00400A00" w:rsidRDefault="001E26C0" w:rsidP="001E26C0">
            <w:pPr>
              <w:rPr>
                <w:sz w:val="24"/>
                <w:szCs w:val="24"/>
              </w:rPr>
            </w:pPr>
            <w:r w:rsidRPr="00374A9C">
              <w:rPr>
                <w:sz w:val="24"/>
                <w:szCs w:val="24"/>
              </w:rPr>
              <w:t>0 баллов – более 4 заявок</w:t>
            </w:r>
          </w:p>
        </w:tc>
        <w:tc>
          <w:tcPr>
            <w:tcW w:w="1559" w:type="dxa"/>
            <w:gridSpan w:val="2"/>
            <w:shd w:val="clear" w:color="auto" w:fill="auto"/>
          </w:tcPr>
          <w:p w:rsidR="001E26C0" w:rsidRPr="00400A00" w:rsidRDefault="001E26C0" w:rsidP="001E26C0">
            <w:pPr>
              <w:rPr>
                <w:sz w:val="24"/>
                <w:szCs w:val="24"/>
              </w:rPr>
            </w:pPr>
            <w:r w:rsidRPr="00400A00">
              <w:rPr>
                <w:sz w:val="24"/>
                <w:szCs w:val="24"/>
              </w:rPr>
              <w:t>Квартальная</w:t>
            </w:r>
          </w:p>
        </w:tc>
      </w:tr>
      <w:tr w:rsidR="001E26C0" w:rsidRPr="00F1025F" w:rsidTr="001E26C0">
        <w:tc>
          <w:tcPr>
            <w:tcW w:w="709" w:type="dxa"/>
            <w:gridSpan w:val="2"/>
            <w:shd w:val="clear" w:color="auto" w:fill="auto"/>
          </w:tcPr>
          <w:p w:rsidR="001E26C0" w:rsidRPr="00400A00" w:rsidRDefault="001E26C0" w:rsidP="001E26C0">
            <w:pPr>
              <w:jc w:val="center"/>
              <w:rPr>
                <w:sz w:val="24"/>
                <w:szCs w:val="24"/>
              </w:rPr>
            </w:pPr>
            <w:r w:rsidRPr="00400A00">
              <w:rPr>
                <w:sz w:val="24"/>
                <w:szCs w:val="24"/>
              </w:rPr>
              <w:t>2.</w:t>
            </w:r>
          </w:p>
        </w:tc>
        <w:tc>
          <w:tcPr>
            <w:tcW w:w="2694" w:type="dxa"/>
            <w:shd w:val="clear" w:color="auto" w:fill="auto"/>
          </w:tcPr>
          <w:p w:rsidR="001E26C0" w:rsidRPr="00400A00" w:rsidRDefault="001E26C0" w:rsidP="001E26C0">
            <w:pPr>
              <w:rPr>
                <w:sz w:val="24"/>
                <w:szCs w:val="24"/>
              </w:rPr>
            </w:pPr>
            <w:r w:rsidRPr="00400A00">
              <w:rPr>
                <w:sz w:val="24"/>
                <w:szCs w:val="24"/>
              </w:rPr>
              <w:t>Соблюдение сроков и порядка предоставления отчетов по государственным программам и других отчетов в соответствии с утвержденными формами Управления</w:t>
            </w:r>
          </w:p>
        </w:tc>
        <w:tc>
          <w:tcPr>
            <w:tcW w:w="2126" w:type="dxa"/>
            <w:gridSpan w:val="2"/>
            <w:shd w:val="clear" w:color="auto" w:fill="auto"/>
          </w:tcPr>
          <w:p w:rsidR="001E26C0" w:rsidRPr="00400A00" w:rsidRDefault="001E26C0" w:rsidP="001E26C0">
            <w:pPr>
              <w:rPr>
                <w:sz w:val="24"/>
                <w:szCs w:val="24"/>
              </w:rPr>
            </w:pPr>
            <w:r w:rsidRPr="00400A00">
              <w:rPr>
                <w:sz w:val="24"/>
                <w:szCs w:val="24"/>
              </w:rPr>
              <w:t>Своевременность и качество предоставляемых отчетов</w:t>
            </w:r>
          </w:p>
        </w:tc>
        <w:tc>
          <w:tcPr>
            <w:tcW w:w="2268" w:type="dxa"/>
            <w:shd w:val="clear" w:color="auto" w:fill="auto"/>
          </w:tcPr>
          <w:p w:rsidR="001E26C0" w:rsidRPr="00400A00" w:rsidRDefault="001E26C0" w:rsidP="001E26C0">
            <w:pPr>
              <w:rPr>
                <w:sz w:val="24"/>
                <w:szCs w:val="24"/>
              </w:rPr>
            </w:pPr>
            <w:r w:rsidRPr="00400A00">
              <w:rPr>
                <w:sz w:val="24"/>
                <w:szCs w:val="24"/>
              </w:rPr>
              <w:t>3 балла – исполнено в срок</w:t>
            </w:r>
            <w:r>
              <w:rPr>
                <w:sz w:val="24"/>
                <w:szCs w:val="24"/>
              </w:rPr>
              <w:t>;</w:t>
            </w:r>
          </w:p>
          <w:p w:rsidR="001E26C0" w:rsidRPr="00400A00" w:rsidRDefault="001E26C0" w:rsidP="001E26C0">
            <w:pPr>
              <w:rPr>
                <w:sz w:val="24"/>
                <w:szCs w:val="24"/>
              </w:rPr>
            </w:pPr>
            <w:r w:rsidRPr="00400A00">
              <w:rPr>
                <w:sz w:val="24"/>
                <w:szCs w:val="24"/>
              </w:rPr>
              <w:t>1 балл  - исполнено в срок с поправками</w:t>
            </w:r>
            <w:r>
              <w:rPr>
                <w:sz w:val="24"/>
                <w:szCs w:val="24"/>
              </w:rPr>
              <w:t>;</w:t>
            </w:r>
          </w:p>
          <w:p w:rsidR="001E26C0" w:rsidRPr="00400A00" w:rsidRDefault="001E26C0" w:rsidP="001E26C0">
            <w:pPr>
              <w:rPr>
                <w:sz w:val="24"/>
                <w:szCs w:val="24"/>
              </w:rPr>
            </w:pPr>
            <w:r w:rsidRPr="00400A00">
              <w:rPr>
                <w:sz w:val="24"/>
                <w:szCs w:val="24"/>
              </w:rPr>
              <w:t>0 баллов – исполнено не в срок</w:t>
            </w:r>
          </w:p>
        </w:tc>
        <w:tc>
          <w:tcPr>
            <w:tcW w:w="1559" w:type="dxa"/>
            <w:gridSpan w:val="2"/>
            <w:shd w:val="clear" w:color="auto" w:fill="auto"/>
          </w:tcPr>
          <w:p w:rsidR="001E26C0" w:rsidRPr="00400A00" w:rsidRDefault="001E26C0" w:rsidP="001E26C0">
            <w:pPr>
              <w:rPr>
                <w:sz w:val="24"/>
                <w:szCs w:val="24"/>
              </w:rPr>
            </w:pPr>
            <w:r w:rsidRPr="00400A00">
              <w:rPr>
                <w:sz w:val="24"/>
                <w:szCs w:val="24"/>
              </w:rPr>
              <w:t>Квартальная</w:t>
            </w:r>
          </w:p>
        </w:tc>
      </w:tr>
      <w:tr w:rsidR="001E26C0" w:rsidRPr="00F1025F" w:rsidTr="001E26C0">
        <w:tc>
          <w:tcPr>
            <w:tcW w:w="709" w:type="dxa"/>
            <w:gridSpan w:val="2"/>
            <w:shd w:val="clear" w:color="auto" w:fill="auto"/>
          </w:tcPr>
          <w:p w:rsidR="001E26C0" w:rsidRPr="00400A00" w:rsidRDefault="001E26C0" w:rsidP="001E26C0">
            <w:pPr>
              <w:jc w:val="center"/>
              <w:rPr>
                <w:sz w:val="24"/>
                <w:szCs w:val="24"/>
              </w:rPr>
            </w:pPr>
            <w:r w:rsidRPr="00400A00">
              <w:rPr>
                <w:sz w:val="24"/>
                <w:szCs w:val="24"/>
              </w:rPr>
              <w:t>3.</w:t>
            </w:r>
          </w:p>
        </w:tc>
        <w:tc>
          <w:tcPr>
            <w:tcW w:w="2694" w:type="dxa"/>
            <w:shd w:val="clear" w:color="auto" w:fill="auto"/>
          </w:tcPr>
          <w:p w:rsidR="001E26C0" w:rsidRPr="00400A00" w:rsidRDefault="001E26C0" w:rsidP="001E26C0">
            <w:pPr>
              <w:rPr>
                <w:sz w:val="24"/>
                <w:szCs w:val="24"/>
              </w:rPr>
            </w:pPr>
            <w:r w:rsidRPr="00400A00">
              <w:rPr>
                <w:sz w:val="24"/>
                <w:szCs w:val="24"/>
              </w:rPr>
              <w:t>Использование бюджетных ассигнований на обеспечение выполнения функций в отчетном финансовом году (в 1 квартале не менее 20%, в 1 полугодии не менее 45%, за 9 месяцев не менее 75%, за отчетный финансовый год не менее 97 процентов от годовых назначений)</w:t>
            </w:r>
          </w:p>
        </w:tc>
        <w:tc>
          <w:tcPr>
            <w:tcW w:w="2126" w:type="dxa"/>
            <w:gridSpan w:val="2"/>
            <w:shd w:val="clear" w:color="auto" w:fill="auto"/>
          </w:tcPr>
          <w:p w:rsidR="001E26C0" w:rsidRPr="00400A00" w:rsidRDefault="001E26C0" w:rsidP="001E26C0">
            <w:pPr>
              <w:rPr>
                <w:sz w:val="24"/>
                <w:szCs w:val="24"/>
              </w:rPr>
            </w:pPr>
            <w:r w:rsidRPr="00400A00">
              <w:rPr>
                <w:sz w:val="24"/>
                <w:szCs w:val="24"/>
              </w:rPr>
              <w:t>Процент  освоения бюджетных ассигнований</w:t>
            </w:r>
          </w:p>
        </w:tc>
        <w:tc>
          <w:tcPr>
            <w:tcW w:w="2268" w:type="dxa"/>
            <w:shd w:val="clear" w:color="auto" w:fill="auto"/>
          </w:tcPr>
          <w:p w:rsidR="001E26C0" w:rsidRPr="00400A00" w:rsidRDefault="001E26C0" w:rsidP="001E26C0">
            <w:pPr>
              <w:rPr>
                <w:sz w:val="24"/>
                <w:szCs w:val="24"/>
              </w:rPr>
            </w:pPr>
            <w:r w:rsidRPr="00400A00">
              <w:rPr>
                <w:sz w:val="24"/>
                <w:szCs w:val="24"/>
              </w:rPr>
              <w:t>3 балла – исполнено</w:t>
            </w:r>
          </w:p>
          <w:p w:rsidR="001E26C0" w:rsidRPr="00400A00" w:rsidRDefault="001E26C0" w:rsidP="001E26C0">
            <w:pPr>
              <w:rPr>
                <w:sz w:val="24"/>
                <w:szCs w:val="24"/>
              </w:rPr>
            </w:pPr>
            <w:r w:rsidRPr="00400A00">
              <w:rPr>
                <w:sz w:val="24"/>
                <w:szCs w:val="24"/>
              </w:rPr>
              <w:t>0 баллов – не исполнено</w:t>
            </w:r>
          </w:p>
        </w:tc>
        <w:tc>
          <w:tcPr>
            <w:tcW w:w="1559" w:type="dxa"/>
            <w:gridSpan w:val="2"/>
            <w:shd w:val="clear" w:color="auto" w:fill="auto"/>
          </w:tcPr>
          <w:p w:rsidR="001E26C0" w:rsidRPr="00400A00" w:rsidRDefault="001E26C0" w:rsidP="001E26C0">
            <w:pPr>
              <w:rPr>
                <w:sz w:val="24"/>
                <w:szCs w:val="24"/>
              </w:rPr>
            </w:pPr>
            <w:r w:rsidRPr="00400A00">
              <w:rPr>
                <w:sz w:val="24"/>
                <w:szCs w:val="24"/>
              </w:rPr>
              <w:t>Годовая</w:t>
            </w:r>
          </w:p>
        </w:tc>
      </w:tr>
      <w:tr w:rsidR="001E26C0" w:rsidRPr="00F1025F" w:rsidTr="001E26C0">
        <w:tc>
          <w:tcPr>
            <w:tcW w:w="709" w:type="dxa"/>
            <w:gridSpan w:val="2"/>
            <w:shd w:val="clear" w:color="auto" w:fill="auto"/>
          </w:tcPr>
          <w:p w:rsidR="001E26C0" w:rsidRPr="00400A00" w:rsidRDefault="001E26C0" w:rsidP="001E26C0">
            <w:pPr>
              <w:jc w:val="center"/>
              <w:rPr>
                <w:sz w:val="24"/>
                <w:szCs w:val="24"/>
              </w:rPr>
            </w:pPr>
            <w:r w:rsidRPr="00400A00">
              <w:rPr>
                <w:sz w:val="24"/>
                <w:szCs w:val="24"/>
              </w:rPr>
              <w:t>4.</w:t>
            </w:r>
          </w:p>
        </w:tc>
        <w:tc>
          <w:tcPr>
            <w:tcW w:w="2694" w:type="dxa"/>
            <w:shd w:val="clear" w:color="auto" w:fill="auto"/>
          </w:tcPr>
          <w:p w:rsidR="001E26C0" w:rsidRPr="00400A00" w:rsidRDefault="001E26C0" w:rsidP="001E26C0">
            <w:pPr>
              <w:rPr>
                <w:sz w:val="24"/>
                <w:szCs w:val="24"/>
              </w:rPr>
            </w:pPr>
            <w:r w:rsidRPr="00400A00">
              <w:rPr>
                <w:sz w:val="24"/>
                <w:szCs w:val="24"/>
              </w:rPr>
              <w:t>Соблюдение сроков, достоверности и порядка заполнения месячной, квартальной бухга</w:t>
            </w:r>
            <w:r>
              <w:rPr>
                <w:sz w:val="24"/>
                <w:szCs w:val="24"/>
              </w:rPr>
              <w:t>лтерской отчетности в Департамент</w:t>
            </w:r>
          </w:p>
        </w:tc>
        <w:tc>
          <w:tcPr>
            <w:tcW w:w="2126" w:type="dxa"/>
            <w:gridSpan w:val="2"/>
            <w:shd w:val="clear" w:color="auto" w:fill="auto"/>
          </w:tcPr>
          <w:p w:rsidR="001E26C0" w:rsidRPr="00400A00" w:rsidRDefault="001E26C0" w:rsidP="001E26C0">
            <w:pPr>
              <w:rPr>
                <w:sz w:val="24"/>
                <w:szCs w:val="24"/>
              </w:rPr>
            </w:pPr>
            <w:r w:rsidRPr="00400A00">
              <w:rPr>
                <w:sz w:val="24"/>
                <w:szCs w:val="24"/>
              </w:rPr>
              <w:t>Своевременность и качество предоставляемых отчетов</w:t>
            </w:r>
          </w:p>
        </w:tc>
        <w:tc>
          <w:tcPr>
            <w:tcW w:w="2268" w:type="dxa"/>
            <w:shd w:val="clear" w:color="auto" w:fill="auto"/>
          </w:tcPr>
          <w:p w:rsidR="001E26C0" w:rsidRPr="00400A00" w:rsidRDefault="001E26C0" w:rsidP="001E26C0">
            <w:pPr>
              <w:rPr>
                <w:sz w:val="24"/>
                <w:szCs w:val="24"/>
              </w:rPr>
            </w:pPr>
            <w:r w:rsidRPr="00400A00">
              <w:rPr>
                <w:sz w:val="24"/>
                <w:szCs w:val="24"/>
              </w:rPr>
              <w:t>3 балла – исполнено в срок</w:t>
            </w:r>
          </w:p>
          <w:p w:rsidR="001E26C0" w:rsidRPr="00400A00" w:rsidRDefault="001E26C0" w:rsidP="001E26C0">
            <w:pPr>
              <w:rPr>
                <w:sz w:val="24"/>
                <w:szCs w:val="24"/>
              </w:rPr>
            </w:pPr>
            <w:r w:rsidRPr="00400A00">
              <w:rPr>
                <w:sz w:val="24"/>
                <w:szCs w:val="24"/>
              </w:rPr>
              <w:t>1 балл  - исполнено в срок с поправками</w:t>
            </w:r>
          </w:p>
          <w:p w:rsidR="001E26C0" w:rsidRPr="00400A00" w:rsidRDefault="001E26C0" w:rsidP="001E26C0">
            <w:pPr>
              <w:rPr>
                <w:sz w:val="24"/>
                <w:szCs w:val="24"/>
              </w:rPr>
            </w:pPr>
            <w:r w:rsidRPr="00400A00">
              <w:rPr>
                <w:sz w:val="24"/>
                <w:szCs w:val="24"/>
              </w:rPr>
              <w:t>0 баллов – исполнено не в срок</w:t>
            </w:r>
          </w:p>
        </w:tc>
        <w:tc>
          <w:tcPr>
            <w:tcW w:w="1559" w:type="dxa"/>
            <w:gridSpan w:val="2"/>
            <w:shd w:val="clear" w:color="auto" w:fill="auto"/>
          </w:tcPr>
          <w:p w:rsidR="001E26C0" w:rsidRPr="00400A00" w:rsidRDefault="001E26C0" w:rsidP="001E26C0">
            <w:pPr>
              <w:rPr>
                <w:sz w:val="24"/>
                <w:szCs w:val="24"/>
              </w:rPr>
            </w:pPr>
            <w:r w:rsidRPr="00400A00">
              <w:rPr>
                <w:sz w:val="24"/>
                <w:szCs w:val="24"/>
              </w:rPr>
              <w:t xml:space="preserve">Квартальная </w:t>
            </w:r>
          </w:p>
        </w:tc>
      </w:tr>
      <w:tr w:rsidR="001E26C0" w:rsidRPr="00F1025F" w:rsidTr="001E26C0">
        <w:tc>
          <w:tcPr>
            <w:tcW w:w="709" w:type="dxa"/>
            <w:gridSpan w:val="2"/>
            <w:shd w:val="clear" w:color="auto" w:fill="auto"/>
          </w:tcPr>
          <w:p w:rsidR="001E26C0" w:rsidRPr="00400A00" w:rsidRDefault="001E26C0" w:rsidP="001E26C0">
            <w:pPr>
              <w:jc w:val="center"/>
              <w:rPr>
                <w:sz w:val="24"/>
                <w:szCs w:val="24"/>
              </w:rPr>
            </w:pPr>
            <w:r w:rsidRPr="00400A00">
              <w:rPr>
                <w:sz w:val="24"/>
                <w:szCs w:val="24"/>
              </w:rPr>
              <w:t>5.</w:t>
            </w:r>
          </w:p>
        </w:tc>
        <w:tc>
          <w:tcPr>
            <w:tcW w:w="2694" w:type="dxa"/>
            <w:shd w:val="clear" w:color="auto" w:fill="auto"/>
          </w:tcPr>
          <w:p w:rsidR="001E26C0" w:rsidRPr="00400A00" w:rsidRDefault="001E26C0" w:rsidP="001E26C0">
            <w:pPr>
              <w:rPr>
                <w:sz w:val="24"/>
                <w:szCs w:val="24"/>
              </w:rPr>
            </w:pPr>
            <w:r w:rsidRPr="00400A00">
              <w:rPr>
                <w:sz w:val="24"/>
                <w:szCs w:val="24"/>
              </w:rPr>
              <w:t>Соблюдение сроков, достоверности и порядка заполнения статистической отчетности</w:t>
            </w:r>
          </w:p>
        </w:tc>
        <w:tc>
          <w:tcPr>
            <w:tcW w:w="2126" w:type="dxa"/>
            <w:gridSpan w:val="2"/>
            <w:shd w:val="clear" w:color="auto" w:fill="auto"/>
          </w:tcPr>
          <w:p w:rsidR="001E26C0" w:rsidRPr="00400A00" w:rsidRDefault="001E26C0" w:rsidP="001E26C0">
            <w:pPr>
              <w:rPr>
                <w:sz w:val="24"/>
                <w:szCs w:val="24"/>
              </w:rPr>
            </w:pPr>
            <w:r w:rsidRPr="00400A00">
              <w:rPr>
                <w:sz w:val="24"/>
                <w:szCs w:val="24"/>
              </w:rPr>
              <w:t>Своевременность и качество статистической отчетности</w:t>
            </w:r>
          </w:p>
        </w:tc>
        <w:tc>
          <w:tcPr>
            <w:tcW w:w="2268" w:type="dxa"/>
            <w:shd w:val="clear" w:color="auto" w:fill="auto"/>
          </w:tcPr>
          <w:p w:rsidR="001E26C0" w:rsidRPr="00400A00" w:rsidRDefault="001E26C0" w:rsidP="001E26C0">
            <w:pPr>
              <w:rPr>
                <w:sz w:val="24"/>
                <w:szCs w:val="24"/>
              </w:rPr>
            </w:pPr>
            <w:r w:rsidRPr="00400A00">
              <w:rPr>
                <w:sz w:val="24"/>
                <w:szCs w:val="24"/>
              </w:rPr>
              <w:t>3 балла – исполнено в срок без поправок</w:t>
            </w:r>
          </w:p>
          <w:p w:rsidR="001E26C0" w:rsidRPr="00400A00" w:rsidRDefault="001E26C0" w:rsidP="001E26C0">
            <w:pPr>
              <w:rPr>
                <w:sz w:val="24"/>
                <w:szCs w:val="24"/>
              </w:rPr>
            </w:pPr>
            <w:r w:rsidRPr="00400A00">
              <w:rPr>
                <w:sz w:val="24"/>
                <w:szCs w:val="24"/>
              </w:rPr>
              <w:t>1 балл  - исполнено в срок с поправками</w:t>
            </w:r>
          </w:p>
          <w:p w:rsidR="001E26C0" w:rsidRPr="00400A00" w:rsidRDefault="001E26C0" w:rsidP="001E26C0">
            <w:pPr>
              <w:rPr>
                <w:sz w:val="24"/>
                <w:szCs w:val="24"/>
              </w:rPr>
            </w:pPr>
            <w:r w:rsidRPr="00400A00">
              <w:rPr>
                <w:sz w:val="24"/>
                <w:szCs w:val="24"/>
              </w:rPr>
              <w:t>0 баллов – исполнено не в срок</w:t>
            </w:r>
          </w:p>
        </w:tc>
        <w:tc>
          <w:tcPr>
            <w:tcW w:w="1559" w:type="dxa"/>
            <w:gridSpan w:val="2"/>
            <w:shd w:val="clear" w:color="auto" w:fill="auto"/>
          </w:tcPr>
          <w:p w:rsidR="001E26C0" w:rsidRPr="00400A00" w:rsidRDefault="001E26C0" w:rsidP="001E26C0">
            <w:pPr>
              <w:rPr>
                <w:sz w:val="24"/>
                <w:szCs w:val="24"/>
              </w:rPr>
            </w:pPr>
            <w:r w:rsidRPr="00400A00">
              <w:rPr>
                <w:sz w:val="24"/>
                <w:szCs w:val="24"/>
              </w:rPr>
              <w:t>Квартальная</w:t>
            </w:r>
          </w:p>
        </w:tc>
      </w:tr>
      <w:tr w:rsidR="001E26C0" w:rsidRPr="00F1025F" w:rsidTr="001E26C0">
        <w:tc>
          <w:tcPr>
            <w:tcW w:w="709" w:type="dxa"/>
            <w:gridSpan w:val="2"/>
            <w:shd w:val="clear" w:color="auto" w:fill="auto"/>
          </w:tcPr>
          <w:p w:rsidR="001E26C0" w:rsidRPr="00400A00" w:rsidRDefault="001E26C0" w:rsidP="001E26C0">
            <w:pPr>
              <w:jc w:val="center"/>
              <w:rPr>
                <w:sz w:val="24"/>
                <w:szCs w:val="24"/>
              </w:rPr>
            </w:pPr>
            <w:r w:rsidRPr="00400A00">
              <w:rPr>
                <w:sz w:val="24"/>
                <w:szCs w:val="24"/>
              </w:rPr>
              <w:t>6.</w:t>
            </w:r>
          </w:p>
        </w:tc>
        <w:tc>
          <w:tcPr>
            <w:tcW w:w="2694" w:type="dxa"/>
            <w:shd w:val="clear" w:color="auto" w:fill="auto"/>
          </w:tcPr>
          <w:p w:rsidR="001E26C0" w:rsidRPr="00400A00" w:rsidRDefault="001E26C0" w:rsidP="001E26C0">
            <w:pPr>
              <w:rPr>
                <w:sz w:val="24"/>
                <w:szCs w:val="24"/>
              </w:rPr>
            </w:pPr>
            <w:r w:rsidRPr="00400A00">
              <w:rPr>
                <w:sz w:val="24"/>
                <w:szCs w:val="24"/>
              </w:rPr>
              <w:t>Соблюдение сроков и порядка предоставления утвержденного плана финансово-хозяйственной деятельности (в том числе изменения с предоставлением соответствующих документов)</w:t>
            </w:r>
          </w:p>
        </w:tc>
        <w:tc>
          <w:tcPr>
            <w:tcW w:w="2126" w:type="dxa"/>
            <w:gridSpan w:val="2"/>
            <w:shd w:val="clear" w:color="auto" w:fill="auto"/>
          </w:tcPr>
          <w:p w:rsidR="001E26C0" w:rsidRPr="00400A00" w:rsidRDefault="001E26C0" w:rsidP="001E26C0">
            <w:pPr>
              <w:rPr>
                <w:sz w:val="24"/>
                <w:szCs w:val="24"/>
              </w:rPr>
            </w:pPr>
            <w:r w:rsidRPr="00400A00">
              <w:rPr>
                <w:sz w:val="24"/>
                <w:szCs w:val="24"/>
              </w:rPr>
              <w:t>Своевременность Плана ФХД</w:t>
            </w:r>
          </w:p>
        </w:tc>
        <w:tc>
          <w:tcPr>
            <w:tcW w:w="2268" w:type="dxa"/>
            <w:shd w:val="clear" w:color="auto" w:fill="auto"/>
          </w:tcPr>
          <w:p w:rsidR="001E26C0" w:rsidRPr="00400A00" w:rsidRDefault="001E26C0" w:rsidP="001E26C0">
            <w:pPr>
              <w:rPr>
                <w:sz w:val="24"/>
                <w:szCs w:val="24"/>
              </w:rPr>
            </w:pPr>
            <w:r w:rsidRPr="00400A00">
              <w:rPr>
                <w:sz w:val="24"/>
                <w:szCs w:val="24"/>
              </w:rPr>
              <w:t>3 балла – исполнено в срок, менее 4 изменений</w:t>
            </w:r>
          </w:p>
          <w:p w:rsidR="001E26C0" w:rsidRPr="00400A00" w:rsidRDefault="001E26C0" w:rsidP="001E26C0">
            <w:pPr>
              <w:rPr>
                <w:sz w:val="24"/>
                <w:szCs w:val="24"/>
              </w:rPr>
            </w:pPr>
            <w:r w:rsidRPr="00400A00">
              <w:rPr>
                <w:sz w:val="24"/>
                <w:szCs w:val="24"/>
              </w:rPr>
              <w:t>1 балл  - исполнено в срок, от 4 до 6 изменений</w:t>
            </w:r>
          </w:p>
          <w:p w:rsidR="001E26C0" w:rsidRPr="00400A00" w:rsidRDefault="001E26C0" w:rsidP="001E26C0">
            <w:pPr>
              <w:rPr>
                <w:sz w:val="24"/>
                <w:szCs w:val="24"/>
              </w:rPr>
            </w:pPr>
            <w:r w:rsidRPr="00400A00">
              <w:rPr>
                <w:sz w:val="24"/>
                <w:szCs w:val="24"/>
              </w:rPr>
              <w:t>0 баллов – исполнено не в срок, свыше 6 изменений</w:t>
            </w:r>
          </w:p>
        </w:tc>
        <w:tc>
          <w:tcPr>
            <w:tcW w:w="1559" w:type="dxa"/>
            <w:gridSpan w:val="2"/>
            <w:shd w:val="clear" w:color="auto" w:fill="auto"/>
          </w:tcPr>
          <w:p w:rsidR="001E26C0" w:rsidRPr="00400A00" w:rsidRDefault="001E26C0" w:rsidP="001E26C0">
            <w:pPr>
              <w:rPr>
                <w:sz w:val="24"/>
                <w:szCs w:val="24"/>
              </w:rPr>
            </w:pPr>
            <w:r w:rsidRPr="00400A00">
              <w:rPr>
                <w:sz w:val="24"/>
                <w:szCs w:val="24"/>
              </w:rPr>
              <w:t>Квартальная</w:t>
            </w:r>
          </w:p>
        </w:tc>
      </w:tr>
      <w:tr w:rsidR="001E26C0" w:rsidRPr="00F1025F" w:rsidTr="001E26C0">
        <w:tc>
          <w:tcPr>
            <w:tcW w:w="709" w:type="dxa"/>
            <w:gridSpan w:val="2"/>
            <w:shd w:val="clear" w:color="auto" w:fill="auto"/>
          </w:tcPr>
          <w:p w:rsidR="001E26C0" w:rsidRPr="00400A00" w:rsidRDefault="001E26C0" w:rsidP="001E26C0">
            <w:pPr>
              <w:jc w:val="center"/>
              <w:rPr>
                <w:sz w:val="24"/>
                <w:szCs w:val="24"/>
              </w:rPr>
            </w:pPr>
            <w:r w:rsidRPr="00400A00">
              <w:rPr>
                <w:sz w:val="24"/>
                <w:szCs w:val="24"/>
              </w:rPr>
              <w:t>7.</w:t>
            </w:r>
          </w:p>
        </w:tc>
        <w:tc>
          <w:tcPr>
            <w:tcW w:w="2694" w:type="dxa"/>
            <w:shd w:val="clear" w:color="auto" w:fill="auto"/>
          </w:tcPr>
          <w:p w:rsidR="001E26C0" w:rsidRPr="00400A00" w:rsidRDefault="001E26C0" w:rsidP="001E26C0">
            <w:pPr>
              <w:rPr>
                <w:sz w:val="24"/>
                <w:szCs w:val="24"/>
              </w:rPr>
            </w:pPr>
            <w:r w:rsidRPr="00400A00">
              <w:rPr>
                <w:sz w:val="24"/>
                <w:szCs w:val="24"/>
              </w:rPr>
              <w:t>Соблюдение сроков и порядка предоставления проекта бюджета Учреждения в Департамент</w:t>
            </w:r>
          </w:p>
        </w:tc>
        <w:tc>
          <w:tcPr>
            <w:tcW w:w="2126" w:type="dxa"/>
            <w:gridSpan w:val="2"/>
            <w:shd w:val="clear" w:color="auto" w:fill="auto"/>
          </w:tcPr>
          <w:p w:rsidR="001E26C0" w:rsidRPr="00400A00" w:rsidRDefault="001E26C0" w:rsidP="001E26C0">
            <w:pPr>
              <w:rPr>
                <w:sz w:val="24"/>
                <w:szCs w:val="24"/>
              </w:rPr>
            </w:pPr>
            <w:r w:rsidRPr="00400A00">
              <w:rPr>
                <w:sz w:val="24"/>
                <w:szCs w:val="24"/>
              </w:rPr>
              <w:t>Своевременность и качество проекта</w:t>
            </w:r>
          </w:p>
        </w:tc>
        <w:tc>
          <w:tcPr>
            <w:tcW w:w="2268" w:type="dxa"/>
            <w:shd w:val="clear" w:color="auto" w:fill="auto"/>
          </w:tcPr>
          <w:p w:rsidR="001E26C0" w:rsidRPr="00400A00" w:rsidRDefault="001E26C0" w:rsidP="001E26C0">
            <w:pPr>
              <w:rPr>
                <w:sz w:val="24"/>
                <w:szCs w:val="24"/>
              </w:rPr>
            </w:pPr>
            <w:r w:rsidRPr="00400A00">
              <w:rPr>
                <w:sz w:val="24"/>
                <w:szCs w:val="24"/>
              </w:rPr>
              <w:t>3 балла – исполнено в срок без поправок</w:t>
            </w:r>
          </w:p>
          <w:p w:rsidR="001E26C0" w:rsidRPr="00400A00" w:rsidRDefault="001E26C0" w:rsidP="001E26C0">
            <w:pPr>
              <w:rPr>
                <w:sz w:val="24"/>
                <w:szCs w:val="24"/>
              </w:rPr>
            </w:pPr>
            <w:r w:rsidRPr="00400A00">
              <w:rPr>
                <w:sz w:val="24"/>
                <w:szCs w:val="24"/>
              </w:rPr>
              <w:t>1 балл - исполнено в срок с поправками</w:t>
            </w:r>
          </w:p>
          <w:p w:rsidR="001E26C0" w:rsidRPr="00400A00" w:rsidRDefault="001E26C0" w:rsidP="001E26C0">
            <w:pPr>
              <w:rPr>
                <w:sz w:val="24"/>
                <w:szCs w:val="24"/>
              </w:rPr>
            </w:pPr>
            <w:r w:rsidRPr="00400A00">
              <w:rPr>
                <w:sz w:val="24"/>
                <w:szCs w:val="24"/>
              </w:rPr>
              <w:t>0 баллов – исполнено не в срок</w:t>
            </w:r>
          </w:p>
        </w:tc>
        <w:tc>
          <w:tcPr>
            <w:tcW w:w="1559" w:type="dxa"/>
            <w:gridSpan w:val="2"/>
            <w:shd w:val="clear" w:color="auto" w:fill="auto"/>
          </w:tcPr>
          <w:p w:rsidR="001E26C0" w:rsidRPr="00400A00" w:rsidRDefault="001E26C0" w:rsidP="001E26C0">
            <w:pPr>
              <w:rPr>
                <w:sz w:val="24"/>
                <w:szCs w:val="24"/>
              </w:rPr>
            </w:pPr>
            <w:r w:rsidRPr="00400A00">
              <w:rPr>
                <w:sz w:val="24"/>
                <w:szCs w:val="24"/>
              </w:rPr>
              <w:t>Годовая</w:t>
            </w:r>
          </w:p>
        </w:tc>
      </w:tr>
      <w:tr w:rsidR="001E26C0" w:rsidRPr="00F1025F" w:rsidTr="001E26C0">
        <w:tc>
          <w:tcPr>
            <w:tcW w:w="709" w:type="dxa"/>
            <w:gridSpan w:val="2"/>
            <w:shd w:val="clear" w:color="auto" w:fill="auto"/>
          </w:tcPr>
          <w:p w:rsidR="001E26C0" w:rsidRPr="00400A00" w:rsidRDefault="001E26C0" w:rsidP="001E26C0">
            <w:pPr>
              <w:jc w:val="center"/>
              <w:rPr>
                <w:sz w:val="24"/>
                <w:szCs w:val="24"/>
              </w:rPr>
            </w:pPr>
            <w:r w:rsidRPr="00400A00">
              <w:rPr>
                <w:sz w:val="24"/>
                <w:szCs w:val="24"/>
              </w:rPr>
              <w:t>8.</w:t>
            </w:r>
          </w:p>
        </w:tc>
        <w:tc>
          <w:tcPr>
            <w:tcW w:w="2694" w:type="dxa"/>
            <w:shd w:val="clear" w:color="auto" w:fill="auto"/>
          </w:tcPr>
          <w:p w:rsidR="001E26C0" w:rsidRPr="00400A00" w:rsidRDefault="001E26C0" w:rsidP="001E26C0">
            <w:pPr>
              <w:rPr>
                <w:sz w:val="24"/>
                <w:szCs w:val="24"/>
              </w:rPr>
            </w:pPr>
            <w:r w:rsidRPr="00400A00">
              <w:rPr>
                <w:sz w:val="24"/>
                <w:szCs w:val="24"/>
              </w:rPr>
              <w:t>Соблюдение сроков, достоверности и порядка заполнения годовой бухгалтерской отчетности в Управление</w:t>
            </w:r>
          </w:p>
        </w:tc>
        <w:tc>
          <w:tcPr>
            <w:tcW w:w="2126" w:type="dxa"/>
            <w:gridSpan w:val="2"/>
            <w:shd w:val="clear" w:color="auto" w:fill="auto"/>
          </w:tcPr>
          <w:p w:rsidR="001E26C0" w:rsidRPr="00400A00" w:rsidRDefault="001E26C0" w:rsidP="001E26C0">
            <w:pPr>
              <w:rPr>
                <w:sz w:val="24"/>
                <w:szCs w:val="24"/>
              </w:rPr>
            </w:pPr>
            <w:r w:rsidRPr="00400A00">
              <w:rPr>
                <w:sz w:val="24"/>
                <w:szCs w:val="24"/>
              </w:rPr>
              <w:t>Своевременность и качество</w:t>
            </w:r>
          </w:p>
        </w:tc>
        <w:tc>
          <w:tcPr>
            <w:tcW w:w="2268" w:type="dxa"/>
            <w:shd w:val="clear" w:color="auto" w:fill="auto"/>
          </w:tcPr>
          <w:p w:rsidR="001E26C0" w:rsidRPr="00400A00" w:rsidRDefault="001E26C0" w:rsidP="001E26C0">
            <w:pPr>
              <w:rPr>
                <w:sz w:val="24"/>
                <w:szCs w:val="24"/>
              </w:rPr>
            </w:pPr>
            <w:r w:rsidRPr="00400A00">
              <w:rPr>
                <w:sz w:val="24"/>
                <w:szCs w:val="24"/>
              </w:rPr>
              <w:t>3 балла – исполнено в срок без поправок</w:t>
            </w:r>
          </w:p>
          <w:p w:rsidR="001E26C0" w:rsidRPr="00400A00" w:rsidRDefault="001E26C0" w:rsidP="001E26C0">
            <w:pPr>
              <w:rPr>
                <w:sz w:val="24"/>
                <w:szCs w:val="24"/>
              </w:rPr>
            </w:pPr>
            <w:r w:rsidRPr="00400A00">
              <w:rPr>
                <w:sz w:val="24"/>
                <w:szCs w:val="24"/>
              </w:rPr>
              <w:t>1 балл - исполнено в срок с поправками</w:t>
            </w:r>
          </w:p>
          <w:p w:rsidR="001E26C0" w:rsidRPr="00400A00" w:rsidRDefault="001E26C0" w:rsidP="001E26C0">
            <w:pPr>
              <w:rPr>
                <w:sz w:val="24"/>
                <w:szCs w:val="24"/>
              </w:rPr>
            </w:pPr>
            <w:r w:rsidRPr="00400A00">
              <w:rPr>
                <w:sz w:val="24"/>
                <w:szCs w:val="24"/>
              </w:rPr>
              <w:t>0 баллов – исполнено не в срок</w:t>
            </w:r>
          </w:p>
        </w:tc>
        <w:tc>
          <w:tcPr>
            <w:tcW w:w="1559" w:type="dxa"/>
            <w:gridSpan w:val="2"/>
            <w:shd w:val="clear" w:color="auto" w:fill="auto"/>
          </w:tcPr>
          <w:p w:rsidR="001E26C0" w:rsidRPr="00400A00" w:rsidRDefault="001E26C0" w:rsidP="001E26C0">
            <w:pPr>
              <w:rPr>
                <w:sz w:val="24"/>
                <w:szCs w:val="24"/>
              </w:rPr>
            </w:pPr>
            <w:r w:rsidRPr="00400A00">
              <w:rPr>
                <w:sz w:val="24"/>
                <w:szCs w:val="24"/>
              </w:rPr>
              <w:t>Годовая</w:t>
            </w:r>
          </w:p>
        </w:tc>
      </w:tr>
      <w:tr w:rsidR="001E26C0" w:rsidRPr="00F1025F" w:rsidTr="001E26C0">
        <w:tc>
          <w:tcPr>
            <w:tcW w:w="709" w:type="dxa"/>
            <w:gridSpan w:val="2"/>
            <w:shd w:val="clear" w:color="auto" w:fill="auto"/>
          </w:tcPr>
          <w:p w:rsidR="001E26C0" w:rsidRPr="00400A00" w:rsidRDefault="001E26C0" w:rsidP="001E26C0">
            <w:pPr>
              <w:jc w:val="center"/>
              <w:rPr>
                <w:sz w:val="24"/>
                <w:szCs w:val="24"/>
              </w:rPr>
            </w:pPr>
            <w:r w:rsidRPr="00400A00">
              <w:rPr>
                <w:sz w:val="24"/>
                <w:szCs w:val="24"/>
              </w:rPr>
              <w:t>9.</w:t>
            </w:r>
          </w:p>
          <w:p w:rsidR="001E26C0" w:rsidRPr="00400A00" w:rsidRDefault="001E26C0" w:rsidP="001E26C0">
            <w:pPr>
              <w:jc w:val="center"/>
              <w:rPr>
                <w:sz w:val="24"/>
                <w:szCs w:val="24"/>
              </w:rPr>
            </w:pPr>
          </w:p>
          <w:p w:rsidR="001E26C0" w:rsidRPr="00400A00" w:rsidRDefault="001E26C0" w:rsidP="001E26C0">
            <w:pPr>
              <w:jc w:val="center"/>
              <w:rPr>
                <w:sz w:val="24"/>
                <w:szCs w:val="24"/>
              </w:rPr>
            </w:pPr>
          </w:p>
        </w:tc>
        <w:tc>
          <w:tcPr>
            <w:tcW w:w="2694" w:type="dxa"/>
            <w:shd w:val="clear" w:color="auto" w:fill="auto"/>
          </w:tcPr>
          <w:p w:rsidR="001E26C0" w:rsidRPr="00400A00" w:rsidRDefault="001E26C0" w:rsidP="001E26C0">
            <w:pPr>
              <w:rPr>
                <w:sz w:val="24"/>
                <w:szCs w:val="24"/>
              </w:rPr>
            </w:pPr>
            <w:r w:rsidRPr="00400A00">
              <w:rPr>
                <w:sz w:val="24"/>
                <w:szCs w:val="24"/>
              </w:rPr>
              <w:t xml:space="preserve">Отсутствие просроченной кредиторской и дебиторской задолженности </w:t>
            </w:r>
          </w:p>
        </w:tc>
        <w:tc>
          <w:tcPr>
            <w:tcW w:w="2126" w:type="dxa"/>
            <w:gridSpan w:val="2"/>
            <w:shd w:val="clear" w:color="auto" w:fill="auto"/>
          </w:tcPr>
          <w:p w:rsidR="001E26C0" w:rsidRPr="00400A00" w:rsidRDefault="001E26C0" w:rsidP="001E26C0">
            <w:pPr>
              <w:rPr>
                <w:sz w:val="24"/>
                <w:szCs w:val="24"/>
              </w:rPr>
            </w:pPr>
            <w:r w:rsidRPr="00400A00">
              <w:rPr>
                <w:sz w:val="24"/>
                <w:szCs w:val="24"/>
              </w:rPr>
              <w:t>Наличие задолженности</w:t>
            </w:r>
          </w:p>
        </w:tc>
        <w:tc>
          <w:tcPr>
            <w:tcW w:w="2268" w:type="dxa"/>
            <w:shd w:val="clear" w:color="auto" w:fill="auto"/>
          </w:tcPr>
          <w:p w:rsidR="001E26C0" w:rsidRPr="00400A00" w:rsidRDefault="001E26C0" w:rsidP="001E26C0">
            <w:pPr>
              <w:rPr>
                <w:sz w:val="24"/>
                <w:szCs w:val="24"/>
              </w:rPr>
            </w:pPr>
            <w:r w:rsidRPr="00400A00">
              <w:rPr>
                <w:sz w:val="24"/>
                <w:szCs w:val="24"/>
              </w:rPr>
              <w:t>3 балла – отсутствие</w:t>
            </w:r>
            <w:r>
              <w:rPr>
                <w:sz w:val="24"/>
                <w:szCs w:val="24"/>
              </w:rPr>
              <w:t xml:space="preserve"> </w:t>
            </w:r>
            <w:r w:rsidRPr="00400A00">
              <w:rPr>
                <w:sz w:val="24"/>
                <w:szCs w:val="24"/>
              </w:rPr>
              <w:t>задолженности</w:t>
            </w:r>
          </w:p>
          <w:p w:rsidR="001E26C0" w:rsidRPr="00400A00" w:rsidRDefault="001E26C0" w:rsidP="001E26C0">
            <w:pPr>
              <w:rPr>
                <w:sz w:val="24"/>
                <w:szCs w:val="24"/>
              </w:rPr>
            </w:pPr>
            <w:r w:rsidRPr="00400A00">
              <w:rPr>
                <w:sz w:val="24"/>
                <w:szCs w:val="24"/>
              </w:rPr>
              <w:t>0 баллов – наличие</w:t>
            </w:r>
            <w:r>
              <w:rPr>
                <w:sz w:val="24"/>
                <w:szCs w:val="24"/>
              </w:rPr>
              <w:t xml:space="preserve"> </w:t>
            </w:r>
            <w:r w:rsidRPr="00400A00">
              <w:rPr>
                <w:sz w:val="24"/>
                <w:szCs w:val="24"/>
              </w:rPr>
              <w:t>задолженности</w:t>
            </w:r>
          </w:p>
        </w:tc>
        <w:tc>
          <w:tcPr>
            <w:tcW w:w="1559" w:type="dxa"/>
            <w:gridSpan w:val="2"/>
            <w:shd w:val="clear" w:color="auto" w:fill="auto"/>
          </w:tcPr>
          <w:p w:rsidR="001E26C0" w:rsidRPr="00400A00" w:rsidRDefault="001E26C0" w:rsidP="001E26C0">
            <w:pPr>
              <w:rPr>
                <w:sz w:val="24"/>
                <w:szCs w:val="24"/>
              </w:rPr>
            </w:pPr>
            <w:r w:rsidRPr="00400A00">
              <w:rPr>
                <w:sz w:val="24"/>
                <w:szCs w:val="24"/>
              </w:rPr>
              <w:t>Годовая</w:t>
            </w:r>
          </w:p>
        </w:tc>
      </w:tr>
      <w:tr w:rsidR="001E26C0" w:rsidRPr="00F1025F" w:rsidTr="001E26C0">
        <w:tc>
          <w:tcPr>
            <w:tcW w:w="709" w:type="dxa"/>
            <w:gridSpan w:val="2"/>
            <w:shd w:val="clear" w:color="auto" w:fill="auto"/>
          </w:tcPr>
          <w:p w:rsidR="001E26C0" w:rsidRPr="00400A00" w:rsidRDefault="001E26C0" w:rsidP="001E26C0">
            <w:pPr>
              <w:jc w:val="center"/>
              <w:rPr>
                <w:sz w:val="24"/>
                <w:szCs w:val="24"/>
              </w:rPr>
            </w:pPr>
            <w:r w:rsidRPr="00400A00">
              <w:rPr>
                <w:sz w:val="24"/>
                <w:szCs w:val="24"/>
              </w:rPr>
              <w:t>10.</w:t>
            </w:r>
          </w:p>
        </w:tc>
        <w:tc>
          <w:tcPr>
            <w:tcW w:w="2694" w:type="dxa"/>
            <w:shd w:val="clear" w:color="auto" w:fill="auto"/>
          </w:tcPr>
          <w:p w:rsidR="001E26C0" w:rsidRPr="00400A00" w:rsidRDefault="001E26C0" w:rsidP="001E26C0">
            <w:pPr>
              <w:rPr>
                <w:sz w:val="24"/>
                <w:szCs w:val="24"/>
              </w:rPr>
            </w:pPr>
            <w:r w:rsidRPr="00400A00">
              <w:rPr>
                <w:sz w:val="24"/>
                <w:szCs w:val="24"/>
              </w:rPr>
              <w:t>Отсутствие задолженности по налогам и сборам</w:t>
            </w:r>
          </w:p>
        </w:tc>
        <w:tc>
          <w:tcPr>
            <w:tcW w:w="2126" w:type="dxa"/>
            <w:gridSpan w:val="2"/>
            <w:shd w:val="clear" w:color="auto" w:fill="auto"/>
          </w:tcPr>
          <w:p w:rsidR="001E26C0" w:rsidRPr="00400A00" w:rsidRDefault="001E26C0" w:rsidP="001E26C0">
            <w:pPr>
              <w:rPr>
                <w:sz w:val="24"/>
                <w:szCs w:val="24"/>
              </w:rPr>
            </w:pPr>
            <w:r w:rsidRPr="00400A00">
              <w:rPr>
                <w:sz w:val="24"/>
                <w:szCs w:val="24"/>
              </w:rPr>
              <w:t>Наличие задолженности</w:t>
            </w:r>
          </w:p>
        </w:tc>
        <w:tc>
          <w:tcPr>
            <w:tcW w:w="2268" w:type="dxa"/>
            <w:shd w:val="clear" w:color="auto" w:fill="auto"/>
          </w:tcPr>
          <w:p w:rsidR="001E26C0" w:rsidRPr="00400A00" w:rsidRDefault="001E26C0" w:rsidP="001E26C0">
            <w:pPr>
              <w:rPr>
                <w:sz w:val="24"/>
                <w:szCs w:val="24"/>
              </w:rPr>
            </w:pPr>
            <w:r w:rsidRPr="00400A00">
              <w:rPr>
                <w:sz w:val="24"/>
                <w:szCs w:val="24"/>
              </w:rPr>
              <w:t>3 балла – отсутствие</w:t>
            </w:r>
            <w:r>
              <w:rPr>
                <w:sz w:val="24"/>
                <w:szCs w:val="24"/>
              </w:rPr>
              <w:t xml:space="preserve"> </w:t>
            </w:r>
            <w:r w:rsidRPr="00400A00">
              <w:rPr>
                <w:sz w:val="24"/>
                <w:szCs w:val="24"/>
              </w:rPr>
              <w:t>задолженности</w:t>
            </w:r>
          </w:p>
          <w:p w:rsidR="001E26C0" w:rsidRPr="00400A00" w:rsidRDefault="001E26C0" w:rsidP="001E26C0">
            <w:pPr>
              <w:rPr>
                <w:sz w:val="24"/>
                <w:szCs w:val="24"/>
              </w:rPr>
            </w:pPr>
            <w:r w:rsidRPr="00400A00">
              <w:rPr>
                <w:sz w:val="24"/>
                <w:szCs w:val="24"/>
              </w:rPr>
              <w:t>0 баллов – наличие</w:t>
            </w:r>
            <w:r>
              <w:rPr>
                <w:sz w:val="24"/>
                <w:szCs w:val="24"/>
              </w:rPr>
              <w:t xml:space="preserve"> </w:t>
            </w:r>
            <w:r w:rsidRPr="00400A00">
              <w:rPr>
                <w:sz w:val="24"/>
                <w:szCs w:val="24"/>
              </w:rPr>
              <w:t>задолженности</w:t>
            </w:r>
          </w:p>
        </w:tc>
        <w:tc>
          <w:tcPr>
            <w:tcW w:w="1559" w:type="dxa"/>
            <w:gridSpan w:val="2"/>
            <w:shd w:val="clear" w:color="auto" w:fill="auto"/>
          </w:tcPr>
          <w:p w:rsidR="001E26C0" w:rsidRPr="00400A00" w:rsidRDefault="001E26C0" w:rsidP="001E26C0">
            <w:pPr>
              <w:rPr>
                <w:sz w:val="24"/>
                <w:szCs w:val="24"/>
              </w:rPr>
            </w:pPr>
            <w:r w:rsidRPr="00400A00">
              <w:rPr>
                <w:sz w:val="24"/>
                <w:szCs w:val="24"/>
              </w:rPr>
              <w:t>Годовая</w:t>
            </w:r>
          </w:p>
        </w:tc>
      </w:tr>
      <w:tr w:rsidR="001E26C0" w:rsidRPr="00F1025F" w:rsidTr="001E26C0">
        <w:tc>
          <w:tcPr>
            <w:tcW w:w="9356" w:type="dxa"/>
            <w:gridSpan w:val="8"/>
            <w:shd w:val="clear" w:color="auto" w:fill="auto"/>
          </w:tcPr>
          <w:p w:rsidR="001E26C0" w:rsidRPr="00400A00" w:rsidRDefault="001E26C0" w:rsidP="001E26C0">
            <w:pPr>
              <w:rPr>
                <w:sz w:val="24"/>
                <w:szCs w:val="24"/>
              </w:rPr>
            </w:pPr>
            <w:r w:rsidRPr="00400A00">
              <w:rPr>
                <w:sz w:val="24"/>
                <w:szCs w:val="24"/>
              </w:rPr>
              <w:t>Совокупная значимость всех критериев в баллах по второму разделу: 30</w:t>
            </w:r>
            <w:r>
              <w:rPr>
                <w:sz w:val="24"/>
                <w:szCs w:val="24"/>
              </w:rPr>
              <w:t xml:space="preserve"> </w:t>
            </w:r>
          </w:p>
        </w:tc>
      </w:tr>
      <w:tr w:rsidR="001E26C0" w:rsidRPr="00F1025F" w:rsidTr="001E26C0">
        <w:tc>
          <w:tcPr>
            <w:tcW w:w="9356" w:type="dxa"/>
            <w:gridSpan w:val="8"/>
            <w:shd w:val="clear" w:color="auto" w:fill="auto"/>
          </w:tcPr>
          <w:p w:rsidR="001E26C0" w:rsidRPr="00400A00" w:rsidRDefault="001E26C0" w:rsidP="001E26C0">
            <w:pPr>
              <w:jc w:val="center"/>
              <w:rPr>
                <w:b/>
                <w:i/>
                <w:sz w:val="24"/>
                <w:szCs w:val="24"/>
              </w:rPr>
            </w:pPr>
            <w:r w:rsidRPr="00400A00">
              <w:rPr>
                <w:b/>
                <w:i/>
                <w:sz w:val="24"/>
                <w:szCs w:val="24"/>
              </w:rPr>
              <w:t>3. Деятельность Учреждения, направленная на работу с кадрами</w:t>
            </w:r>
          </w:p>
        </w:tc>
      </w:tr>
      <w:tr w:rsidR="001E26C0" w:rsidRPr="00F1025F" w:rsidTr="001E26C0">
        <w:tc>
          <w:tcPr>
            <w:tcW w:w="709" w:type="dxa"/>
            <w:gridSpan w:val="2"/>
            <w:shd w:val="clear" w:color="auto" w:fill="auto"/>
          </w:tcPr>
          <w:p w:rsidR="001E26C0" w:rsidRPr="00400A00" w:rsidRDefault="001E26C0" w:rsidP="001E26C0">
            <w:pPr>
              <w:jc w:val="center"/>
              <w:rPr>
                <w:sz w:val="24"/>
                <w:szCs w:val="24"/>
              </w:rPr>
            </w:pPr>
            <w:r w:rsidRPr="00400A00">
              <w:rPr>
                <w:sz w:val="24"/>
                <w:szCs w:val="24"/>
              </w:rPr>
              <w:t>1.</w:t>
            </w:r>
          </w:p>
        </w:tc>
        <w:tc>
          <w:tcPr>
            <w:tcW w:w="2694" w:type="dxa"/>
            <w:shd w:val="clear" w:color="auto" w:fill="auto"/>
          </w:tcPr>
          <w:p w:rsidR="001E26C0" w:rsidRPr="00400A00" w:rsidRDefault="001E26C0" w:rsidP="001E26C0">
            <w:pPr>
              <w:rPr>
                <w:sz w:val="24"/>
                <w:szCs w:val="24"/>
              </w:rPr>
            </w:pPr>
            <w:r w:rsidRPr="00400A00">
              <w:rPr>
                <w:sz w:val="24"/>
                <w:szCs w:val="24"/>
              </w:rPr>
              <w:t>Оптимальная укомплектованность кадрами, соответствие квалификации 100% работников занимаемым должностям</w:t>
            </w:r>
          </w:p>
        </w:tc>
        <w:tc>
          <w:tcPr>
            <w:tcW w:w="2126" w:type="dxa"/>
            <w:gridSpan w:val="2"/>
            <w:shd w:val="clear" w:color="auto" w:fill="auto"/>
          </w:tcPr>
          <w:p w:rsidR="001E26C0" w:rsidRPr="00400A00" w:rsidRDefault="001E26C0" w:rsidP="001E26C0">
            <w:pPr>
              <w:textAlignment w:val="baseline"/>
              <w:rPr>
                <w:sz w:val="24"/>
                <w:szCs w:val="24"/>
              </w:rPr>
            </w:pPr>
            <w:r w:rsidRPr="00400A00">
              <w:rPr>
                <w:sz w:val="24"/>
                <w:szCs w:val="24"/>
              </w:rPr>
              <w:t>Укомплектованность организации кадрами  соответствующей квалификации</w:t>
            </w:r>
          </w:p>
        </w:tc>
        <w:tc>
          <w:tcPr>
            <w:tcW w:w="2268" w:type="dxa"/>
            <w:shd w:val="clear" w:color="auto" w:fill="auto"/>
          </w:tcPr>
          <w:p w:rsidR="001E26C0" w:rsidRPr="00400A00" w:rsidRDefault="001E26C0" w:rsidP="001E26C0">
            <w:pPr>
              <w:jc w:val="both"/>
              <w:rPr>
                <w:sz w:val="24"/>
                <w:szCs w:val="24"/>
              </w:rPr>
            </w:pPr>
            <w:r w:rsidRPr="00400A00">
              <w:rPr>
                <w:sz w:val="24"/>
                <w:szCs w:val="24"/>
              </w:rPr>
              <w:t>4 балла - 100% укомплектованность и стабильность коллектива;</w:t>
            </w:r>
          </w:p>
          <w:p w:rsidR="001E26C0" w:rsidRPr="00400A00" w:rsidRDefault="001E26C0" w:rsidP="001E26C0">
            <w:pPr>
              <w:rPr>
                <w:sz w:val="24"/>
                <w:szCs w:val="24"/>
              </w:rPr>
            </w:pPr>
            <w:r w:rsidRPr="00400A00">
              <w:rPr>
                <w:sz w:val="24"/>
                <w:szCs w:val="24"/>
              </w:rPr>
              <w:t>1 балл – наличие и сохранение молодых специалистов</w:t>
            </w:r>
          </w:p>
        </w:tc>
        <w:tc>
          <w:tcPr>
            <w:tcW w:w="1559" w:type="dxa"/>
            <w:gridSpan w:val="2"/>
            <w:shd w:val="clear" w:color="auto" w:fill="auto"/>
          </w:tcPr>
          <w:p w:rsidR="001E26C0" w:rsidRPr="00400A00" w:rsidRDefault="001E26C0" w:rsidP="001E26C0">
            <w:pPr>
              <w:rPr>
                <w:color w:val="000000"/>
                <w:sz w:val="24"/>
                <w:szCs w:val="24"/>
              </w:rPr>
            </w:pPr>
            <w:r w:rsidRPr="00400A00">
              <w:rPr>
                <w:color w:val="000000"/>
                <w:sz w:val="24"/>
                <w:szCs w:val="24"/>
              </w:rPr>
              <w:t>Полугодовая</w:t>
            </w:r>
          </w:p>
        </w:tc>
      </w:tr>
      <w:tr w:rsidR="001E26C0" w:rsidRPr="00F1025F" w:rsidTr="001E26C0">
        <w:tc>
          <w:tcPr>
            <w:tcW w:w="709" w:type="dxa"/>
            <w:gridSpan w:val="2"/>
            <w:shd w:val="clear" w:color="auto" w:fill="auto"/>
          </w:tcPr>
          <w:p w:rsidR="001E26C0" w:rsidRPr="00400A00" w:rsidRDefault="001E26C0" w:rsidP="001E26C0">
            <w:pPr>
              <w:jc w:val="center"/>
              <w:rPr>
                <w:sz w:val="24"/>
                <w:szCs w:val="24"/>
              </w:rPr>
            </w:pPr>
            <w:r w:rsidRPr="00400A00">
              <w:rPr>
                <w:sz w:val="24"/>
                <w:szCs w:val="24"/>
              </w:rPr>
              <w:t>2.</w:t>
            </w:r>
          </w:p>
        </w:tc>
        <w:tc>
          <w:tcPr>
            <w:tcW w:w="2694" w:type="dxa"/>
            <w:shd w:val="clear" w:color="auto" w:fill="auto"/>
          </w:tcPr>
          <w:p w:rsidR="001E26C0" w:rsidRPr="00400A00" w:rsidRDefault="001E26C0" w:rsidP="001E26C0">
            <w:pPr>
              <w:spacing w:before="100" w:beforeAutospacing="1" w:after="100" w:afterAutospacing="1"/>
              <w:jc w:val="both"/>
              <w:rPr>
                <w:bCs/>
                <w:sz w:val="24"/>
                <w:szCs w:val="24"/>
              </w:rPr>
            </w:pPr>
            <w:r w:rsidRPr="00400A00">
              <w:rPr>
                <w:sz w:val="24"/>
                <w:szCs w:val="24"/>
              </w:rPr>
              <w:t>Количество работников учреждения, прошедших повышение квалификации и (или) профессиональную переподготовку</w:t>
            </w:r>
          </w:p>
        </w:tc>
        <w:tc>
          <w:tcPr>
            <w:tcW w:w="2126" w:type="dxa"/>
            <w:gridSpan w:val="2"/>
            <w:shd w:val="clear" w:color="auto" w:fill="auto"/>
          </w:tcPr>
          <w:p w:rsidR="001E26C0" w:rsidRPr="00400A00" w:rsidRDefault="001E26C0" w:rsidP="001E26C0">
            <w:pPr>
              <w:textAlignment w:val="baseline"/>
              <w:rPr>
                <w:sz w:val="24"/>
                <w:szCs w:val="24"/>
              </w:rPr>
            </w:pPr>
            <w:r w:rsidRPr="00400A00">
              <w:rPr>
                <w:sz w:val="24"/>
                <w:szCs w:val="24"/>
              </w:rPr>
              <w:t>Уровень квалификации  работников</w:t>
            </w:r>
          </w:p>
        </w:tc>
        <w:tc>
          <w:tcPr>
            <w:tcW w:w="2268" w:type="dxa"/>
            <w:shd w:val="clear" w:color="auto" w:fill="auto"/>
          </w:tcPr>
          <w:p w:rsidR="001E26C0" w:rsidRPr="00400A00" w:rsidRDefault="001E26C0" w:rsidP="001E26C0">
            <w:pPr>
              <w:rPr>
                <w:sz w:val="24"/>
                <w:szCs w:val="24"/>
              </w:rPr>
            </w:pPr>
            <w:r w:rsidRPr="00400A00">
              <w:rPr>
                <w:sz w:val="24"/>
                <w:szCs w:val="24"/>
              </w:rPr>
              <w:t xml:space="preserve">3 балла  - своевременность прохождения курсов повышения квалификации  работниками учреждения </w:t>
            </w:r>
          </w:p>
        </w:tc>
        <w:tc>
          <w:tcPr>
            <w:tcW w:w="1559" w:type="dxa"/>
            <w:gridSpan w:val="2"/>
            <w:shd w:val="clear" w:color="auto" w:fill="auto"/>
          </w:tcPr>
          <w:p w:rsidR="001E26C0" w:rsidRPr="00400A00" w:rsidRDefault="001E26C0" w:rsidP="001E26C0">
            <w:pPr>
              <w:rPr>
                <w:sz w:val="24"/>
                <w:szCs w:val="24"/>
              </w:rPr>
            </w:pPr>
            <w:r w:rsidRPr="00400A00">
              <w:rPr>
                <w:sz w:val="24"/>
                <w:szCs w:val="24"/>
              </w:rPr>
              <w:t>Полугодовая</w:t>
            </w:r>
          </w:p>
        </w:tc>
      </w:tr>
      <w:tr w:rsidR="001E26C0" w:rsidRPr="00F1025F" w:rsidTr="001E26C0">
        <w:tc>
          <w:tcPr>
            <w:tcW w:w="709" w:type="dxa"/>
            <w:gridSpan w:val="2"/>
            <w:shd w:val="clear" w:color="auto" w:fill="auto"/>
          </w:tcPr>
          <w:p w:rsidR="001E26C0" w:rsidRPr="00400A00" w:rsidRDefault="001E26C0" w:rsidP="001E26C0">
            <w:pPr>
              <w:jc w:val="center"/>
              <w:rPr>
                <w:sz w:val="24"/>
                <w:szCs w:val="24"/>
              </w:rPr>
            </w:pPr>
            <w:r w:rsidRPr="00400A00">
              <w:rPr>
                <w:sz w:val="24"/>
                <w:szCs w:val="24"/>
              </w:rPr>
              <w:t>3.</w:t>
            </w:r>
          </w:p>
        </w:tc>
        <w:tc>
          <w:tcPr>
            <w:tcW w:w="2694" w:type="dxa"/>
            <w:shd w:val="clear" w:color="auto" w:fill="auto"/>
          </w:tcPr>
          <w:p w:rsidR="001E26C0" w:rsidRPr="00400A00" w:rsidRDefault="001E26C0" w:rsidP="001E26C0">
            <w:pPr>
              <w:rPr>
                <w:sz w:val="24"/>
                <w:szCs w:val="24"/>
              </w:rPr>
            </w:pPr>
            <w:r w:rsidRPr="00400A00">
              <w:rPr>
                <w:sz w:val="24"/>
                <w:szCs w:val="24"/>
              </w:rPr>
              <w:t xml:space="preserve">Соблюдение предельного уровня (кратность) соотношения средней заработной платы руководителя учреждения к средней заработной плате работников учреждения. (Средняя заработная плата для расчета кратности руководителя берется за предшествующий отчетный период (год) </w:t>
            </w:r>
          </w:p>
        </w:tc>
        <w:tc>
          <w:tcPr>
            <w:tcW w:w="2126" w:type="dxa"/>
            <w:gridSpan w:val="2"/>
            <w:shd w:val="clear" w:color="auto" w:fill="auto"/>
          </w:tcPr>
          <w:p w:rsidR="001E26C0" w:rsidRPr="00400A00" w:rsidRDefault="001E26C0" w:rsidP="001E26C0">
            <w:pPr>
              <w:textAlignment w:val="baseline"/>
              <w:rPr>
                <w:sz w:val="24"/>
                <w:szCs w:val="24"/>
              </w:rPr>
            </w:pPr>
          </w:p>
        </w:tc>
        <w:tc>
          <w:tcPr>
            <w:tcW w:w="2268" w:type="dxa"/>
            <w:shd w:val="clear" w:color="auto" w:fill="auto"/>
          </w:tcPr>
          <w:p w:rsidR="001E26C0" w:rsidRPr="00400A00" w:rsidRDefault="001E26C0" w:rsidP="001E26C0">
            <w:pPr>
              <w:rPr>
                <w:sz w:val="24"/>
                <w:szCs w:val="24"/>
              </w:rPr>
            </w:pPr>
            <w:r w:rsidRPr="00400A00">
              <w:rPr>
                <w:sz w:val="24"/>
                <w:szCs w:val="24"/>
              </w:rPr>
              <w:t xml:space="preserve">3 балла – показатель достигнут; </w:t>
            </w:r>
          </w:p>
          <w:p w:rsidR="001E26C0" w:rsidRPr="00400A00" w:rsidRDefault="001E26C0" w:rsidP="001E26C0">
            <w:pPr>
              <w:rPr>
                <w:sz w:val="24"/>
                <w:szCs w:val="24"/>
              </w:rPr>
            </w:pPr>
            <w:r w:rsidRPr="00400A00">
              <w:rPr>
                <w:sz w:val="24"/>
                <w:szCs w:val="24"/>
              </w:rPr>
              <w:t>0 баллов – не достигнут</w:t>
            </w:r>
          </w:p>
        </w:tc>
        <w:tc>
          <w:tcPr>
            <w:tcW w:w="1559" w:type="dxa"/>
            <w:gridSpan w:val="2"/>
            <w:shd w:val="clear" w:color="auto" w:fill="auto"/>
          </w:tcPr>
          <w:p w:rsidR="001E26C0" w:rsidRPr="00400A00" w:rsidRDefault="001E26C0" w:rsidP="001E26C0">
            <w:pPr>
              <w:rPr>
                <w:color w:val="000000"/>
                <w:sz w:val="24"/>
                <w:szCs w:val="24"/>
              </w:rPr>
            </w:pPr>
            <w:r w:rsidRPr="00400A00">
              <w:rPr>
                <w:color w:val="000000"/>
                <w:sz w:val="24"/>
                <w:szCs w:val="24"/>
              </w:rPr>
              <w:t>Годовая</w:t>
            </w:r>
          </w:p>
        </w:tc>
      </w:tr>
      <w:tr w:rsidR="001E26C0" w:rsidRPr="00F1025F" w:rsidTr="001E26C0">
        <w:tc>
          <w:tcPr>
            <w:tcW w:w="9356" w:type="dxa"/>
            <w:gridSpan w:val="8"/>
            <w:shd w:val="clear" w:color="auto" w:fill="auto"/>
          </w:tcPr>
          <w:p w:rsidR="001E26C0" w:rsidRPr="00400A00" w:rsidRDefault="001E26C0" w:rsidP="001E26C0">
            <w:pPr>
              <w:rPr>
                <w:sz w:val="24"/>
                <w:szCs w:val="24"/>
              </w:rPr>
            </w:pPr>
            <w:r w:rsidRPr="00400A00">
              <w:rPr>
                <w:sz w:val="24"/>
                <w:szCs w:val="24"/>
              </w:rPr>
              <w:t>Совокупная значимость всех критериев в баллах по третьему разделу: 10</w:t>
            </w:r>
          </w:p>
        </w:tc>
      </w:tr>
      <w:tr w:rsidR="001E26C0" w:rsidRPr="00F1025F" w:rsidTr="001E26C0">
        <w:tc>
          <w:tcPr>
            <w:tcW w:w="9356" w:type="dxa"/>
            <w:gridSpan w:val="8"/>
            <w:shd w:val="clear" w:color="auto" w:fill="auto"/>
          </w:tcPr>
          <w:p w:rsidR="001E26C0" w:rsidRPr="00400A00" w:rsidRDefault="001E26C0" w:rsidP="001E26C0">
            <w:pPr>
              <w:rPr>
                <w:sz w:val="24"/>
                <w:szCs w:val="24"/>
              </w:rPr>
            </w:pPr>
            <w:r w:rsidRPr="00400A00">
              <w:rPr>
                <w:sz w:val="24"/>
                <w:szCs w:val="24"/>
              </w:rPr>
              <w:t>Совокупность всех критериев по трем разделам (итого): 100</w:t>
            </w:r>
          </w:p>
        </w:tc>
      </w:tr>
      <w:tr w:rsidR="001E26C0" w:rsidRPr="00F1025F" w:rsidTr="001E26C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Before w:val="1"/>
          <w:gridAfter w:val="1"/>
          <w:wBefore w:w="34" w:type="dxa"/>
          <w:wAfter w:w="36" w:type="dxa"/>
        </w:trPr>
        <w:tc>
          <w:tcPr>
            <w:tcW w:w="4560" w:type="dxa"/>
            <w:gridSpan w:val="3"/>
            <w:shd w:val="clear" w:color="auto" w:fill="auto"/>
          </w:tcPr>
          <w:p w:rsidR="001E26C0" w:rsidRPr="00F1025F" w:rsidRDefault="001E26C0" w:rsidP="001E26C0">
            <w:pPr>
              <w:jc w:val="center"/>
              <w:rPr>
                <w:b/>
                <w:sz w:val="24"/>
                <w:szCs w:val="24"/>
              </w:rPr>
            </w:pPr>
          </w:p>
        </w:tc>
        <w:tc>
          <w:tcPr>
            <w:tcW w:w="4726" w:type="dxa"/>
            <w:gridSpan w:val="3"/>
            <w:shd w:val="clear" w:color="auto" w:fill="auto"/>
          </w:tcPr>
          <w:p w:rsidR="001E26C0" w:rsidRPr="00F1025F" w:rsidRDefault="001E26C0" w:rsidP="001E26C0">
            <w:pPr>
              <w:rPr>
                <w:sz w:val="24"/>
                <w:szCs w:val="24"/>
              </w:rPr>
            </w:pPr>
          </w:p>
        </w:tc>
      </w:tr>
    </w:tbl>
    <w:p w:rsidR="001E26C0" w:rsidRPr="002A6322" w:rsidRDefault="001E26C0" w:rsidP="001E26C0">
      <w:pPr>
        <w:ind w:left="709"/>
        <w:jc w:val="center"/>
        <w:rPr>
          <w:b/>
          <w:bCs/>
          <w:color w:val="000000"/>
          <w:sz w:val="26"/>
          <w:szCs w:val="26"/>
        </w:rPr>
      </w:pPr>
    </w:p>
    <w:p w:rsidR="003B2FBC" w:rsidRDefault="003B2FBC" w:rsidP="003B2FBC">
      <w:pPr>
        <w:jc w:val="center"/>
        <w:rPr>
          <w:sz w:val="26"/>
          <w:szCs w:val="26"/>
        </w:rPr>
        <w:sectPr w:rsidR="003B2FBC" w:rsidSect="003B2FBC">
          <w:headerReference w:type="default" r:id="rId14"/>
          <w:type w:val="continuous"/>
          <w:pgSz w:w="11906" w:h="16838"/>
          <w:pgMar w:top="1106" w:right="851" w:bottom="1021" w:left="1701" w:header="709" w:footer="709" w:gutter="0"/>
          <w:cols w:space="708"/>
          <w:titlePg/>
          <w:docGrid w:linePitch="360"/>
        </w:sectPr>
      </w:pPr>
    </w:p>
    <w:p w:rsidR="003B2FBC" w:rsidRDefault="003B2FBC" w:rsidP="003B2FBC">
      <w:pPr>
        <w:jc w:val="center"/>
        <w:rPr>
          <w:sz w:val="26"/>
          <w:szCs w:val="26"/>
        </w:rPr>
        <w:sectPr w:rsidR="003B2FBC" w:rsidSect="003B2FBC">
          <w:pgSz w:w="11906" w:h="16838"/>
          <w:pgMar w:top="1106" w:right="851" w:bottom="1021" w:left="1701" w:header="709" w:footer="709" w:gutter="0"/>
          <w:pgNumType w:start="1"/>
          <w:cols w:space="708"/>
          <w:titlePg/>
          <w:docGrid w:linePitch="360"/>
        </w:sectPr>
      </w:pPr>
      <w:r>
        <w:rPr>
          <w:sz w:val="26"/>
          <w:szCs w:val="26"/>
        </w:rPr>
        <w:t xml:space="preserve"> </w:t>
      </w:r>
    </w:p>
    <w:p w:rsidR="001E26C0" w:rsidRPr="00A70FF7" w:rsidRDefault="001E26C0" w:rsidP="003B2FBC">
      <w:pPr>
        <w:ind w:firstLine="3402"/>
        <w:jc w:val="center"/>
        <w:rPr>
          <w:rFonts w:eastAsia="Calibri"/>
          <w:sz w:val="24"/>
          <w:szCs w:val="24"/>
        </w:rPr>
      </w:pPr>
      <w:r>
        <w:rPr>
          <w:rFonts w:eastAsia="Calibri"/>
          <w:sz w:val="24"/>
          <w:szCs w:val="24"/>
        </w:rPr>
        <w:t>Приложение 6</w:t>
      </w:r>
    </w:p>
    <w:p w:rsidR="001E26C0" w:rsidRPr="00A70FF7" w:rsidRDefault="001E26C0" w:rsidP="001E26C0">
      <w:pPr>
        <w:ind w:left="5670"/>
        <w:rPr>
          <w:rFonts w:eastAsia="Calibri"/>
          <w:sz w:val="24"/>
          <w:szCs w:val="24"/>
        </w:rPr>
      </w:pPr>
      <w:r>
        <w:rPr>
          <w:rFonts w:eastAsia="Calibri"/>
          <w:sz w:val="24"/>
          <w:szCs w:val="24"/>
        </w:rPr>
        <w:t xml:space="preserve">к приказу </w:t>
      </w:r>
      <w:r w:rsidRPr="00A70FF7">
        <w:rPr>
          <w:rFonts w:eastAsia="Calibri"/>
          <w:sz w:val="24"/>
          <w:szCs w:val="24"/>
        </w:rPr>
        <w:t>Департамента образования, культуры и спорта Ненецкого автономного округа</w:t>
      </w:r>
    </w:p>
    <w:p w:rsidR="001E26C0" w:rsidRDefault="001E26C0" w:rsidP="001E26C0">
      <w:pPr>
        <w:ind w:left="5670"/>
        <w:rPr>
          <w:rFonts w:eastAsia="Calibri"/>
          <w:sz w:val="24"/>
          <w:szCs w:val="24"/>
        </w:rPr>
      </w:pPr>
      <w:r>
        <w:rPr>
          <w:rFonts w:eastAsia="Calibri"/>
          <w:sz w:val="24"/>
          <w:szCs w:val="24"/>
        </w:rPr>
        <w:t>от 26.05.2017 года № 33</w:t>
      </w:r>
    </w:p>
    <w:p w:rsidR="001E26C0" w:rsidRDefault="001E26C0" w:rsidP="001E26C0">
      <w:pPr>
        <w:ind w:left="5670"/>
        <w:rPr>
          <w:rFonts w:eastAsia="Calibri"/>
          <w:sz w:val="24"/>
          <w:szCs w:val="24"/>
        </w:rPr>
      </w:pPr>
      <w:r>
        <w:rPr>
          <w:rFonts w:eastAsia="Calibri"/>
          <w:sz w:val="24"/>
          <w:szCs w:val="24"/>
        </w:rPr>
        <w:t xml:space="preserve"> «Об утверждении порядка </w:t>
      </w:r>
    </w:p>
    <w:p w:rsidR="001E26C0" w:rsidRDefault="001E26C0" w:rsidP="001E26C0">
      <w:pPr>
        <w:ind w:left="5670"/>
        <w:rPr>
          <w:rFonts w:eastAsia="Calibri"/>
          <w:sz w:val="24"/>
          <w:szCs w:val="24"/>
        </w:rPr>
      </w:pPr>
      <w:r>
        <w:rPr>
          <w:rFonts w:eastAsia="Calibri"/>
          <w:sz w:val="24"/>
          <w:szCs w:val="24"/>
        </w:rPr>
        <w:t>оценки деятельности учреждений, подведомственных Департаменту образования, культуры и спорта Ненецкого автономного округа, на основе показателей эффективности их деятельности, и порядка выплаты ежеквартальной премии руководителям»</w:t>
      </w:r>
    </w:p>
    <w:p w:rsidR="001E26C0" w:rsidRPr="00A70FF7" w:rsidRDefault="001E26C0" w:rsidP="001E26C0">
      <w:pPr>
        <w:ind w:left="5670"/>
        <w:rPr>
          <w:b/>
          <w:sz w:val="26"/>
          <w:szCs w:val="26"/>
        </w:rPr>
      </w:pPr>
      <w:r w:rsidRPr="00A70FF7">
        <w:rPr>
          <w:rFonts w:eastAsia="Calibri"/>
          <w:sz w:val="24"/>
          <w:szCs w:val="24"/>
        </w:rPr>
        <w:t xml:space="preserve"> </w:t>
      </w:r>
    </w:p>
    <w:p w:rsidR="001E26C0" w:rsidRPr="00A70FF7" w:rsidRDefault="001E26C0" w:rsidP="001E26C0">
      <w:pPr>
        <w:jc w:val="center"/>
        <w:rPr>
          <w:b/>
          <w:sz w:val="26"/>
          <w:szCs w:val="26"/>
        </w:rPr>
      </w:pPr>
    </w:p>
    <w:p w:rsidR="001E26C0" w:rsidRDefault="001E26C0" w:rsidP="001E26C0">
      <w:pPr>
        <w:jc w:val="center"/>
        <w:rPr>
          <w:b/>
          <w:sz w:val="26"/>
          <w:szCs w:val="26"/>
        </w:rPr>
      </w:pPr>
    </w:p>
    <w:p w:rsidR="001E26C0" w:rsidRPr="00A70FF7" w:rsidRDefault="001E26C0" w:rsidP="001E26C0">
      <w:pPr>
        <w:jc w:val="center"/>
        <w:rPr>
          <w:b/>
          <w:sz w:val="26"/>
          <w:szCs w:val="26"/>
        </w:rPr>
      </w:pPr>
    </w:p>
    <w:p w:rsidR="001E26C0" w:rsidRPr="00A70FF7" w:rsidRDefault="001E26C0" w:rsidP="001E26C0">
      <w:pPr>
        <w:jc w:val="center"/>
        <w:rPr>
          <w:b/>
          <w:sz w:val="26"/>
          <w:szCs w:val="26"/>
        </w:rPr>
      </w:pPr>
      <w:r w:rsidRPr="00A70FF7">
        <w:rPr>
          <w:b/>
          <w:sz w:val="26"/>
          <w:szCs w:val="26"/>
        </w:rPr>
        <w:t>Порядок выплаты ежеквартальной премии</w:t>
      </w:r>
    </w:p>
    <w:p w:rsidR="001E26C0" w:rsidRDefault="001E26C0" w:rsidP="001E26C0">
      <w:pPr>
        <w:jc w:val="center"/>
        <w:rPr>
          <w:b/>
          <w:sz w:val="26"/>
          <w:szCs w:val="26"/>
        </w:rPr>
      </w:pPr>
      <w:r w:rsidRPr="00A70FF7">
        <w:rPr>
          <w:b/>
          <w:sz w:val="26"/>
          <w:szCs w:val="26"/>
        </w:rPr>
        <w:t xml:space="preserve">руководителям </w:t>
      </w:r>
      <w:r>
        <w:rPr>
          <w:b/>
          <w:sz w:val="26"/>
          <w:szCs w:val="26"/>
        </w:rPr>
        <w:t xml:space="preserve">учреждений сферы молодежной политики, </w:t>
      </w:r>
      <w:r w:rsidRPr="00BB2D70">
        <w:rPr>
          <w:b/>
          <w:sz w:val="26"/>
          <w:szCs w:val="26"/>
        </w:rPr>
        <w:t xml:space="preserve">подведомственных </w:t>
      </w:r>
    </w:p>
    <w:p w:rsidR="001E26C0" w:rsidRDefault="001E26C0" w:rsidP="001E26C0">
      <w:pPr>
        <w:jc w:val="center"/>
        <w:rPr>
          <w:b/>
          <w:sz w:val="26"/>
          <w:szCs w:val="26"/>
        </w:rPr>
      </w:pPr>
      <w:r w:rsidRPr="00BB2D70">
        <w:rPr>
          <w:b/>
          <w:sz w:val="26"/>
          <w:szCs w:val="26"/>
        </w:rPr>
        <w:t xml:space="preserve">Департаменту образования, культуры и спорта </w:t>
      </w:r>
    </w:p>
    <w:p w:rsidR="001E26C0" w:rsidRPr="00A70FF7" w:rsidRDefault="001E26C0" w:rsidP="001E26C0">
      <w:pPr>
        <w:jc w:val="center"/>
        <w:rPr>
          <w:b/>
          <w:sz w:val="26"/>
          <w:szCs w:val="26"/>
        </w:rPr>
      </w:pPr>
      <w:r w:rsidRPr="00BB2D70">
        <w:rPr>
          <w:b/>
          <w:sz w:val="26"/>
          <w:szCs w:val="26"/>
        </w:rPr>
        <w:t>Ненецкого автономного округа</w:t>
      </w:r>
      <w:r w:rsidRPr="00A70FF7">
        <w:rPr>
          <w:b/>
          <w:sz w:val="26"/>
          <w:szCs w:val="26"/>
        </w:rPr>
        <w:t xml:space="preserve"> </w:t>
      </w:r>
    </w:p>
    <w:p w:rsidR="001E26C0" w:rsidRPr="00A70FF7" w:rsidRDefault="001E26C0" w:rsidP="001E26C0">
      <w:pPr>
        <w:jc w:val="center"/>
        <w:rPr>
          <w:b/>
          <w:sz w:val="26"/>
          <w:szCs w:val="26"/>
        </w:rPr>
      </w:pPr>
    </w:p>
    <w:p w:rsidR="001E26C0" w:rsidRPr="005367DD" w:rsidRDefault="001E26C0" w:rsidP="001E26C0">
      <w:pPr>
        <w:jc w:val="center"/>
        <w:rPr>
          <w:sz w:val="26"/>
          <w:szCs w:val="26"/>
        </w:rPr>
      </w:pPr>
      <w:r w:rsidRPr="009E5186">
        <w:rPr>
          <w:sz w:val="26"/>
          <w:szCs w:val="26"/>
        </w:rPr>
        <w:t xml:space="preserve">Раздел </w:t>
      </w:r>
      <w:r w:rsidRPr="009E5186">
        <w:rPr>
          <w:sz w:val="26"/>
          <w:szCs w:val="26"/>
          <w:lang w:val="en-US"/>
        </w:rPr>
        <w:t>I</w:t>
      </w:r>
    </w:p>
    <w:p w:rsidR="001E26C0" w:rsidRPr="00A70FF7" w:rsidRDefault="001E26C0" w:rsidP="001E26C0">
      <w:pPr>
        <w:jc w:val="center"/>
        <w:rPr>
          <w:b/>
          <w:sz w:val="26"/>
          <w:szCs w:val="26"/>
        </w:rPr>
      </w:pPr>
      <w:r w:rsidRPr="00A70FF7">
        <w:rPr>
          <w:b/>
          <w:sz w:val="26"/>
          <w:szCs w:val="26"/>
        </w:rPr>
        <w:t>Общие положения</w:t>
      </w:r>
    </w:p>
    <w:p w:rsidR="001E26C0" w:rsidRPr="00A70FF7" w:rsidRDefault="001E26C0" w:rsidP="001E26C0">
      <w:pPr>
        <w:jc w:val="center"/>
        <w:rPr>
          <w:sz w:val="26"/>
          <w:szCs w:val="26"/>
        </w:rPr>
      </w:pPr>
    </w:p>
    <w:p w:rsidR="001E26C0" w:rsidRPr="00A70FF7" w:rsidRDefault="001E26C0" w:rsidP="001E26C0">
      <w:pPr>
        <w:ind w:firstLine="709"/>
        <w:jc w:val="both"/>
        <w:rPr>
          <w:sz w:val="26"/>
          <w:szCs w:val="26"/>
        </w:rPr>
      </w:pPr>
      <w:r>
        <w:rPr>
          <w:sz w:val="26"/>
          <w:szCs w:val="26"/>
        </w:rPr>
        <w:t>1. </w:t>
      </w:r>
      <w:r w:rsidRPr="00A70FF7">
        <w:rPr>
          <w:sz w:val="26"/>
          <w:szCs w:val="26"/>
        </w:rPr>
        <w:t xml:space="preserve">Условия установления ежеквартальной премии руководителям </w:t>
      </w:r>
      <w:r w:rsidRPr="00BB7148">
        <w:rPr>
          <w:sz w:val="26"/>
          <w:szCs w:val="26"/>
        </w:rPr>
        <w:t xml:space="preserve">учреждений сферы  </w:t>
      </w:r>
      <w:r>
        <w:rPr>
          <w:sz w:val="26"/>
          <w:szCs w:val="26"/>
        </w:rPr>
        <w:t>молодежной  политики</w:t>
      </w:r>
      <w:r w:rsidRPr="00BB7148">
        <w:rPr>
          <w:sz w:val="26"/>
          <w:szCs w:val="26"/>
        </w:rPr>
        <w:t xml:space="preserve">, подведомственных Департаменту образования, культуры и спорта Ненецкого автономного округа </w:t>
      </w:r>
      <w:r>
        <w:rPr>
          <w:sz w:val="26"/>
          <w:szCs w:val="26"/>
        </w:rPr>
        <w:t xml:space="preserve"> (далее – руководитель, учреждение,</w:t>
      </w:r>
      <w:r w:rsidRPr="00A70FF7">
        <w:rPr>
          <w:sz w:val="26"/>
          <w:szCs w:val="26"/>
        </w:rPr>
        <w:t xml:space="preserve"> Департамент образования), вводятся в целях заинтересова</w:t>
      </w:r>
      <w:r>
        <w:rPr>
          <w:sz w:val="26"/>
          <w:szCs w:val="26"/>
        </w:rPr>
        <w:t>нности руководителей учреждения</w:t>
      </w:r>
      <w:r w:rsidRPr="00A70FF7">
        <w:rPr>
          <w:sz w:val="26"/>
          <w:szCs w:val="26"/>
        </w:rPr>
        <w:t xml:space="preserve"> в повышении эффект</w:t>
      </w:r>
      <w:r>
        <w:rPr>
          <w:sz w:val="26"/>
          <w:szCs w:val="26"/>
        </w:rPr>
        <w:t>ивности деятельности учреждения</w:t>
      </w:r>
      <w:r w:rsidRPr="00A70FF7">
        <w:rPr>
          <w:sz w:val="26"/>
          <w:szCs w:val="26"/>
        </w:rPr>
        <w:t>, качества оказываемых услуг, инициативы при выполнении поставленных перед окружной организацией задач.</w:t>
      </w:r>
    </w:p>
    <w:p w:rsidR="001E26C0" w:rsidRPr="00A70FF7" w:rsidRDefault="001E26C0" w:rsidP="001E26C0">
      <w:pPr>
        <w:rPr>
          <w:sz w:val="26"/>
          <w:szCs w:val="26"/>
        </w:rPr>
      </w:pPr>
    </w:p>
    <w:p w:rsidR="001E26C0" w:rsidRPr="005367DD" w:rsidRDefault="001E26C0" w:rsidP="001E26C0">
      <w:pPr>
        <w:jc w:val="center"/>
        <w:rPr>
          <w:sz w:val="26"/>
          <w:szCs w:val="26"/>
        </w:rPr>
      </w:pPr>
    </w:p>
    <w:p w:rsidR="001E26C0" w:rsidRPr="005367DD" w:rsidRDefault="001E26C0" w:rsidP="001E26C0">
      <w:pPr>
        <w:jc w:val="center"/>
        <w:rPr>
          <w:sz w:val="26"/>
          <w:szCs w:val="26"/>
        </w:rPr>
      </w:pPr>
      <w:r w:rsidRPr="009E5186">
        <w:rPr>
          <w:sz w:val="26"/>
          <w:szCs w:val="26"/>
        </w:rPr>
        <w:t xml:space="preserve">Раздел </w:t>
      </w:r>
      <w:r w:rsidRPr="009E5186">
        <w:rPr>
          <w:sz w:val="26"/>
          <w:szCs w:val="26"/>
          <w:lang w:val="en-US"/>
        </w:rPr>
        <w:t>I</w:t>
      </w:r>
      <w:r>
        <w:rPr>
          <w:sz w:val="26"/>
          <w:szCs w:val="26"/>
          <w:lang w:val="en-US"/>
        </w:rPr>
        <w:t>I</w:t>
      </w:r>
    </w:p>
    <w:p w:rsidR="001E26C0" w:rsidRPr="00A70FF7" w:rsidRDefault="001E26C0" w:rsidP="001E26C0">
      <w:pPr>
        <w:tabs>
          <w:tab w:val="left" w:pos="993"/>
        </w:tabs>
        <w:ind w:firstLine="709"/>
        <w:jc w:val="center"/>
        <w:rPr>
          <w:b/>
          <w:sz w:val="26"/>
          <w:szCs w:val="26"/>
        </w:rPr>
      </w:pPr>
      <w:r w:rsidRPr="00A70FF7">
        <w:rPr>
          <w:b/>
          <w:sz w:val="26"/>
          <w:szCs w:val="26"/>
        </w:rPr>
        <w:t>Порядок определения фонда ежеквартальной премии</w:t>
      </w:r>
    </w:p>
    <w:p w:rsidR="001E26C0" w:rsidRPr="00A70FF7" w:rsidRDefault="001E26C0" w:rsidP="001E26C0">
      <w:pPr>
        <w:tabs>
          <w:tab w:val="left" w:pos="993"/>
        </w:tabs>
        <w:ind w:firstLine="709"/>
        <w:jc w:val="center"/>
        <w:rPr>
          <w:b/>
          <w:sz w:val="26"/>
          <w:szCs w:val="26"/>
        </w:rPr>
      </w:pPr>
      <w:r>
        <w:rPr>
          <w:b/>
          <w:sz w:val="26"/>
          <w:szCs w:val="26"/>
        </w:rPr>
        <w:t>руководителя учреждения</w:t>
      </w:r>
    </w:p>
    <w:p w:rsidR="001E26C0" w:rsidRPr="00A70FF7" w:rsidRDefault="001E26C0" w:rsidP="001E26C0">
      <w:pPr>
        <w:tabs>
          <w:tab w:val="left" w:pos="993"/>
        </w:tabs>
        <w:ind w:firstLine="709"/>
        <w:jc w:val="both"/>
        <w:rPr>
          <w:sz w:val="26"/>
          <w:szCs w:val="26"/>
        </w:rPr>
      </w:pPr>
    </w:p>
    <w:p w:rsidR="001E26C0" w:rsidRPr="00A70FF7" w:rsidRDefault="001E26C0" w:rsidP="001E26C0">
      <w:pPr>
        <w:tabs>
          <w:tab w:val="left" w:pos="0"/>
          <w:tab w:val="left" w:pos="993"/>
        </w:tabs>
        <w:ind w:firstLine="709"/>
        <w:jc w:val="both"/>
        <w:rPr>
          <w:sz w:val="26"/>
          <w:szCs w:val="26"/>
        </w:rPr>
      </w:pPr>
      <w:r>
        <w:rPr>
          <w:sz w:val="26"/>
          <w:szCs w:val="26"/>
        </w:rPr>
        <w:t>2. </w:t>
      </w:r>
      <w:r w:rsidRPr="00A70FF7">
        <w:rPr>
          <w:sz w:val="26"/>
          <w:szCs w:val="26"/>
        </w:rPr>
        <w:t>В соответствии с приказом Департамента образования от 30.09.2016 № 85-п «Об оплате труда работников государственных организаций, подведомственных Департаменту образования, культуры и спорта Ненецкого автономного округа» при наличии экономии фонда заработно</w:t>
      </w:r>
      <w:r>
        <w:rPr>
          <w:sz w:val="26"/>
          <w:szCs w:val="26"/>
        </w:rPr>
        <w:t xml:space="preserve">й платы соответствующего учреждения </w:t>
      </w:r>
      <w:r w:rsidRPr="00A70FF7">
        <w:rPr>
          <w:sz w:val="26"/>
          <w:szCs w:val="26"/>
        </w:rPr>
        <w:t xml:space="preserve">Департамент образования устанавливает для руководителей подведомственных </w:t>
      </w:r>
      <w:r>
        <w:rPr>
          <w:sz w:val="26"/>
          <w:szCs w:val="26"/>
        </w:rPr>
        <w:t xml:space="preserve">учреждений  </w:t>
      </w:r>
      <w:r w:rsidRPr="00A70FF7">
        <w:rPr>
          <w:sz w:val="26"/>
          <w:szCs w:val="26"/>
        </w:rPr>
        <w:t xml:space="preserve">выплаты стимулирующего характера - ежеквартальные премии - с учетом исполнения установленных показателей эффективности работы </w:t>
      </w:r>
      <w:r>
        <w:rPr>
          <w:sz w:val="26"/>
          <w:szCs w:val="26"/>
        </w:rPr>
        <w:t>учреждения</w:t>
      </w:r>
      <w:r w:rsidRPr="00A70FF7">
        <w:rPr>
          <w:sz w:val="26"/>
          <w:szCs w:val="26"/>
        </w:rPr>
        <w:t>.</w:t>
      </w:r>
    </w:p>
    <w:p w:rsidR="001E26C0" w:rsidRPr="00A70FF7" w:rsidRDefault="001E26C0" w:rsidP="001E26C0">
      <w:pPr>
        <w:tabs>
          <w:tab w:val="left" w:pos="993"/>
        </w:tabs>
        <w:ind w:firstLine="709"/>
        <w:jc w:val="both"/>
        <w:rPr>
          <w:sz w:val="26"/>
          <w:szCs w:val="26"/>
        </w:rPr>
      </w:pPr>
      <w:r>
        <w:rPr>
          <w:sz w:val="26"/>
          <w:szCs w:val="26"/>
        </w:rPr>
        <w:t>3. Ежеквартальные премии</w:t>
      </w:r>
      <w:r w:rsidRPr="00517540">
        <w:rPr>
          <w:sz w:val="26"/>
          <w:szCs w:val="26"/>
        </w:rPr>
        <w:t xml:space="preserve"> </w:t>
      </w:r>
      <w:r>
        <w:rPr>
          <w:sz w:val="26"/>
          <w:szCs w:val="26"/>
        </w:rPr>
        <w:t>за 1-3 квартал текущего финансового года устанавливаются</w:t>
      </w:r>
      <w:r w:rsidRPr="00517540">
        <w:rPr>
          <w:sz w:val="26"/>
          <w:szCs w:val="26"/>
        </w:rPr>
        <w:t xml:space="preserve"> в текущем финансовом году</w:t>
      </w:r>
      <w:r>
        <w:rPr>
          <w:sz w:val="26"/>
          <w:szCs w:val="26"/>
        </w:rPr>
        <w:t>, за 4 квартал текущего финансового года – в 1 квартале следующего финансового года</w:t>
      </w:r>
      <w:r w:rsidRPr="00517540">
        <w:rPr>
          <w:sz w:val="26"/>
          <w:szCs w:val="26"/>
        </w:rPr>
        <w:t xml:space="preserve">. </w:t>
      </w:r>
      <w:r w:rsidRPr="00A70FF7">
        <w:rPr>
          <w:sz w:val="26"/>
          <w:szCs w:val="26"/>
        </w:rPr>
        <w:t xml:space="preserve"> </w:t>
      </w:r>
    </w:p>
    <w:p w:rsidR="001E26C0" w:rsidRPr="00A70FF7" w:rsidRDefault="001E26C0" w:rsidP="001E26C0">
      <w:pPr>
        <w:tabs>
          <w:tab w:val="left" w:pos="993"/>
        </w:tabs>
        <w:ind w:firstLine="709"/>
        <w:jc w:val="both"/>
        <w:rPr>
          <w:sz w:val="26"/>
          <w:szCs w:val="26"/>
        </w:rPr>
      </w:pPr>
      <w:r>
        <w:rPr>
          <w:sz w:val="26"/>
          <w:szCs w:val="26"/>
        </w:rPr>
        <w:t>4. </w:t>
      </w:r>
      <w:r w:rsidRPr="00A70FF7">
        <w:rPr>
          <w:sz w:val="26"/>
          <w:szCs w:val="26"/>
        </w:rPr>
        <w:t>Источником фонда ежеквартальных премий являются бюджетные ассигнования окружного бюджета, предусмотренные на эти цели.</w:t>
      </w:r>
    </w:p>
    <w:p w:rsidR="001E26C0" w:rsidRPr="005367DD" w:rsidRDefault="001E26C0" w:rsidP="001E26C0">
      <w:pPr>
        <w:jc w:val="center"/>
        <w:rPr>
          <w:sz w:val="26"/>
          <w:szCs w:val="26"/>
        </w:rPr>
      </w:pPr>
    </w:p>
    <w:p w:rsidR="001E26C0" w:rsidRPr="009E5186" w:rsidRDefault="001E26C0" w:rsidP="001E26C0">
      <w:pPr>
        <w:jc w:val="center"/>
        <w:rPr>
          <w:sz w:val="26"/>
          <w:szCs w:val="26"/>
        </w:rPr>
      </w:pPr>
      <w:r w:rsidRPr="009E5186">
        <w:rPr>
          <w:sz w:val="26"/>
          <w:szCs w:val="26"/>
        </w:rPr>
        <w:t xml:space="preserve">Раздел </w:t>
      </w:r>
      <w:r w:rsidRPr="009E5186">
        <w:rPr>
          <w:sz w:val="26"/>
          <w:szCs w:val="26"/>
          <w:lang w:val="en-US"/>
        </w:rPr>
        <w:t>I</w:t>
      </w:r>
      <w:r>
        <w:rPr>
          <w:sz w:val="26"/>
          <w:szCs w:val="26"/>
          <w:lang w:val="en-US"/>
        </w:rPr>
        <w:t>II</w:t>
      </w:r>
    </w:p>
    <w:p w:rsidR="001E26C0" w:rsidRPr="00A70FF7" w:rsidRDefault="001E26C0" w:rsidP="001E26C0">
      <w:pPr>
        <w:tabs>
          <w:tab w:val="left" w:pos="993"/>
        </w:tabs>
        <w:jc w:val="center"/>
        <w:rPr>
          <w:b/>
          <w:sz w:val="26"/>
          <w:szCs w:val="26"/>
        </w:rPr>
      </w:pPr>
      <w:r w:rsidRPr="00A70FF7">
        <w:rPr>
          <w:b/>
          <w:sz w:val="26"/>
          <w:szCs w:val="26"/>
        </w:rPr>
        <w:t xml:space="preserve">Условия установления ежеквартальной премии </w:t>
      </w:r>
    </w:p>
    <w:p w:rsidR="001E26C0" w:rsidRPr="00A70FF7" w:rsidRDefault="001E26C0" w:rsidP="001E26C0">
      <w:pPr>
        <w:tabs>
          <w:tab w:val="left" w:pos="993"/>
        </w:tabs>
        <w:jc w:val="center"/>
        <w:rPr>
          <w:b/>
          <w:sz w:val="26"/>
          <w:szCs w:val="26"/>
        </w:rPr>
      </w:pPr>
      <w:r>
        <w:rPr>
          <w:b/>
          <w:sz w:val="26"/>
          <w:szCs w:val="26"/>
        </w:rPr>
        <w:t>руководителям учреждения</w:t>
      </w:r>
    </w:p>
    <w:p w:rsidR="001E26C0" w:rsidRPr="00A70FF7" w:rsidRDefault="001E26C0" w:rsidP="001E26C0">
      <w:pPr>
        <w:tabs>
          <w:tab w:val="left" w:pos="993"/>
        </w:tabs>
        <w:ind w:firstLine="709"/>
        <w:jc w:val="center"/>
        <w:rPr>
          <w:sz w:val="26"/>
          <w:szCs w:val="26"/>
        </w:rPr>
      </w:pPr>
    </w:p>
    <w:p w:rsidR="001E26C0" w:rsidRPr="00A70FF7" w:rsidRDefault="001E26C0" w:rsidP="001E26C0">
      <w:pPr>
        <w:tabs>
          <w:tab w:val="left" w:pos="993"/>
        </w:tabs>
        <w:ind w:firstLine="709"/>
        <w:jc w:val="both"/>
        <w:rPr>
          <w:sz w:val="26"/>
          <w:szCs w:val="26"/>
        </w:rPr>
      </w:pPr>
      <w:r>
        <w:rPr>
          <w:sz w:val="26"/>
          <w:szCs w:val="26"/>
        </w:rPr>
        <w:t>5. </w:t>
      </w:r>
      <w:r w:rsidRPr="00A70FF7">
        <w:rPr>
          <w:sz w:val="26"/>
          <w:szCs w:val="26"/>
        </w:rPr>
        <w:t xml:space="preserve">Ежеквартальная премия руководителям за соответствующий период </w:t>
      </w:r>
      <w:r>
        <w:rPr>
          <w:sz w:val="26"/>
          <w:szCs w:val="26"/>
        </w:rPr>
        <w:t>устанавливается</w:t>
      </w:r>
      <w:r w:rsidRPr="00A70FF7">
        <w:rPr>
          <w:sz w:val="26"/>
          <w:szCs w:val="26"/>
        </w:rPr>
        <w:t xml:space="preserve"> с учетом выполнения показателей эффект</w:t>
      </w:r>
      <w:r>
        <w:rPr>
          <w:sz w:val="26"/>
          <w:szCs w:val="26"/>
        </w:rPr>
        <w:t>ивности деятельности учреждения</w:t>
      </w:r>
      <w:r w:rsidRPr="00A70FF7">
        <w:rPr>
          <w:sz w:val="26"/>
          <w:szCs w:val="26"/>
        </w:rPr>
        <w:t>.</w:t>
      </w:r>
    </w:p>
    <w:p w:rsidR="001E26C0" w:rsidRDefault="001E26C0" w:rsidP="001E26C0">
      <w:pPr>
        <w:tabs>
          <w:tab w:val="left" w:pos="993"/>
        </w:tabs>
        <w:ind w:firstLine="709"/>
        <w:jc w:val="both"/>
        <w:rPr>
          <w:sz w:val="26"/>
          <w:szCs w:val="26"/>
        </w:rPr>
      </w:pPr>
      <w:r>
        <w:rPr>
          <w:sz w:val="26"/>
          <w:szCs w:val="26"/>
        </w:rPr>
        <w:t>6. </w:t>
      </w:r>
      <w:r w:rsidRPr="001E3AC8">
        <w:rPr>
          <w:sz w:val="26"/>
          <w:szCs w:val="26"/>
        </w:rPr>
        <w:t xml:space="preserve">Руководитель </w:t>
      </w:r>
      <w:r>
        <w:rPr>
          <w:sz w:val="26"/>
          <w:szCs w:val="26"/>
        </w:rPr>
        <w:t>учреждения</w:t>
      </w:r>
      <w:r w:rsidRPr="001E3AC8">
        <w:rPr>
          <w:sz w:val="26"/>
          <w:szCs w:val="26"/>
        </w:rPr>
        <w:t xml:space="preserve"> обязан ежеквартально не позднее 10 числа</w:t>
      </w:r>
      <w:r w:rsidRPr="00283CC5">
        <w:rPr>
          <w:sz w:val="26"/>
          <w:szCs w:val="26"/>
        </w:rPr>
        <w:t xml:space="preserve"> месяца, следующего за отчетным периодом, </w:t>
      </w:r>
      <w:r>
        <w:rPr>
          <w:sz w:val="26"/>
          <w:szCs w:val="26"/>
        </w:rPr>
        <w:t xml:space="preserve">а </w:t>
      </w:r>
      <w:r w:rsidRPr="00283CC5">
        <w:rPr>
          <w:sz w:val="26"/>
          <w:szCs w:val="26"/>
        </w:rPr>
        <w:t xml:space="preserve">за </w:t>
      </w:r>
      <w:r w:rsidRPr="00283CC5">
        <w:rPr>
          <w:sz w:val="26"/>
          <w:szCs w:val="26"/>
          <w:lang w:val="en-US"/>
        </w:rPr>
        <w:t>IV</w:t>
      </w:r>
      <w:r>
        <w:rPr>
          <w:sz w:val="26"/>
          <w:szCs w:val="26"/>
        </w:rPr>
        <w:t xml:space="preserve"> квартал - не позднее 20 января</w:t>
      </w:r>
      <w:r w:rsidRPr="00283CC5">
        <w:rPr>
          <w:sz w:val="26"/>
          <w:szCs w:val="26"/>
        </w:rPr>
        <w:t xml:space="preserve"> </w:t>
      </w:r>
      <w:r>
        <w:rPr>
          <w:sz w:val="26"/>
          <w:szCs w:val="26"/>
        </w:rPr>
        <w:t xml:space="preserve">следующего </w:t>
      </w:r>
      <w:r w:rsidRPr="00283CC5">
        <w:rPr>
          <w:sz w:val="26"/>
          <w:szCs w:val="26"/>
        </w:rPr>
        <w:t>финансового года предоставлять в Департамент образования доклад и отчетные документы</w:t>
      </w:r>
      <w:r>
        <w:rPr>
          <w:sz w:val="26"/>
          <w:szCs w:val="26"/>
        </w:rPr>
        <w:t>,</w:t>
      </w:r>
      <w:r w:rsidRPr="00283CC5">
        <w:rPr>
          <w:sz w:val="26"/>
          <w:szCs w:val="26"/>
        </w:rPr>
        <w:t xml:space="preserve"> установленн</w:t>
      </w:r>
      <w:r>
        <w:rPr>
          <w:sz w:val="26"/>
          <w:szCs w:val="26"/>
        </w:rPr>
        <w:t>ые</w:t>
      </w:r>
      <w:r w:rsidRPr="00283CC5">
        <w:rPr>
          <w:sz w:val="26"/>
          <w:szCs w:val="26"/>
        </w:rPr>
        <w:t xml:space="preserve"> </w:t>
      </w:r>
      <w:r>
        <w:rPr>
          <w:sz w:val="26"/>
          <w:szCs w:val="26"/>
        </w:rPr>
        <w:t>н</w:t>
      </w:r>
      <w:r w:rsidRPr="00283CC5">
        <w:rPr>
          <w:sz w:val="26"/>
          <w:szCs w:val="26"/>
        </w:rPr>
        <w:t>а</w:t>
      </w:r>
      <w:r>
        <w:rPr>
          <w:sz w:val="26"/>
          <w:szCs w:val="26"/>
        </w:rPr>
        <w:t>стоящим порядком,</w:t>
      </w:r>
      <w:r w:rsidRPr="00283CC5">
        <w:rPr>
          <w:sz w:val="26"/>
          <w:szCs w:val="26"/>
        </w:rPr>
        <w:t xml:space="preserve"> о выполнении показателей эффективности деятельности </w:t>
      </w:r>
      <w:r>
        <w:rPr>
          <w:sz w:val="26"/>
          <w:szCs w:val="26"/>
        </w:rPr>
        <w:t>учреждения</w:t>
      </w:r>
      <w:r w:rsidRPr="00283CC5">
        <w:rPr>
          <w:sz w:val="26"/>
          <w:szCs w:val="26"/>
        </w:rPr>
        <w:t>.</w:t>
      </w:r>
    </w:p>
    <w:p w:rsidR="001E26C0" w:rsidRPr="00A70FF7" w:rsidRDefault="001E26C0" w:rsidP="001E26C0">
      <w:pPr>
        <w:tabs>
          <w:tab w:val="left" w:pos="993"/>
        </w:tabs>
        <w:ind w:firstLine="709"/>
        <w:jc w:val="both"/>
        <w:rPr>
          <w:sz w:val="26"/>
          <w:szCs w:val="26"/>
        </w:rPr>
      </w:pPr>
      <w:r>
        <w:rPr>
          <w:sz w:val="26"/>
          <w:szCs w:val="26"/>
        </w:rPr>
        <w:t>7. </w:t>
      </w:r>
      <w:r w:rsidRPr="00A70FF7">
        <w:rPr>
          <w:sz w:val="26"/>
          <w:szCs w:val="26"/>
        </w:rPr>
        <w:t>Показатели и критерии оценки деяте</w:t>
      </w:r>
      <w:r>
        <w:rPr>
          <w:sz w:val="26"/>
          <w:szCs w:val="26"/>
        </w:rPr>
        <w:t>льности руководителя учреждения устано</w:t>
      </w:r>
      <w:r w:rsidRPr="00A70FF7">
        <w:rPr>
          <w:sz w:val="26"/>
          <w:szCs w:val="26"/>
        </w:rPr>
        <w:t>вл</w:t>
      </w:r>
      <w:r>
        <w:rPr>
          <w:sz w:val="26"/>
          <w:szCs w:val="26"/>
        </w:rPr>
        <w:t>ены</w:t>
      </w:r>
      <w:r w:rsidRPr="00A70FF7">
        <w:rPr>
          <w:sz w:val="26"/>
          <w:szCs w:val="26"/>
        </w:rPr>
        <w:t xml:space="preserve"> приложение</w:t>
      </w:r>
      <w:r>
        <w:rPr>
          <w:sz w:val="26"/>
          <w:szCs w:val="26"/>
        </w:rPr>
        <w:t>м</w:t>
      </w:r>
      <w:r w:rsidRPr="00A70FF7">
        <w:rPr>
          <w:sz w:val="26"/>
          <w:szCs w:val="26"/>
        </w:rPr>
        <w:t xml:space="preserve"> </w:t>
      </w:r>
      <w:r>
        <w:rPr>
          <w:sz w:val="26"/>
          <w:szCs w:val="26"/>
        </w:rPr>
        <w:t>5</w:t>
      </w:r>
      <w:r w:rsidRPr="00A70FF7">
        <w:rPr>
          <w:sz w:val="26"/>
          <w:szCs w:val="26"/>
        </w:rPr>
        <w:t xml:space="preserve"> </w:t>
      </w:r>
      <w:r w:rsidRPr="00320BEC">
        <w:rPr>
          <w:sz w:val="26"/>
          <w:szCs w:val="26"/>
        </w:rPr>
        <w:t>к приказу Департамента образования «Об утверждении порядка оценки деятельности учреждений, подведомственных Департаменту образования, культуры и спорта Ненецкого автономного округа, на основе показателей эффективности их деятельности, и порядка выплаты ежеквартальной премии руководителям</w:t>
      </w:r>
      <w:r>
        <w:rPr>
          <w:sz w:val="26"/>
          <w:szCs w:val="26"/>
        </w:rPr>
        <w:t>»</w:t>
      </w:r>
      <w:r w:rsidRPr="00A70FF7">
        <w:rPr>
          <w:sz w:val="26"/>
          <w:szCs w:val="26"/>
        </w:rPr>
        <w:t>.</w:t>
      </w:r>
    </w:p>
    <w:p w:rsidR="001E26C0" w:rsidRPr="00A70FF7" w:rsidRDefault="001E26C0" w:rsidP="001E26C0">
      <w:pPr>
        <w:tabs>
          <w:tab w:val="left" w:pos="993"/>
        </w:tabs>
        <w:ind w:firstLine="709"/>
        <w:jc w:val="both"/>
        <w:rPr>
          <w:sz w:val="26"/>
          <w:szCs w:val="26"/>
        </w:rPr>
      </w:pPr>
      <w:r>
        <w:rPr>
          <w:sz w:val="26"/>
          <w:szCs w:val="26"/>
        </w:rPr>
        <w:t>8. </w:t>
      </w:r>
      <w:r w:rsidRPr="00A70FF7">
        <w:rPr>
          <w:sz w:val="26"/>
          <w:szCs w:val="26"/>
        </w:rPr>
        <w:t>Оценку эффективнос</w:t>
      </w:r>
      <w:r>
        <w:rPr>
          <w:sz w:val="26"/>
          <w:szCs w:val="26"/>
        </w:rPr>
        <w:t xml:space="preserve">ти работы руководителя </w:t>
      </w:r>
      <w:r w:rsidRPr="00A70FF7">
        <w:rPr>
          <w:sz w:val="26"/>
          <w:szCs w:val="26"/>
        </w:rPr>
        <w:t xml:space="preserve">на основе выполнения утвержденных Департаментом </w:t>
      </w:r>
      <w:r>
        <w:rPr>
          <w:sz w:val="26"/>
          <w:szCs w:val="26"/>
        </w:rPr>
        <w:t xml:space="preserve">образования </w:t>
      </w:r>
      <w:r w:rsidRPr="00A70FF7">
        <w:rPr>
          <w:sz w:val="26"/>
          <w:szCs w:val="26"/>
        </w:rPr>
        <w:t>показателей эффект</w:t>
      </w:r>
      <w:r>
        <w:rPr>
          <w:sz w:val="26"/>
          <w:szCs w:val="26"/>
        </w:rPr>
        <w:t>ивности деятельности учреждения</w:t>
      </w:r>
      <w:r w:rsidRPr="00A70FF7">
        <w:rPr>
          <w:sz w:val="26"/>
          <w:szCs w:val="26"/>
        </w:rPr>
        <w:t xml:space="preserve"> осуществляет Комиссия по оценке выполнения показателей эффективности деятельности </w:t>
      </w:r>
      <w:r>
        <w:rPr>
          <w:sz w:val="26"/>
          <w:szCs w:val="26"/>
        </w:rPr>
        <w:t>учреждений</w:t>
      </w:r>
      <w:r w:rsidRPr="00A70FF7">
        <w:rPr>
          <w:sz w:val="26"/>
          <w:szCs w:val="26"/>
        </w:rPr>
        <w:t xml:space="preserve">, находящихся в ведении Департамента </w:t>
      </w:r>
      <w:r>
        <w:rPr>
          <w:sz w:val="26"/>
          <w:szCs w:val="26"/>
        </w:rPr>
        <w:t xml:space="preserve">образования, </w:t>
      </w:r>
      <w:r w:rsidRPr="00A70FF7">
        <w:rPr>
          <w:sz w:val="26"/>
          <w:szCs w:val="26"/>
        </w:rPr>
        <w:t>и установлению ежеквартальной премии их руководителей (далее – Комиссия).</w:t>
      </w:r>
    </w:p>
    <w:p w:rsidR="001E26C0" w:rsidRPr="00283CC5" w:rsidRDefault="001E26C0" w:rsidP="001E26C0">
      <w:pPr>
        <w:tabs>
          <w:tab w:val="left" w:pos="993"/>
        </w:tabs>
        <w:ind w:firstLine="709"/>
        <w:jc w:val="both"/>
        <w:rPr>
          <w:sz w:val="26"/>
          <w:szCs w:val="26"/>
        </w:rPr>
      </w:pPr>
      <w:r>
        <w:rPr>
          <w:sz w:val="26"/>
          <w:szCs w:val="26"/>
        </w:rPr>
        <w:t>9. </w:t>
      </w:r>
      <w:r w:rsidRPr="00283CC5">
        <w:rPr>
          <w:sz w:val="26"/>
          <w:szCs w:val="26"/>
        </w:rPr>
        <w:t xml:space="preserve">Выплата </w:t>
      </w:r>
      <w:r>
        <w:rPr>
          <w:sz w:val="26"/>
          <w:szCs w:val="26"/>
        </w:rPr>
        <w:t>ежеквартальной премии</w:t>
      </w:r>
      <w:r w:rsidRPr="00283CC5">
        <w:rPr>
          <w:sz w:val="26"/>
          <w:szCs w:val="26"/>
        </w:rPr>
        <w:t xml:space="preserve"> руководителю </w:t>
      </w:r>
      <w:r>
        <w:rPr>
          <w:sz w:val="26"/>
          <w:szCs w:val="26"/>
        </w:rPr>
        <w:t>учреждения</w:t>
      </w:r>
      <w:r w:rsidRPr="00283CC5">
        <w:rPr>
          <w:sz w:val="26"/>
          <w:szCs w:val="26"/>
        </w:rPr>
        <w:t xml:space="preserve"> за соответствующий период производится на основании распоряжения Департамента</w:t>
      </w:r>
      <w:r>
        <w:rPr>
          <w:sz w:val="26"/>
          <w:szCs w:val="26"/>
        </w:rPr>
        <w:t xml:space="preserve"> </w:t>
      </w:r>
      <w:r w:rsidRPr="00283CC5">
        <w:rPr>
          <w:sz w:val="26"/>
          <w:szCs w:val="26"/>
        </w:rPr>
        <w:t>образования.</w:t>
      </w:r>
      <w:r>
        <w:rPr>
          <w:sz w:val="26"/>
          <w:szCs w:val="26"/>
        </w:rPr>
        <w:t xml:space="preserve"> </w:t>
      </w:r>
    </w:p>
    <w:p w:rsidR="001E26C0" w:rsidRPr="00283CC5" w:rsidRDefault="001E26C0" w:rsidP="001E26C0">
      <w:pPr>
        <w:tabs>
          <w:tab w:val="left" w:pos="993"/>
        </w:tabs>
        <w:ind w:firstLine="709"/>
        <w:jc w:val="both"/>
        <w:rPr>
          <w:sz w:val="26"/>
          <w:szCs w:val="26"/>
        </w:rPr>
      </w:pPr>
      <w:r>
        <w:rPr>
          <w:sz w:val="26"/>
          <w:szCs w:val="26"/>
        </w:rPr>
        <w:t>10. </w:t>
      </w:r>
      <w:r w:rsidRPr="00283CC5">
        <w:rPr>
          <w:sz w:val="26"/>
          <w:szCs w:val="26"/>
        </w:rPr>
        <w:t xml:space="preserve"> </w:t>
      </w:r>
      <w:r>
        <w:rPr>
          <w:sz w:val="26"/>
          <w:szCs w:val="26"/>
        </w:rPr>
        <w:t>Ежеквартальная премия</w:t>
      </w:r>
      <w:r w:rsidRPr="00283CC5">
        <w:rPr>
          <w:sz w:val="26"/>
          <w:szCs w:val="26"/>
        </w:rPr>
        <w:t xml:space="preserve"> </w:t>
      </w:r>
      <w:r>
        <w:rPr>
          <w:sz w:val="26"/>
          <w:szCs w:val="26"/>
        </w:rPr>
        <w:t xml:space="preserve">руководителю выплачивается с учетом </w:t>
      </w:r>
      <w:r w:rsidRPr="00283CC5">
        <w:rPr>
          <w:sz w:val="26"/>
          <w:szCs w:val="26"/>
        </w:rPr>
        <w:t>фактически отработанно</w:t>
      </w:r>
      <w:r>
        <w:rPr>
          <w:sz w:val="26"/>
          <w:szCs w:val="26"/>
        </w:rPr>
        <w:t>го</w:t>
      </w:r>
      <w:r w:rsidRPr="00283CC5">
        <w:rPr>
          <w:sz w:val="26"/>
          <w:szCs w:val="26"/>
        </w:rPr>
        <w:t xml:space="preserve"> </w:t>
      </w:r>
      <w:r>
        <w:rPr>
          <w:sz w:val="26"/>
          <w:szCs w:val="26"/>
        </w:rPr>
        <w:t xml:space="preserve">им </w:t>
      </w:r>
      <w:r w:rsidRPr="00283CC5">
        <w:rPr>
          <w:sz w:val="26"/>
          <w:szCs w:val="26"/>
        </w:rPr>
        <w:t>врем</w:t>
      </w:r>
      <w:r>
        <w:rPr>
          <w:sz w:val="26"/>
          <w:szCs w:val="26"/>
        </w:rPr>
        <w:t>ени</w:t>
      </w:r>
      <w:r w:rsidRPr="00283CC5">
        <w:rPr>
          <w:sz w:val="26"/>
          <w:szCs w:val="26"/>
        </w:rPr>
        <w:t>.</w:t>
      </w:r>
    </w:p>
    <w:p w:rsidR="001E26C0" w:rsidRDefault="001E26C0" w:rsidP="001E26C0">
      <w:pPr>
        <w:tabs>
          <w:tab w:val="left" w:pos="993"/>
        </w:tabs>
        <w:ind w:firstLine="709"/>
        <w:jc w:val="both"/>
        <w:rPr>
          <w:sz w:val="26"/>
          <w:szCs w:val="26"/>
        </w:rPr>
      </w:pPr>
      <w:r>
        <w:rPr>
          <w:sz w:val="26"/>
          <w:szCs w:val="26"/>
        </w:rPr>
        <w:t>11. </w:t>
      </w:r>
      <w:r w:rsidRPr="00283CC5">
        <w:rPr>
          <w:sz w:val="26"/>
          <w:szCs w:val="26"/>
        </w:rPr>
        <w:t xml:space="preserve"> </w:t>
      </w:r>
      <w:r>
        <w:rPr>
          <w:sz w:val="26"/>
          <w:szCs w:val="26"/>
        </w:rPr>
        <w:t>Ежеквартальная премия</w:t>
      </w:r>
      <w:r w:rsidRPr="00283CC5">
        <w:rPr>
          <w:sz w:val="26"/>
          <w:szCs w:val="26"/>
        </w:rPr>
        <w:t xml:space="preserve"> руководителю не </w:t>
      </w:r>
      <w:r>
        <w:rPr>
          <w:sz w:val="26"/>
          <w:szCs w:val="26"/>
        </w:rPr>
        <w:t>выплачивается:</w:t>
      </w:r>
    </w:p>
    <w:p w:rsidR="001E26C0" w:rsidRDefault="001E26C0" w:rsidP="001E26C0">
      <w:pPr>
        <w:tabs>
          <w:tab w:val="left" w:pos="993"/>
        </w:tabs>
        <w:ind w:firstLine="709"/>
        <w:jc w:val="both"/>
        <w:rPr>
          <w:sz w:val="26"/>
          <w:szCs w:val="26"/>
        </w:rPr>
      </w:pPr>
      <w:r>
        <w:rPr>
          <w:sz w:val="26"/>
          <w:szCs w:val="26"/>
        </w:rPr>
        <w:t xml:space="preserve">1) в случаях применения к нему </w:t>
      </w:r>
      <w:r w:rsidRPr="00283CC5">
        <w:rPr>
          <w:sz w:val="26"/>
          <w:szCs w:val="26"/>
        </w:rPr>
        <w:t xml:space="preserve">дисциплинарного взыскания за неисполнение или ненадлежащее исполнение по его вине возложенных на него функций </w:t>
      </w:r>
      <w:r>
        <w:rPr>
          <w:sz w:val="26"/>
          <w:szCs w:val="26"/>
        </w:rPr>
        <w:t>и полномочий в отчетном периоде;</w:t>
      </w:r>
    </w:p>
    <w:p w:rsidR="001E26C0" w:rsidRPr="000B1DB5" w:rsidRDefault="001E26C0" w:rsidP="001E26C0">
      <w:pPr>
        <w:tabs>
          <w:tab w:val="left" w:pos="993"/>
        </w:tabs>
        <w:ind w:firstLine="709"/>
        <w:jc w:val="both"/>
        <w:rPr>
          <w:sz w:val="26"/>
          <w:szCs w:val="26"/>
        </w:rPr>
      </w:pPr>
      <w:r>
        <w:rPr>
          <w:sz w:val="26"/>
          <w:szCs w:val="26"/>
        </w:rPr>
        <w:t>2) </w:t>
      </w:r>
      <w:r w:rsidRPr="000B1DB5">
        <w:rPr>
          <w:sz w:val="26"/>
          <w:szCs w:val="26"/>
        </w:rPr>
        <w:t>в случае наличие</w:t>
      </w:r>
      <w:r w:rsidRPr="000B1DB5">
        <w:rPr>
          <w:rFonts w:eastAsia="Calibri"/>
          <w:sz w:val="26"/>
          <w:szCs w:val="26"/>
        </w:rPr>
        <w:t xml:space="preserve"> за оцениваемый период (в том числе неисполненных в срок) предписаний контрольных органов, поступивших в </w:t>
      </w:r>
      <w:r>
        <w:rPr>
          <w:rFonts w:eastAsia="Calibri"/>
          <w:sz w:val="26"/>
          <w:szCs w:val="26"/>
        </w:rPr>
        <w:t>учреждение,</w:t>
      </w:r>
      <w:r w:rsidRPr="000B1DB5">
        <w:rPr>
          <w:rFonts w:eastAsia="Calibri"/>
          <w:sz w:val="26"/>
          <w:szCs w:val="26"/>
        </w:rPr>
        <w:t xml:space="preserve"> за ненадлежащее исполнение в</w:t>
      </w:r>
      <w:r>
        <w:rPr>
          <w:rFonts w:eastAsia="Calibri"/>
          <w:sz w:val="26"/>
          <w:szCs w:val="26"/>
        </w:rPr>
        <w:t xml:space="preserve">озложенных на него обязанностей. </w:t>
      </w:r>
    </w:p>
    <w:p w:rsidR="001E26C0" w:rsidRDefault="001E26C0" w:rsidP="001E26C0">
      <w:pPr>
        <w:tabs>
          <w:tab w:val="left" w:pos="993"/>
        </w:tabs>
        <w:ind w:firstLine="709"/>
        <w:jc w:val="both"/>
        <w:rPr>
          <w:rFonts w:eastAsia="Calibri"/>
          <w:sz w:val="26"/>
          <w:szCs w:val="26"/>
        </w:rPr>
      </w:pPr>
      <w:r>
        <w:rPr>
          <w:rFonts w:eastAsia="Calibri"/>
          <w:sz w:val="26"/>
          <w:szCs w:val="26"/>
        </w:rPr>
        <w:t xml:space="preserve">В случае, если руководителем, имеющим за </w:t>
      </w:r>
      <w:r w:rsidRPr="000B1DB5">
        <w:rPr>
          <w:rFonts w:eastAsia="Calibri"/>
          <w:sz w:val="26"/>
          <w:szCs w:val="26"/>
        </w:rPr>
        <w:t xml:space="preserve">оцениваемый период (в том числе неисполненных в срок) </w:t>
      </w:r>
      <w:r>
        <w:rPr>
          <w:rFonts w:eastAsia="Calibri"/>
          <w:sz w:val="26"/>
          <w:szCs w:val="26"/>
        </w:rPr>
        <w:t>предписания</w:t>
      </w:r>
      <w:r w:rsidRPr="000B1DB5">
        <w:rPr>
          <w:rFonts w:eastAsia="Calibri"/>
          <w:sz w:val="26"/>
          <w:szCs w:val="26"/>
        </w:rPr>
        <w:t xml:space="preserve"> контрольных органов, поступивших в </w:t>
      </w:r>
      <w:r>
        <w:rPr>
          <w:rFonts w:eastAsia="Calibri"/>
          <w:sz w:val="26"/>
          <w:szCs w:val="26"/>
        </w:rPr>
        <w:t>учреждение,</w:t>
      </w:r>
      <w:r w:rsidRPr="000B1DB5">
        <w:rPr>
          <w:rFonts w:eastAsia="Calibri"/>
          <w:sz w:val="26"/>
          <w:szCs w:val="26"/>
        </w:rPr>
        <w:t xml:space="preserve"> за ненадлежащее исполнение в</w:t>
      </w:r>
      <w:r>
        <w:rPr>
          <w:rFonts w:eastAsia="Calibri"/>
          <w:sz w:val="26"/>
          <w:szCs w:val="26"/>
        </w:rPr>
        <w:t>озложенных на него обязанностей, в отчетном периоде организовано и проведено значимое мероприятие, по решению Комиссии ежеквартальная премия может быть установлена и выплачена с учетом положений пункта 9 настоящего Порядка.</w:t>
      </w:r>
    </w:p>
    <w:p w:rsidR="001E26C0" w:rsidRPr="009E5186" w:rsidRDefault="001E26C0" w:rsidP="001E26C0">
      <w:pPr>
        <w:jc w:val="center"/>
        <w:rPr>
          <w:sz w:val="26"/>
          <w:szCs w:val="26"/>
        </w:rPr>
      </w:pPr>
      <w:r w:rsidRPr="009E5186">
        <w:rPr>
          <w:sz w:val="26"/>
          <w:szCs w:val="26"/>
        </w:rPr>
        <w:t xml:space="preserve">Раздел </w:t>
      </w:r>
      <w:r w:rsidRPr="009E5186">
        <w:rPr>
          <w:sz w:val="26"/>
          <w:szCs w:val="26"/>
          <w:lang w:val="en-US"/>
        </w:rPr>
        <w:t>I</w:t>
      </w:r>
      <w:r>
        <w:rPr>
          <w:sz w:val="26"/>
          <w:szCs w:val="26"/>
          <w:lang w:val="en-US"/>
        </w:rPr>
        <w:t>V</w:t>
      </w:r>
    </w:p>
    <w:p w:rsidR="001E26C0" w:rsidRPr="00A70FF7" w:rsidRDefault="001E26C0" w:rsidP="001E26C0">
      <w:pPr>
        <w:jc w:val="center"/>
        <w:rPr>
          <w:b/>
          <w:sz w:val="26"/>
          <w:szCs w:val="26"/>
        </w:rPr>
      </w:pPr>
      <w:r w:rsidRPr="00A70FF7">
        <w:rPr>
          <w:b/>
          <w:sz w:val="26"/>
          <w:szCs w:val="26"/>
        </w:rPr>
        <w:t xml:space="preserve">Порядок оценки выполнения </w:t>
      </w:r>
    </w:p>
    <w:p w:rsidR="001E26C0" w:rsidRPr="00A70FF7" w:rsidRDefault="001E26C0" w:rsidP="001E26C0">
      <w:pPr>
        <w:jc w:val="center"/>
        <w:rPr>
          <w:b/>
          <w:sz w:val="26"/>
          <w:szCs w:val="26"/>
        </w:rPr>
      </w:pPr>
      <w:r w:rsidRPr="00A70FF7">
        <w:rPr>
          <w:b/>
          <w:sz w:val="26"/>
          <w:szCs w:val="26"/>
        </w:rPr>
        <w:t>показателей эффект</w:t>
      </w:r>
      <w:r>
        <w:rPr>
          <w:b/>
          <w:sz w:val="26"/>
          <w:szCs w:val="26"/>
        </w:rPr>
        <w:t>ивности деятельности учреждения</w:t>
      </w:r>
      <w:r w:rsidRPr="00A70FF7">
        <w:rPr>
          <w:b/>
          <w:sz w:val="26"/>
          <w:szCs w:val="26"/>
        </w:rPr>
        <w:t xml:space="preserve">, </w:t>
      </w:r>
    </w:p>
    <w:p w:rsidR="001E26C0" w:rsidRPr="00A70FF7" w:rsidRDefault="001E26C0" w:rsidP="001E26C0">
      <w:pPr>
        <w:jc w:val="center"/>
        <w:rPr>
          <w:b/>
          <w:sz w:val="26"/>
          <w:szCs w:val="26"/>
        </w:rPr>
      </w:pPr>
      <w:r w:rsidRPr="00A70FF7">
        <w:rPr>
          <w:b/>
          <w:sz w:val="26"/>
          <w:szCs w:val="26"/>
        </w:rPr>
        <w:t xml:space="preserve">размеры и порядок установления ежеквартальной премии </w:t>
      </w:r>
    </w:p>
    <w:p w:rsidR="001E26C0" w:rsidRPr="00A70FF7" w:rsidRDefault="001E26C0" w:rsidP="001E26C0">
      <w:pPr>
        <w:jc w:val="center"/>
        <w:rPr>
          <w:b/>
          <w:sz w:val="26"/>
          <w:szCs w:val="26"/>
        </w:rPr>
      </w:pPr>
      <w:r>
        <w:rPr>
          <w:b/>
          <w:sz w:val="26"/>
          <w:szCs w:val="26"/>
        </w:rPr>
        <w:t>руководителям учреждения</w:t>
      </w:r>
    </w:p>
    <w:p w:rsidR="001E26C0" w:rsidRPr="00A70FF7" w:rsidRDefault="001E26C0" w:rsidP="001E26C0">
      <w:pPr>
        <w:jc w:val="center"/>
        <w:rPr>
          <w:sz w:val="26"/>
          <w:szCs w:val="26"/>
        </w:rPr>
      </w:pPr>
    </w:p>
    <w:p w:rsidR="001E26C0" w:rsidRPr="00A70FF7" w:rsidRDefault="001E26C0" w:rsidP="001E26C0">
      <w:pPr>
        <w:tabs>
          <w:tab w:val="left" w:pos="993"/>
        </w:tabs>
        <w:ind w:firstLine="709"/>
        <w:jc w:val="both"/>
        <w:rPr>
          <w:sz w:val="26"/>
          <w:szCs w:val="26"/>
        </w:rPr>
      </w:pPr>
      <w:r>
        <w:rPr>
          <w:sz w:val="26"/>
          <w:szCs w:val="26"/>
        </w:rPr>
        <w:t>12. </w:t>
      </w:r>
      <w:r w:rsidRPr="00A70FF7">
        <w:rPr>
          <w:sz w:val="26"/>
          <w:szCs w:val="26"/>
        </w:rPr>
        <w:t xml:space="preserve">Комиссия на основе оценки доклада руководителя об исполнении показателей эффективности деятельности </w:t>
      </w:r>
      <w:r>
        <w:rPr>
          <w:sz w:val="26"/>
          <w:szCs w:val="26"/>
        </w:rPr>
        <w:t>учреждения</w:t>
      </w:r>
      <w:r w:rsidRPr="00AD1F8C">
        <w:rPr>
          <w:sz w:val="26"/>
          <w:szCs w:val="26"/>
        </w:rPr>
        <w:t xml:space="preserve"> определяет степень их выполнения за</w:t>
      </w:r>
      <w:r w:rsidRPr="00A70FF7">
        <w:rPr>
          <w:sz w:val="26"/>
          <w:szCs w:val="26"/>
        </w:rPr>
        <w:t xml:space="preserve"> отчетный период, которая оценивается установленной суммой баллов.</w:t>
      </w:r>
    </w:p>
    <w:p w:rsidR="001E26C0" w:rsidRPr="00A70FF7" w:rsidRDefault="001E26C0" w:rsidP="001E26C0">
      <w:pPr>
        <w:ind w:firstLine="709"/>
        <w:jc w:val="both"/>
        <w:rPr>
          <w:sz w:val="26"/>
          <w:szCs w:val="26"/>
        </w:rPr>
      </w:pPr>
      <w:r w:rsidRPr="00A70FF7">
        <w:rPr>
          <w:sz w:val="26"/>
          <w:szCs w:val="26"/>
        </w:rPr>
        <w:t>Оценка выполнения показателей эффект</w:t>
      </w:r>
      <w:r>
        <w:rPr>
          <w:sz w:val="26"/>
          <w:szCs w:val="26"/>
        </w:rPr>
        <w:t>ивности деятельности учреждения</w:t>
      </w:r>
      <w:r w:rsidRPr="00A70FF7">
        <w:rPr>
          <w:sz w:val="26"/>
          <w:szCs w:val="26"/>
        </w:rPr>
        <w:t xml:space="preserve">, осуществляющего в соответствии с уставом несколько видов деятельности, проводится по каждому виду деятельности начальником отдела </w:t>
      </w:r>
      <w:r>
        <w:rPr>
          <w:sz w:val="26"/>
          <w:szCs w:val="26"/>
        </w:rPr>
        <w:t>(сектора) управления образования, молодежной политики и спорта</w:t>
      </w:r>
      <w:r w:rsidRPr="00A70FF7">
        <w:rPr>
          <w:sz w:val="26"/>
          <w:szCs w:val="26"/>
        </w:rPr>
        <w:t xml:space="preserve"> Департамента </w:t>
      </w:r>
      <w:r>
        <w:rPr>
          <w:sz w:val="26"/>
          <w:szCs w:val="26"/>
        </w:rPr>
        <w:t>образования, курирующим соответствующее</w:t>
      </w:r>
      <w:r w:rsidRPr="00A70FF7">
        <w:rPr>
          <w:sz w:val="26"/>
          <w:szCs w:val="26"/>
        </w:rPr>
        <w:t xml:space="preserve"> </w:t>
      </w:r>
      <w:r>
        <w:rPr>
          <w:sz w:val="26"/>
          <w:szCs w:val="26"/>
        </w:rPr>
        <w:t xml:space="preserve">учреждение </w:t>
      </w:r>
      <w:r w:rsidRPr="00A70FF7">
        <w:rPr>
          <w:sz w:val="26"/>
          <w:szCs w:val="26"/>
        </w:rPr>
        <w:t xml:space="preserve">(далее – начальник отдела </w:t>
      </w:r>
      <w:r>
        <w:rPr>
          <w:sz w:val="26"/>
          <w:szCs w:val="26"/>
        </w:rPr>
        <w:t>(сектора)</w:t>
      </w:r>
      <w:r w:rsidRPr="00A70FF7">
        <w:rPr>
          <w:sz w:val="26"/>
          <w:szCs w:val="26"/>
        </w:rPr>
        <w:t>.</w:t>
      </w:r>
    </w:p>
    <w:p w:rsidR="001E26C0" w:rsidRPr="00A70FF7" w:rsidRDefault="001E26C0" w:rsidP="001E26C0">
      <w:pPr>
        <w:ind w:firstLine="709"/>
        <w:jc w:val="both"/>
        <w:rPr>
          <w:sz w:val="26"/>
          <w:szCs w:val="26"/>
        </w:rPr>
      </w:pPr>
      <w:r w:rsidRPr="00A70FF7">
        <w:rPr>
          <w:sz w:val="26"/>
          <w:szCs w:val="26"/>
        </w:rPr>
        <w:t xml:space="preserve">Итоговое количество баллов, выносимое на рассмотрение Комиссии, рассчитывается из сумм баллов, выставленных начальником отдела </w:t>
      </w:r>
      <w:r>
        <w:rPr>
          <w:sz w:val="26"/>
          <w:szCs w:val="26"/>
        </w:rPr>
        <w:t>(сектора)</w:t>
      </w:r>
      <w:r w:rsidRPr="00A70FF7">
        <w:rPr>
          <w:sz w:val="26"/>
          <w:szCs w:val="26"/>
        </w:rPr>
        <w:t>.</w:t>
      </w:r>
    </w:p>
    <w:p w:rsidR="001E26C0" w:rsidRPr="00A70FF7" w:rsidRDefault="001E26C0" w:rsidP="001E26C0">
      <w:pPr>
        <w:ind w:firstLine="709"/>
        <w:jc w:val="both"/>
        <w:rPr>
          <w:sz w:val="26"/>
          <w:szCs w:val="26"/>
        </w:rPr>
      </w:pPr>
      <w:r w:rsidRPr="00A70FF7">
        <w:rPr>
          <w:sz w:val="26"/>
          <w:szCs w:val="26"/>
        </w:rPr>
        <w:t xml:space="preserve">При сумме баллов, соответствующей выполнению всех показателей эффективности деятельности </w:t>
      </w:r>
      <w:r>
        <w:rPr>
          <w:sz w:val="26"/>
          <w:szCs w:val="26"/>
        </w:rPr>
        <w:t>учреждения</w:t>
      </w:r>
      <w:r w:rsidRPr="00A70FF7">
        <w:rPr>
          <w:sz w:val="26"/>
          <w:szCs w:val="26"/>
        </w:rPr>
        <w:t>, размер ежеквартальной премии</w:t>
      </w:r>
      <w:r>
        <w:rPr>
          <w:sz w:val="26"/>
          <w:szCs w:val="26"/>
        </w:rPr>
        <w:t xml:space="preserve"> руководителя </w:t>
      </w:r>
      <w:r w:rsidRPr="00A70FF7">
        <w:rPr>
          <w:sz w:val="26"/>
          <w:szCs w:val="26"/>
        </w:rPr>
        <w:t>за отчетный период равен 100 процентам от размера ежеквартальной премии, уст</w:t>
      </w:r>
      <w:r>
        <w:rPr>
          <w:sz w:val="26"/>
          <w:szCs w:val="26"/>
        </w:rPr>
        <w:t>ановленного для данного периода.</w:t>
      </w:r>
    </w:p>
    <w:p w:rsidR="001E26C0" w:rsidRPr="00A70FF7" w:rsidRDefault="001E26C0" w:rsidP="001E26C0">
      <w:pPr>
        <w:tabs>
          <w:tab w:val="left" w:pos="993"/>
        </w:tabs>
        <w:ind w:firstLine="709"/>
        <w:jc w:val="both"/>
        <w:rPr>
          <w:sz w:val="26"/>
          <w:szCs w:val="26"/>
        </w:rPr>
      </w:pPr>
      <w:r>
        <w:rPr>
          <w:sz w:val="26"/>
          <w:szCs w:val="26"/>
        </w:rPr>
        <w:t>13. Ежеквартальная премия</w:t>
      </w:r>
      <w:r w:rsidRPr="00283CC5">
        <w:rPr>
          <w:sz w:val="26"/>
          <w:szCs w:val="26"/>
        </w:rPr>
        <w:t xml:space="preserve"> </w:t>
      </w:r>
      <w:r>
        <w:rPr>
          <w:sz w:val="26"/>
          <w:szCs w:val="26"/>
        </w:rPr>
        <w:t>устанавливается в размере не более 25% должностного оклада при наличии экономии фонда заработной платы соответствующего учреждения. В случае отсутствия экономии фонда заработной платы размер ежеквартальной премии руководителю устанавливается, но ее выплата не производится.</w:t>
      </w:r>
    </w:p>
    <w:p w:rsidR="001E26C0" w:rsidRPr="00A70FF7" w:rsidRDefault="001E26C0" w:rsidP="001E26C0">
      <w:pPr>
        <w:tabs>
          <w:tab w:val="left" w:pos="0"/>
          <w:tab w:val="left" w:pos="993"/>
        </w:tabs>
        <w:ind w:firstLine="709"/>
        <w:jc w:val="both"/>
        <w:rPr>
          <w:sz w:val="26"/>
          <w:szCs w:val="26"/>
        </w:rPr>
      </w:pPr>
      <w:r>
        <w:rPr>
          <w:sz w:val="26"/>
          <w:szCs w:val="26"/>
        </w:rPr>
        <w:t>14. </w:t>
      </w:r>
      <w:r w:rsidRPr="00A70FF7">
        <w:rPr>
          <w:sz w:val="26"/>
          <w:szCs w:val="26"/>
        </w:rPr>
        <w:t xml:space="preserve">При расчете баллов за </w:t>
      </w:r>
      <w:r w:rsidRPr="00A70FF7">
        <w:rPr>
          <w:sz w:val="26"/>
          <w:szCs w:val="26"/>
          <w:lang w:val="en-US"/>
        </w:rPr>
        <w:t>II</w:t>
      </w:r>
      <w:r w:rsidRPr="00A70FF7">
        <w:rPr>
          <w:sz w:val="26"/>
          <w:szCs w:val="26"/>
        </w:rPr>
        <w:t xml:space="preserve"> квартал суммируются баллы, полученные при оценке квартальных и полугодовых показателей эффект</w:t>
      </w:r>
      <w:r>
        <w:rPr>
          <w:sz w:val="26"/>
          <w:szCs w:val="26"/>
        </w:rPr>
        <w:t>ивности деятельности учреждения</w:t>
      </w:r>
      <w:r w:rsidRPr="00A70FF7">
        <w:rPr>
          <w:sz w:val="26"/>
          <w:szCs w:val="26"/>
        </w:rPr>
        <w:t xml:space="preserve">; при расчете баллов за IV квартал суммируются баллы, полученные при оценке квартальных, полугодовых и годовых показателей эффективности </w:t>
      </w:r>
      <w:r>
        <w:rPr>
          <w:sz w:val="26"/>
          <w:szCs w:val="26"/>
        </w:rPr>
        <w:t>деятельности учреждения</w:t>
      </w:r>
      <w:r w:rsidRPr="00A70FF7">
        <w:rPr>
          <w:sz w:val="26"/>
          <w:szCs w:val="26"/>
        </w:rPr>
        <w:t>.</w:t>
      </w:r>
    </w:p>
    <w:p w:rsidR="001E26C0" w:rsidRDefault="001E26C0" w:rsidP="001E26C0">
      <w:pPr>
        <w:ind w:firstLine="709"/>
        <w:jc w:val="both"/>
        <w:rPr>
          <w:sz w:val="26"/>
          <w:szCs w:val="26"/>
        </w:rPr>
      </w:pPr>
      <w:r w:rsidRPr="00A70FF7">
        <w:rPr>
          <w:sz w:val="26"/>
          <w:szCs w:val="26"/>
        </w:rPr>
        <w:t>Размер ежеквартальной премии</w:t>
      </w:r>
      <w:r>
        <w:rPr>
          <w:sz w:val="26"/>
          <w:szCs w:val="26"/>
        </w:rPr>
        <w:t xml:space="preserve"> руководителя учреждения</w:t>
      </w:r>
      <w:r w:rsidRPr="00A70FF7">
        <w:rPr>
          <w:sz w:val="26"/>
          <w:szCs w:val="26"/>
        </w:rPr>
        <w:t xml:space="preserve"> определяется на основе расчета суммы баллов за квартал:</w:t>
      </w:r>
    </w:p>
    <w:p w:rsidR="001E26C0" w:rsidRPr="00A70FF7" w:rsidRDefault="001E26C0" w:rsidP="001E26C0">
      <w:pPr>
        <w:ind w:firstLine="720"/>
        <w:jc w:val="both"/>
        <w:rPr>
          <w:sz w:val="26"/>
          <w:szCs w:val="26"/>
        </w:rPr>
      </w:pPr>
    </w:p>
    <w:tbl>
      <w:tblPr>
        <w:tblW w:w="9654" w:type="dxa"/>
        <w:tblInd w:w="93" w:type="dxa"/>
        <w:tblLayout w:type="fixed"/>
        <w:tblLook w:val="04A0" w:firstRow="1" w:lastRow="0" w:firstColumn="1" w:lastColumn="0" w:noHBand="0" w:noVBand="1"/>
      </w:tblPr>
      <w:tblGrid>
        <w:gridCol w:w="1858"/>
        <w:gridCol w:w="2552"/>
        <w:gridCol w:w="5244"/>
      </w:tblGrid>
      <w:tr w:rsidR="001E26C0" w:rsidRPr="00A70FF7" w:rsidTr="001E26C0">
        <w:trPr>
          <w:trHeight w:val="300"/>
        </w:trPr>
        <w:tc>
          <w:tcPr>
            <w:tcW w:w="1858" w:type="dxa"/>
            <w:vMerge w:val="restart"/>
            <w:tcBorders>
              <w:top w:val="single" w:sz="4" w:space="0" w:color="auto"/>
              <w:left w:val="single" w:sz="4" w:space="0" w:color="auto"/>
              <w:right w:val="single" w:sz="4" w:space="0" w:color="auto"/>
            </w:tcBorders>
            <w:shd w:val="clear" w:color="auto" w:fill="auto"/>
            <w:noWrap/>
            <w:hideMark/>
          </w:tcPr>
          <w:p w:rsidR="001E26C0" w:rsidRPr="00A70FF7" w:rsidRDefault="001E26C0" w:rsidP="001E26C0">
            <w:pPr>
              <w:jc w:val="center"/>
            </w:pPr>
          </w:p>
        </w:tc>
        <w:tc>
          <w:tcPr>
            <w:tcW w:w="2552" w:type="dxa"/>
            <w:vMerge w:val="restart"/>
            <w:tcBorders>
              <w:top w:val="single" w:sz="4" w:space="0" w:color="auto"/>
              <w:left w:val="nil"/>
              <w:right w:val="single" w:sz="4" w:space="0" w:color="auto"/>
            </w:tcBorders>
            <w:shd w:val="clear" w:color="auto" w:fill="auto"/>
            <w:noWrap/>
            <w:hideMark/>
          </w:tcPr>
          <w:p w:rsidR="001E26C0" w:rsidRPr="00A70FF7" w:rsidRDefault="001E26C0" w:rsidP="001E26C0">
            <w:pPr>
              <w:jc w:val="center"/>
            </w:pPr>
            <w:r w:rsidRPr="00A70FF7">
              <w:t>Размер разовой надбавки,%</w:t>
            </w:r>
          </w:p>
        </w:tc>
        <w:tc>
          <w:tcPr>
            <w:tcW w:w="5244" w:type="dxa"/>
            <w:vMerge w:val="restart"/>
            <w:tcBorders>
              <w:top w:val="single" w:sz="4" w:space="0" w:color="auto"/>
              <w:left w:val="nil"/>
              <w:right w:val="single" w:sz="4" w:space="0" w:color="auto"/>
            </w:tcBorders>
            <w:shd w:val="clear" w:color="auto" w:fill="auto"/>
            <w:noWrap/>
          </w:tcPr>
          <w:p w:rsidR="001E26C0" w:rsidRPr="00A70FF7" w:rsidRDefault="001E26C0" w:rsidP="001E26C0">
            <w:pPr>
              <w:jc w:val="center"/>
              <w:rPr>
                <w:bCs/>
              </w:rPr>
            </w:pPr>
            <w:r w:rsidRPr="00A70FF7">
              <w:rPr>
                <w:bCs/>
              </w:rPr>
              <w:t>Доля от максимального количества баллов,%</w:t>
            </w:r>
          </w:p>
        </w:tc>
      </w:tr>
      <w:tr w:rsidR="001E26C0" w:rsidRPr="00A70FF7" w:rsidTr="001E26C0">
        <w:trPr>
          <w:cantSplit/>
          <w:trHeight w:val="373"/>
        </w:trPr>
        <w:tc>
          <w:tcPr>
            <w:tcW w:w="1858" w:type="dxa"/>
            <w:vMerge/>
            <w:tcBorders>
              <w:left w:val="single" w:sz="4" w:space="0" w:color="auto"/>
              <w:bottom w:val="single" w:sz="4" w:space="0" w:color="auto"/>
              <w:right w:val="single" w:sz="4" w:space="0" w:color="auto"/>
            </w:tcBorders>
            <w:shd w:val="clear" w:color="auto" w:fill="auto"/>
            <w:noWrap/>
          </w:tcPr>
          <w:p w:rsidR="001E26C0" w:rsidRPr="00A70FF7" w:rsidRDefault="001E26C0" w:rsidP="001E26C0">
            <w:pPr>
              <w:jc w:val="center"/>
            </w:pPr>
          </w:p>
        </w:tc>
        <w:tc>
          <w:tcPr>
            <w:tcW w:w="2552" w:type="dxa"/>
            <w:vMerge/>
            <w:tcBorders>
              <w:left w:val="nil"/>
              <w:bottom w:val="single" w:sz="4" w:space="0" w:color="auto"/>
              <w:right w:val="single" w:sz="4" w:space="0" w:color="auto"/>
            </w:tcBorders>
            <w:shd w:val="clear" w:color="auto" w:fill="auto"/>
            <w:noWrap/>
          </w:tcPr>
          <w:p w:rsidR="001E26C0" w:rsidRPr="00A70FF7" w:rsidRDefault="001E26C0" w:rsidP="001E26C0">
            <w:pPr>
              <w:jc w:val="center"/>
            </w:pPr>
          </w:p>
        </w:tc>
        <w:tc>
          <w:tcPr>
            <w:tcW w:w="5244" w:type="dxa"/>
            <w:vMerge/>
            <w:tcBorders>
              <w:left w:val="nil"/>
              <w:bottom w:val="single" w:sz="4" w:space="0" w:color="auto"/>
              <w:right w:val="single" w:sz="4" w:space="0" w:color="auto"/>
            </w:tcBorders>
            <w:shd w:val="clear" w:color="auto" w:fill="auto"/>
            <w:noWrap/>
          </w:tcPr>
          <w:p w:rsidR="001E26C0" w:rsidRPr="00A70FF7" w:rsidRDefault="001E26C0" w:rsidP="001E26C0">
            <w:pPr>
              <w:jc w:val="center"/>
              <w:rPr>
                <w:bCs/>
              </w:rPr>
            </w:pPr>
          </w:p>
        </w:tc>
      </w:tr>
      <w:tr w:rsidR="001E26C0" w:rsidRPr="00A70FF7" w:rsidTr="001E26C0">
        <w:trPr>
          <w:trHeight w:val="300"/>
        </w:trPr>
        <w:tc>
          <w:tcPr>
            <w:tcW w:w="1858" w:type="dxa"/>
            <w:vMerge w:val="restart"/>
            <w:tcBorders>
              <w:top w:val="single" w:sz="4" w:space="0" w:color="auto"/>
              <w:left w:val="single" w:sz="4" w:space="0" w:color="auto"/>
              <w:bottom w:val="single" w:sz="4" w:space="0" w:color="000000"/>
              <w:right w:val="single" w:sz="4" w:space="0" w:color="auto"/>
            </w:tcBorders>
            <w:shd w:val="clear" w:color="auto" w:fill="auto"/>
            <w:noWrap/>
          </w:tcPr>
          <w:p w:rsidR="001E26C0" w:rsidRPr="00A70FF7" w:rsidRDefault="001E26C0" w:rsidP="001E26C0">
            <w:pPr>
              <w:jc w:val="center"/>
            </w:pPr>
            <w:r w:rsidRPr="00A70FF7">
              <w:t>1 квартал</w:t>
            </w:r>
          </w:p>
        </w:tc>
        <w:tc>
          <w:tcPr>
            <w:tcW w:w="7796" w:type="dxa"/>
            <w:gridSpan w:val="2"/>
            <w:tcBorders>
              <w:top w:val="single" w:sz="4" w:space="0" w:color="auto"/>
              <w:left w:val="nil"/>
              <w:bottom w:val="single" w:sz="4" w:space="0" w:color="auto"/>
              <w:right w:val="single" w:sz="4" w:space="0" w:color="auto"/>
            </w:tcBorders>
            <w:shd w:val="clear" w:color="auto" w:fill="auto"/>
            <w:noWrap/>
          </w:tcPr>
          <w:p w:rsidR="001E26C0" w:rsidRPr="00A70FF7" w:rsidRDefault="001E26C0" w:rsidP="001E26C0">
            <w:pPr>
              <w:jc w:val="right"/>
              <w:rPr>
                <w:bCs/>
                <w:i/>
              </w:rPr>
            </w:pPr>
            <w:r w:rsidRPr="00A70FF7">
              <w:rPr>
                <w:i/>
              </w:rPr>
              <w:t>Максимальное количество баллов за квартал</w:t>
            </w:r>
          </w:p>
        </w:tc>
      </w:tr>
      <w:tr w:rsidR="001E26C0" w:rsidRPr="00A70FF7" w:rsidTr="001E26C0">
        <w:trPr>
          <w:trHeight w:val="300"/>
        </w:trPr>
        <w:tc>
          <w:tcPr>
            <w:tcW w:w="1858" w:type="dxa"/>
            <w:vMerge/>
            <w:tcBorders>
              <w:top w:val="single" w:sz="4" w:space="0" w:color="auto"/>
              <w:left w:val="single" w:sz="4" w:space="0" w:color="auto"/>
              <w:bottom w:val="single" w:sz="4" w:space="0" w:color="000000"/>
              <w:right w:val="single" w:sz="4" w:space="0" w:color="auto"/>
            </w:tcBorders>
            <w:hideMark/>
          </w:tcPr>
          <w:p w:rsidR="001E26C0" w:rsidRPr="00A70FF7" w:rsidRDefault="001E26C0" w:rsidP="001E26C0">
            <w:pPr>
              <w:jc w:val="center"/>
            </w:pPr>
          </w:p>
        </w:tc>
        <w:tc>
          <w:tcPr>
            <w:tcW w:w="2552" w:type="dxa"/>
            <w:tcBorders>
              <w:top w:val="nil"/>
              <w:left w:val="nil"/>
              <w:bottom w:val="single" w:sz="4" w:space="0" w:color="auto"/>
              <w:right w:val="single" w:sz="4" w:space="0" w:color="auto"/>
            </w:tcBorders>
            <w:shd w:val="clear" w:color="auto" w:fill="auto"/>
            <w:noWrap/>
            <w:hideMark/>
          </w:tcPr>
          <w:p w:rsidR="001E26C0" w:rsidRPr="00A70FF7" w:rsidRDefault="001E26C0" w:rsidP="001E26C0">
            <w:pPr>
              <w:jc w:val="center"/>
              <w:rPr>
                <w:bCs/>
              </w:rPr>
            </w:pPr>
            <w:r w:rsidRPr="00A70FF7">
              <w:rPr>
                <w:bCs/>
              </w:rPr>
              <w:t>25%</w:t>
            </w:r>
          </w:p>
        </w:tc>
        <w:tc>
          <w:tcPr>
            <w:tcW w:w="5244" w:type="dxa"/>
            <w:tcBorders>
              <w:top w:val="nil"/>
              <w:left w:val="nil"/>
              <w:bottom w:val="single" w:sz="4" w:space="0" w:color="auto"/>
              <w:right w:val="single" w:sz="4" w:space="0" w:color="auto"/>
            </w:tcBorders>
            <w:shd w:val="clear" w:color="auto" w:fill="auto"/>
            <w:noWrap/>
            <w:hideMark/>
          </w:tcPr>
          <w:p w:rsidR="001E26C0" w:rsidRPr="00A70FF7" w:rsidRDefault="001E26C0" w:rsidP="001E26C0">
            <w:pPr>
              <w:jc w:val="center"/>
              <w:rPr>
                <w:i/>
                <w:iCs/>
              </w:rPr>
            </w:pPr>
            <w:r>
              <w:rPr>
                <w:i/>
                <w:iCs/>
              </w:rPr>
              <w:t>85</w:t>
            </w:r>
            <w:r w:rsidRPr="00A70FF7">
              <w:rPr>
                <w:i/>
                <w:iCs/>
              </w:rPr>
              <w:t>%-100%</w:t>
            </w:r>
          </w:p>
        </w:tc>
      </w:tr>
      <w:tr w:rsidR="001E26C0" w:rsidRPr="00A70FF7" w:rsidTr="001E26C0">
        <w:trPr>
          <w:trHeight w:val="300"/>
        </w:trPr>
        <w:tc>
          <w:tcPr>
            <w:tcW w:w="1858" w:type="dxa"/>
            <w:vMerge/>
            <w:tcBorders>
              <w:top w:val="single" w:sz="4" w:space="0" w:color="auto"/>
              <w:left w:val="single" w:sz="4" w:space="0" w:color="auto"/>
              <w:bottom w:val="single" w:sz="4" w:space="0" w:color="000000"/>
              <w:right w:val="single" w:sz="4" w:space="0" w:color="auto"/>
            </w:tcBorders>
            <w:hideMark/>
          </w:tcPr>
          <w:p w:rsidR="001E26C0" w:rsidRPr="00A70FF7" w:rsidRDefault="001E26C0" w:rsidP="001E26C0">
            <w:pPr>
              <w:jc w:val="center"/>
            </w:pPr>
          </w:p>
        </w:tc>
        <w:tc>
          <w:tcPr>
            <w:tcW w:w="2552" w:type="dxa"/>
            <w:tcBorders>
              <w:top w:val="nil"/>
              <w:left w:val="nil"/>
              <w:bottom w:val="single" w:sz="4" w:space="0" w:color="auto"/>
              <w:right w:val="single" w:sz="4" w:space="0" w:color="auto"/>
            </w:tcBorders>
            <w:shd w:val="clear" w:color="auto" w:fill="auto"/>
            <w:noWrap/>
            <w:hideMark/>
          </w:tcPr>
          <w:p w:rsidR="001E26C0" w:rsidRPr="00A70FF7" w:rsidRDefault="001E26C0" w:rsidP="001E26C0">
            <w:pPr>
              <w:jc w:val="center"/>
              <w:rPr>
                <w:bCs/>
              </w:rPr>
            </w:pPr>
            <w:r w:rsidRPr="00A70FF7">
              <w:rPr>
                <w:bCs/>
              </w:rPr>
              <w:t>20%</w:t>
            </w:r>
          </w:p>
        </w:tc>
        <w:tc>
          <w:tcPr>
            <w:tcW w:w="5244" w:type="dxa"/>
            <w:tcBorders>
              <w:top w:val="nil"/>
              <w:left w:val="nil"/>
              <w:bottom w:val="single" w:sz="4" w:space="0" w:color="auto"/>
              <w:right w:val="single" w:sz="4" w:space="0" w:color="auto"/>
            </w:tcBorders>
            <w:shd w:val="clear" w:color="auto" w:fill="auto"/>
            <w:noWrap/>
            <w:hideMark/>
          </w:tcPr>
          <w:p w:rsidR="001E26C0" w:rsidRPr="00A70FF7" w:rsidRDefault="001E26C0" w:rsidP="001E26C0">
            <w:pPr>
              <w:jc w:val="center"/>
              <w:rPr>
                <w:i/>
                <w:iCs/>
              </w:rPr>
            </w:pPr>
            <w:r w:rsidRPr="00A70FF7">
              <w:rPr>
                <w:i/>
                <w:iCs/>
              </w:rPr>
              <w:t>65%-84%</w:t>
            </w:r>
          </w:p>
        </w:tc>
      </w:tr>
      <w:tr w:rsidR="001E26C0" w:rsidRPr="00A70FF7" w:rsidTr="001E26C0">
        <w:trPr>
          <w:trHeight w:val="300"/>
        </w:trPr>
        <w:tc>
          <w:tcPr>
            <w:tcW w:w="1858" w:type="dxa"/>
            <w:vMerge/>
            <w:tcBorders>
              <w:top w:val="single" w:sz="4" w:space="0" w:color="auto"/>
              <w:left w:val="single" w:sz="4" w:space="0" w:color="auto"/>
              <w:bottom w:val="single" w:sz="4" w:space="0" w:color="000000"/>
              <w:right w:val="single" w:sz="4" w:space="0" w:color="auto"/>
            </w:tcBorders>
            <w:hideMark/>
          </w:tcPr>
          <w:p w:rsidR="001E26C0" w:rsidRPr="00A70FF7" w:rsidRDefault="001E26C0" w:rsidP="001E26C0">
            <w:pPr>
              <w:jc w:val="center"/>
            </w:pPr>
          </w:p>
        </w:tc>
        <w:tc>
          <w:tcPr>
            <w:tcW w:w="2552" w:type="dxa"/>
            <w:tcBorders>
              <w:top w:val="nil"/>
              <w:left w:val="nil"/>
              <w:bottom w:val="single" w:sz="4" w:space="0" w:color="auto"/>
              <w:right w:val="single" w:sz="4" w:space="0" w:color="auto"/>
            </w:tcBorders>
            <w:shd w:val="clear" w:color="auto" w:fill="auto"/>
            <w:noWrap/>
            <w:hideMark/>
          </w:tcPr>
          <w:p w:rsidR="001E26C0" w:rsidRPr="00A70FF7" w:rsidRDefault="001E26C0" w:rsidP="001E26C0">
            <w:pPr>
              <w:jc w:val="center"/>
              <w:rPr>
                <w:bCs/>
              </w:rPr>
            </w:pPr>
            <w:r w:rsidRPr="00A70FF7">
              <w:rPr>
                <w:bCs/>
              </w:rPr>
              <w:t>15%</w:t>
            </w:r>
          </w:p>
        </w:tc>
        <w:tc>
          <w:tcPr>
            <w:tcW w:w="5244" w:type="dxa"/>
            <w:tcBorders>
              <w:top w:val="nil"/>
              <w:left w:val="nil"/>
              <w:bottom w:val="single" w:sz="4" w:space="0" w:color="auto"/>
              <w:right w:val="single" w:sz="4" w:space="0" w:color="auto"/>
            </w:tcBorders>
            <w:shd w:val="clear" w:color="auto" w:fill="auto"/>
            <w:noWrap/>
            <w:hideMark/>
          </w:tcPr>
          <w:p w:rsidR="001E26C0" w:rsidRPr="00A70FF7" w:rsidRDefault="001E26C0" w:rsidP="001E26C0">
            <w:pPr>
              <w:jc w:val="center"/>
              <w:rPr>
                <w:i/>
                <w:iCs/>
              </w:rPr>
            </w:pPr>
            <w:r w:rsidRPr="00A70FF7">
              <w:rPr>
                <w:i/>
                <w:iCs/>
              </w:rPr>
              <w:t>50%-64%</w:t>
            </w:r>
          </w:p>
        </w:tc>
      </w:tr>
      <w:tr w:rsidR="001E26C0" w:rsidRPr="00A70FF7" w:rsidTr="001E26C0">
        <w:trPr>
          <w:trHeight w:val="300"/>
        </w:trPr>
        <w:tc>
          <w:tcPr>
            <w:tcW w:w="1858" w:type="dxa"/>
            <w:vMerge w:val="restart"/>
            <w:tcBorders>
              <w:top w:val="nil"/>
              <w:left w:val="single" w:sz="4" w:space="0" w:color="auto"/>
              <w:bottom w:val="single" w:sz="4" w:space="0" w:color="000000"/>
              <w:right w:val="single" w:sz="4" w:space="0" w:color="auto"/>
            </w:tcBorders>
            <w:shd w:val="clear" w:color="auto" w:fill="auto"/>
            <w:noWrap/>
            <w:hideMark/>
          </w:tcPr>
          <w:p w:rsidR="001E26C0" w:rsidRPr="00A70FF7" w:rsidRDefault="001E26C0" w:rsidP="001E26C0">
            <w:pPr>
              <w:jc w:val="center"/>
            </w:pPr>
            <w:r w:rsidRPr="00A70FF7">
              <w:t>2 квартал</w:t>
            </w:r>
          </w:p>
        </w:tc>
        <w:tc>
          <w:tcPr>
            <w:tcW w:w="7796" w:type="dxa"/>
            <w:gridSpan w:val="2"/>
            <w:tcBorders>
              <w:top w:val="nil"/>
              <w:left w:val="nil"/>
              <w:bottom w:val="single" w:sz="4" w:space="0" w:color="auto"/>
              <w:right w:val="single" w:sz="4" w:space="0" w:color="auto"/>
            </w:tcBorders>
            <w:shd w:val="clear" w:color="auto" w:fill="auto"/>
            <w:noWrap/>
            <w:hideMark/>
          </w:tcPr>
          <w:p w:rsidR="001E26C0" w:rsidRPr="00A70FF7" w:rsidRDefault="001E26C0" w:rsidP="001E26C0">
            <w:pPr>
              <w:jc w:val="right"/>
              <w:rPr>
                <w:bCs/>
                <w:i/>
              </w:rPr>
            </w:pPr>
            <w:r w:rsidRPr="00A70FF7">
              <w:rPr>
                <w:i/>
              </w:rPr>
              <w:t>Максимальное количество баллов за квартал</w:t>
            </w:r>
          </w:p>
        </w:tc>
      </w:tr>
      <w:tr w:rsidR="001E26C0" w:rsidRPr="00A70FF7" w:rsidTr="001E26C0">
        <w:trPr>
          <w:trHeight w:val="300"/>
        </w:trPr>
        <w:tc>
          <w:tcPr>
            <w:tcW w:w="1858" w:type="dxa"/>
            <w:vMerge/>
            <w:tcBorders>
              <w:top w:val="nil"/>
              <w:left w:val="single" w:sz="4" w:space="0" w:color="auto"/>
              <w:bottom w:val="single" w:sz="4" w:space="0" w:color="000000"/>
              <w:right w:val="single" w:sz="4" w:space="0" w:color="auto"/>
            </w:tcBorders>
            <w:hideMark/>
          </w:tcPr>
          <w:p w:rsidR="001E26C0" w:rsidRPr="00A70FF7" w:rsidRDefault="001E26C0" w:rsidP="001E26C0">
            <w:pPr>
              <w:jc w:val="center"/>
            </w:pPr>
          </w:p>
        </w:tc>
        <w:tc>
          <w:tcPr>
            <w:tcW w:w="2552" w:type="dxa"/>
            <w:tcBorders>
              <w:top w:val="nil"/>
              <w:left w:val="nil"/>
              <w:bottom w:val="single" w:sz="4" w:space="0" w:color="auto"/>
              <w:right w:val="single" w:sz="4" w:space="0" w:color="auto"/>
            </w:tcBorders>
            <w:shd w:val="clear" w:color="auto" w:fill="auto"/>
            <w:noWrap/>
            <w:hideMark/>
          </w:tcPr>
          <w:p w:rsidR="001E26C0" w:rsidRPr="00A70FF7" w:rsidRDefault="001E26C0" w:rsidP="001E26C0">
            <w:pPr>
              <w:jc w:val="center"/>
              <w:rPr>
                <w:bCs/>
              </w:rPr>
            </w:pPr>
            <w:r w:rsidRPr="00A70FF7">
              <w:rPr>
                <w:bCs/>
              </w:rPr>
              <w:t>25%</w:t>
            </w:r>
          </w:p>
        </w:tc>
        <w:tc>
          <w:tcPr>
            <w:tcW w:w="5244" w:type="dxa"/>
            <w:tcBorders>
              <w:top w:val="nil"/>
              <w:left w:val="nil"/>
              <w:bottom w:val="single" w:sz="4" w:space="0" w:color="auto"/>
              <w:right w:val="single" w:sz="4" w:space="0" w:color="auto"/>
            </w:tcBorders>
            <w:shd w:val="clear" w:color="auto" w:fill="auto"/>
            <w:noWrap/>
            <w:hideMark/>
          </w:tcPr>
          <w:p w:rsidR="001E26C0" w:rsidRPr="00A70FF7" w:rsidRDefault="001E26C0" w:rsidP="001E26C0">
            <w:pPr>
              <w:jc w:val="center"/>
              <w:rPr>
                <w:i/>
                <w:iCs/>
              </w:rPr>
            </w:pPr>
            <w:r w:rsidRPr="00A70FF7">
              <w:rPr>
                <w:i/>
                <w:iCs/>
              </w:rPr>
              <w:t>85%-100%</w:t>
            </w:r>
          </w:p>
        </w:tc>
      </w:tr>
      <w:tr w:rsidR="001E26C0" w:rsidRPr="00A70FF7" w:rsidTr="001E26C0">
        <w:trPr>
          <w:trHeight w:val="300"/>
        </w:trPr>
        <w:tc>
          <w:tcPr>
            <w:tcW w:w="1858" w:type="dxa"/>
            <w:vMerge/>
            <w:tcBorders>
              <w:top w:val="nil"/>
              <w:left w:val="single" w:sz="4" w:space="0" w:color="auto"/>
              <w:bottom w:val="single" w:sz="4" w:space="0" w:color="000000"/>
              <w:right w:val="single" w:sz="4" w:space="0" w:color="auto"/>
            </w:tcBorders>
            <w:hideMark/>
          </w:tcPr>
          <w:p w:rsidR="001E26C0" w:rsidRPr="00A70FF7" w:rsidRDefault="001E26C0" w:rsidP="001E26C0">
            <w:pPr>
              <w:jc w:val="center"/>
            </w:pPr>
          </w:p>
        </w:tc>
        <w:tc>
          <w:tcPr>
            <w:tcW w:w="2552" w:type="dxa"/>
            <w:tcBorders>
              <w:top w:val="nil"/>
              <w:left w:val="nil"/>
              <w:bottom w:val="single" w:sz="4" w:space="0" w:color="auto"/>
              <w:right w:val="single" w:sz="4" w:space="0" w:color="auto"/>
            </w:tcBorders>
            <w:shd w:val="clear" w:color="auto" w:fill="auto"/>
            <w:noWrap/>
            <w:hideMark/>
          </w:tcPr>
          <w:p w:rsidR="001E26C0" w:rsidRPr="00A70FF7" w:rsidRDefault="001E26C0" w:rsidP="001E26C0">
            <w:pPr>
              <w:jc w:val="center"/>
              <w:rPr>
                <w:bCs/>
              </w:rPr>
            </w:pPr>
            <w:r w:rsidRPr="00A70FF7">
              <w:rPr>
                <w:bCs/>
              </w:rPr>
              <w:t>20%</w:t>
            </w:r>
          </w:p>
        </w:tc>
        <w:tc>
          <w:tcPr>
            <w:tcW w:w="5244" w:type="dxa"/>
            <w:tcBorders>
              <w:top w:val="nil"/>
              <w:left w:val="nil"/>
              <w:bottom w:val="single" w:sz="4" w:space="0" w:color="auto"/>
              <w:right w:val="single" w:sz="4" w:space="0" w:color="auto"/>
            </w:tcBorders>
            <w:shd w:val="clear" w:color="auto" w:fill="auto"/>
            <w:noWrap/>
            <w:hideMark/>
          </w:tcPr>
          <w:p w:rsidR="001E26C0" w:rsidRPr="00A70FF7" w:rsidRDefault="001E26C0" w:rsidP="001E26C0">
            <w:pPr>
              <w:jc w:val="center"/>
              <w:rPr>
                <w:i/>
                <w:iCs/>
              </w:rPr>
            </w:pPr>
            <w:r w:rsidRPr="00A70FF7">
              <w:rPr>
                <w:i/>
                <w:iCs/>
              </w:rPr>
              <w:t>65%-84%</w:t>
            </w:r>
          </w:p>
        </w:tc>
      </w:tr>
      <w:tr w:rsidR="001E26C0" w:rsidRPr="00A70FF7" w:rsidTr="001E26C0">
        <w:trPr>
          <w:trHeight w:val="300"/>
        </w:trPr>
        <w:tc>
          <w:tcPr>
            <w:tcW w:w="1858" w:type="dxa"/>
            <w:vMerge/>
            <w:tcBorders>
              <w:top w:val="nil"/>
              <w:left w:val="single" w:sz="4" w:space="0" w:color="auto"/>
              <w:bottom w:val="single" w:sz="4" w:space="0" w:color="000000"/>
              <w:right w:val="single" w:sz="4" w:space="0" w:color="auto"/>
            </w:tcBorders>
            <w:hideMark/>
          </w:tcPr>
          <w:p w:rsidR="001E26C0" w:rsidRPr="00A70FF7" w:rsidRDefault="001E26C0" w:rsidP="001E26C0">
            <w:pPr>
              <w:jc w:val="center"/>
            </w:pPr>
          </w:p>
        </w:tc>
        <w:tc>
          <w:tcPr>
            <w:tcW w:w="2552" w:type="dxa"/>
            <w:tcBorders>
              <w:top w:val="nil"/>
              <w:left w:val="nil"/>
              <w:bottom w:val="single" w:sz="4" w:space="0" w:color="auto"/>
              <w:right w:val="single" w:sz="4" w:space="0" w:color="auto"/>
            </w:tcBorders>
            <w:shd w:val="clear" w:color="auto" w:fill="auto"/>
            <w:noWrap/>
            <w:hideMark/>
          </w:tcPr>
          <w:p w:rsidR="001E26C0" w:rsidRPr="00A70FF7" w:rsidRDefault="001E26C0" w:rsidP="001E26C0">
            <w:pPr>
              <w:jc w:val="center"/>
              <w:rPr>
                <w:bCs/>
              </w:rPr>
            </w:pPr>
            <w:r w:rsidRPr="00A70FF7">
              <w:rPr>
                <w:bCs/>
              </w:rPr>
              <w:t>15%</w:t>
            </w:r>
          </w:p>
        </w:tc>
        <w:tc>
          <w:tcPr>
            <w:tcW w:w="5244" w:type="dxa"/>
            <w:tcBorders>
              <w:top w:val="nil"/>
              <w:left w:val="nil"/>
              <w:bottom w:val="single" w:sz="4" w:space="0" w:color="auto"/>
              <w:right w:val="single" w:sz="4" w:space="0" w:color="auto"/>
            </w:tcBorders>
            <w:shd w:val="clear" w:color="auto" w:fill="auto"/>
            <w:noWrap/>
            <w:hideMark/>
          </w:tcPr>
          <w:p w:rsidR="001E26C0" w:rsidRPr="00A70FF7" w:rsidRDefault="001E26C0" w:rsidP="001E26C0">
            <w:pPr>
              <w:jc w:val="center"/>
              <w:rPr>
                <w:i/>
                <w:iCs/>
              </w:rPr>
            </w:pPr>
            <w:r w:rsidRPr="00A70FF7">
              <w:rPr>
                <w:i/>
                <w:iCs/>
              </w:rPr>
              <w:t>50%-64%</w:t>
            </w:r>
          </w:p>
        </w:tc>
      </w:tr>
      <w:tr w:rsidR="001E26C0" w:rsidRPr="00A70FF7" w:rsidTr="001E26C0">
        <w:trPr>
          <w:trHeight w:val="300"/>
        </w:trPr>
        <w:tc>
          <w:tcPr>
            <w:tcW w:w="1858" w:type="dxa"/>
            <w:vMerge w:val="restart"/>
            <w:tcBorders>
              <w:top w:val="nil"/>
              <w:left w:val="single" w:sz="4" w:space="0" w:color="auto"/>
              <w:bottom w:val="single" w:sz="4" w:space="0" w:color="000000"/>
              <w:right w:val="single" w:sz="4" w:space="0" w:color="auto"/>
            </w:tcBorders>
            <w:shd w:val="clear" w:color="auto" w:fill="auto"/>
            <w:noWrap/>
            <w:hideMark/>
          </w:tcPr>
          <w:p w:rsidR="001E26C0" w:rsidRPr="00A70FF7" w:rsidRDefault="001E26C0" w:rsidP="001E26C0">
            <w:pPr>
              <w:jc w:val="center"/>
            </w:pPr>
            <w:r w:rsidRPr="00A70FF7">
              <w:t>3 квартал</w:t>
            </w:r>
          </w:p>
        </w:tc>
        <w:tc>
          <w:tcPr>
            <w:tcW w:w="7796" w:type="dxa"/>
            <w:gridSpan w:val="2"/>
            <w:tcBorders>
              <w:top w:val="nil"/>
              <w:left w:val="nil"/>
              <w:bottom w:val="single" w:sz="4" w:space="0" w:color="auto"/>
              <w:right w:val="single" w:sz="4" w:space="0" w:color="auto"/>
            </w:tcBorders>
            <w:shd w:val="clear" w:color="auto" w:fill="auto"/>
            <w:noWrap/>
            <w:hideMark/>
          </w:tcPr>
          <w:p w:rsidR="001E26C0" w:rsidRPr="00A70FF7" w:rsidRDefault="001E26C0" w:rsidP="001E26C0">
            <w:pPr>
              <w:jc w:val="right"/>
              <w:rPr>
                <w:bCs/>
                <w:i/>
              </w:rPr>
            </w:pPr>
            <w:r w:rsidRPr="00A70FF7">
              <w:rPr>
                <w:i/>
              </w:rPr>
              <w:t>Максимальное количество баллов за квартал</w:t>
            </w:r>
          </w:p>
        </w:tc>
      </w:tr>
      <w:tr w:rsidR="001E26C0" w:rsidRPr="00A70FF7" w:rsidTr="001E26C0">
        <w:trPr>
          <w:trHeight w:val="300"/>
        </w:trPr>
        <w:tc>
          <w:tcPr>
            <w:tcW w:w="1858" w:type="dxa"/>
            <w:vMerge/>
            <w:tcBorders>
              <w:top w:val="nil"/>
              <w:left w:val="single" w:sz="4" w:space="0" w:color="auto"/>
              <w:bottom w:val="single" w:sz="4" w:space="0" w:color="000000"/>
              <w:right w:val="single" w:sz="4" w:space="0" w:color="auto"/>
            </w:tcBorders>
            <w:hideMark/>
          </w:tcPr>
          <w:p w:rsidR="001E26C0" w:rsidRPr="00A70FF7" w:rsidRDefault="001E26C0" w:rsidP="001E26C0">
            <w:pPr>
              <w:jc w:val="center"/>
            </w:pPr>
          </w:p>
        </w:tc>
        <w:tc>
          <w:tcPr>
            <w:tcW w:w="2552" w:type="dxa"/>
            <w:tcBorders>
              <w:top w:val="nil"/>
              <w:left w:val="nil"/>
              <w:bottom w:val="single" w:sz="4" w:space="0" w:color="auto"/>
              <w:right w:val="single" w:sz="4" w:space="0" w:color="auto"/>
            </w:tcBorders>
            <w:shd w:val="clear" w:color="auto" w:fill="auto"/>
            <w:noWrap/>
            <w:hideMark/>
          </w:tcPr>
          <w:p w:rsidR="001E26C0" w:rsidRPr="00A70FF7" w:rsidRDefault="001E26C0" w:rsidP="001E26C0">
            <w:pPr>
              <w:jc w:val="center"/>
              <w:rPr>
                <w:bCs/>
              </w:rPr>
            </w:pPr>
            <w:r w:rsidRPr="00A70FF7">
              <w:rPr>
                <w:bCs/>
              </w:rPr>
              <w:t>25%</w:t>
            </w:r>
          </w:p>
        </w:tc>
        <w:tc>
          <w:tcPr>
            <w:tcW w:w="5244" w:type="dxa"/>
            <w:tcBorders>
              <w:top w:val="nil"/>
              <w:left w:val="nil"/>
              <w:bottom w:val="single" w:sz="4" w:space="0" w:color="auto"/>
              <w:right w:val="single" w:sz="4" w:space="0" w:color="auto"/>
            </w:tcBorders>
            <w:shd w:val="clear" w:color="auto" w:fill="auto"/>
            <w:noWrap/>
            <w:hideMark/>
          </w:tcPr>
          <w:p w:rsidR="001E26C0" w:rsidRPr="00A70FF7" w:rsidRDefault="001E26C0" w:rsidP="001E26C0">
            <w:pPr>
              <w:jc w:val="center"/>
              <w:rPr>
                <w:i/>
                <w:iCs/>
              </w:rPr>
            </w:pPr>
            <w:r w:rsidRPr="00A70FF7">
              <w:rPr>
                <w:i/>
                <w:iCs/>
              </w:rPr>
              <w:t>85%-100%</w:t>
            </w:r>
          </w:p>
        </w:tc>
      </w:tr>
      <w:tr w:rsidR="001E26C0" w:rsidRPr="00A70FF7" w:rsidTr="001E26C0">
        <w:trPr>
          <w:trHeight w:val="300"/>
        </w:trPr>
        <w:tc>
          <w:tcPr>
            <w:tcW w:w="1858" w:type="dxa"/>
            <w:vMerge/>
            <w:tcBorders>
              <w:top w:val="nil"/>
              <w:left w:val="single" w:sz="4" w:space="0" w:color="auto"/>
              <w:bottom w:val="single" w:sz="4" w:space="0" w:color="000000"/>
              <w:right w:val="single" w:sz="4" w:space="0" w:color="auto"/>
            </w:tcBorders>
            <w:hideMark/>
          </w:tcPr>
          <w:p w:rsidR="001E26C0" w:rsidRPr="00A70FF7" w:rsidRDefault="001E26C0" w:rsidP="001E26C0">
            <w:pPr>
              <w:jc w:val="center"/>
            </w:pPr>
          </w:p>
        </w:tc>
        <w:tc>
          <w:tcPr>
            <w:tcW w:w="2552" w:type="dxa"/>
            <w:tcBorders>
              <w:top w:val="nil"/>
              <w:left w:val="nil"/>
              <w:bottom w:val="single" w:sz="4" w:space="0" w:color="auto"/>
              <w:right w:val="single" w:sz="4" w:space="0" w:color="auto"/>
            </w:tcBorders>
            <w:shd w:val="clear" w:color="auto" w:fill="auto"/>
            <w:noWrap/>
            <w:hideMark/>
          </w:tcPr>
          <w:p w:rsidR="001E26C0" w:rsidRPr="00A70FF7" w:rsidRDefault="001E26C0" w:rsidP="001E26C0">
            <w:pPr>
              <w:jc w:val="center"/>
              <w:rPr>
                <w:bCs/>
              </w:rPr>
            </w:pPr>
            <w:r w:rsidRPr="00A70FF7">
              <w:rPr>
                <w:bCs/>
              </w:rPr>
              <w:t>20%</w:t>
            </w:r>
          </w:p>
        </w:tc>
        <w:tc>
          <w:tcPr>
            <w:tcW w:w="5244" w:type="dxa"/>
            <w:tcBorders>
              <w:top w:val="nil"/>
              <w:left w:val="nil"/>
              <w:bottom w:val="single" w:sz="4" w:space="0" w:color="auto"/>
              <w:right w:val="single" w:sz="4" w:space="0" w:color="auto"/>
            </w:tcBorders>
            <w:shd w:val="clear" w:color="auto" w:fill="auto"/>
            <w:noWrap/>
            <w:hideMark/>
          </w:tcPr>
          <w:p w:rsidR="001E26C0" w:rsidRPr="00A70FF7" w:rsidRDefault="001E26C0" w:rsidP="001E26C0">
            <w:pPr>
              <w:jc w:val="center"/>
              <w:rPr>
                <w:i/>
                <w:iCs/>
              </w:rPr>
            </w:pPr>
            <w:r w:rsidRPr="00A70FF7">
              <w:rPr>
                <w:i/>
                <w:iCs/>
              </w:rPr>
              <w:t>65%-84%</w:t>
            </w:r>
          </w:p>
        </w:tc>
      </w:tr>
      <w:tr w:rsidR="001E26C0" w:rsidRPr="00A70FF7" w:rsidTr="001E26C0">
        <w:trPr>
          <w:trHeight w:val="300"/>
        </w:trPr>
        <w:tc>
          <w:tcPr>
            <w:tcW w:w="1858" w:type="dxa"/>
            <w:vMerge/>
            <w:tcBorders>
              <w:top w:val="nil"/>
              <w:left w:val="single" w:sz="4" w:space="0" w:color="auto"/>
              <w:bottom w:val="single" w:sz="4" w:space="0" w:color="000000"/>
              <w:right w:val="single" w:sz="4" w:space="0" w:color="auto"/>
            </w:tcBorders>
            <w:hideMark/>
          </w:tcPr>
          <w:p w:rsidR="001E26C0" w:rsidRPr="00A70FF7" w:rsidRDefault="001E26C0" w:rsidP="001E26C0">
            <w:pPr>
              <w:jc w:val="center"/>
            </w:pPr>
          </w:p>
        </w:tc>
        <w:tc>
          <w:tcPr>
            <w:tcW w:w="2552" w:type="dxa"/>
            <w:tcBorders>
              <w:top w:val="nil"/>
              <w:left w:val="nil"/>
              <w:bottom w:val="single" w:sz="4" w:space="0" w:color="auto"/>
              <w:right w:val="single" w:sz="4" w:space="0" w:color="auto"/>
            </w:tcBorders>
            <w:shd w:val="clear" w:color="auto" w:fill="auto"/>
            <w:noWrap/>
            <w:hideMark/>
          </w:tcPr>
          <w:p w:rsidR="001E26C0" w:rsidRPr="00A70FF7" w:rsidRDefault="001E26C0" w:rsidP="001E26C0">
            <w:pPr>
              <w:jc w:val="center"/>
              <w:rPr>
                <w:bCs/>
              </w:rPr>
            </w:pPr>
            <w:r w:rsidRPr="00A70FF7">
              <w:rPr>
                <w:bCs/>
              </w:rPr>
              <w:t>15%</w:t>
            </w:r>
          </w:p>
        </w:tc>
        <w:tc>
          <w:tcPr>
            <w:tcW w:w="5244" w:type="dxa"/>
            <w:tcBorders>
              <w:top w:val="nil"/>
              <w:left w:val="nil"/>
              <w:bottom w:val="single" w:sz="4" w:space="0" w:color="auto"/>
              <w:right w:val="single" w:sz="4" w:space="0" w:color="auto"/>
            </w:tcBorders>
            <w:shd w:val="clear" w:color="auto" w:fill="auto"/>
            <w:noWrap/>
            <w:hideMark/>
          </w:tcPr>
          <w:p w:rsidR="001E26C0" w:rsidRPr="00A70FF7" w:rsidRDefault="001E26C0" w:rsidP="001E26C0">
            <w:pPr>
              <w:jc w:val="center"/>
              <w:rPr>
                <w:i/>
                <w:iCs/>
              </w:rPr>
            </w:pPr>
            <w:r w:rsidRPr="00A70FF7">
              <w:rPr>
                <w:i/>
                <w:iCs/>
              </w:rPr>
              <w:t>50%-64%</w:t>
            </w:r>
          </w:p>
        </w:tc>
      </w:tr>
      <w:tr w:rsidR="001E26C0" w:rsidRPr="00A70FF7" w:rsidTr="001E26C0">
        <w:trPr>
          <w:trHeight w:val="300"/>
        </w:trPr>
        <w:tc>
          <w:tcPr>
            <w:tcW w:w="1858" w:type="dxa"/>
            <w:vMerge w:val="restart"/>
            <w:tcBorders>
              <w:top w:val="nil"/>
              <w:left w:val="single" w:sz="4" w:space="0" w:color="auto"/>
              <w:bottom w:val="single" w:sz="4" w:space="0" w:color="000000"/>
              <w:right w:val="single" w:sz="4" w:space="0" w:color="auto"/>
            </w:tcBorders>
            <w:shd w:val="clear" w:color="auto" w:fill="auto"/>
            <w:noWrap/>
            <w:hideMark/>
          </w:tcPr>
          <w:p w:rsidR="001E26C0" w:rsidRPr="00A70FF7" w:rsidRDefault="001E26C0" w:rsidP="001E26C0">
            <w:pPr>
              <w:jc w:val="center"/>
            </w:pPr>
            <w:r w:rsidRPr="00A70FF7">
              <w:t>4 квартал</w:t>
            </w:r>
          </w:p>
        </w:tc>
        <w:tc>
          <w:tcPr>
            <w:tcW w:w="7796" w:type="dxa"/>
            <w:gridSpan w:val="2"/>
            <w:tcBorders>
              <w:top w:val="nil"/>
              <w:left w:val="nil"/>
              <w:bottom w:val="single" w:sz="4" w:space="0" w:color="auto"/>
              <w:right w:val="single" w:sz="4" w:space="0" w:color="auto"/>
            </w:tcBorders>
            <w:shd w:val="clear" w:color="auto" w:fill="auto"/>
            <w:noWrap/>
            <w:hideMark/>
          </w:tcPr>
          <w:p w:rsidR="001E26C0" w:rsidRPr="00A70FF7" w:rsidRDefault="001E26C0" w:rsidP="001E26C0">
            <w:pPr>
              <w:jc w:val="right"/>
              <w:rPr>
                <w:bCs/>
                <w:i/>
              </w:rPr>
            </w:pPr>
            <w:r w:rsidRPr="00A70FF7">
              <w:rPr>
                <w:i/>
              </w:rPr>
              <w:t>Максимальное количество баллов за квартал</w:t>
            </w:r>
          </w:p>
        </w:tc>
      </w:tr>
      <w:tr w:rsidR="001E26C0" w:rsidRPr="00A70FF7" w:rsidTr="001E26C0">
        <w:trPr>
          <w:trHeight w:val="300"/>
        </w:trPr>
        <w:tc>
          <w:tcPr>
            <w:tcW w:w="1858" w:type="dxa"/>
            <w:vMerge/>
            <w:tcBorders>
              <w:top w:val="nil"/>
              <w:left w:val="single" w:sz="4" w:space="0" w:color="auto"/>
              <w:bottom w:val="single" w:sz="4" w:space="0" w:color="000000"/>
              <w:right w:val="single" w:sz="4" w:space="0" w:color="auto"/>
            </w:tcBorders>
            <w:hideMark/>
          </w:tcPr>
          <w:p w:rsidR="001E26C0" w:rsidRPr="00A70FF7" w:rsidRDefault="001E26C0" w:rsidP="001E26C0">
            <w:pPr>
              <w:jc w:val="center"/>
            </w:pPr>
          </w:p>
        </w:tc>
        <w:tc>
          <w:tcPr>
            <w:tcW w:w="2552" w:type="dxa"/>
            <w:tcBorders>
              <w:top w:val="nil"/>
              <w:left w:val="nil"/>
              <w:bottom w:val="single" w:sz="4" w:space="0" w:color="auto"/>
              <w:right w:val="single" w:sz="4" w:space="0" w:color="auto"/>
            </w:tcBorders>
            <w:shd w:val="clear" w:color="auto" w:fill="auto"/>
            <w:noWrap/>
            <w:hideMark/>
          </w:tcPr>
          <w:p w:rsidR="001E26C0" w:rsidRPr="00A70FF7" w:rsidRDefault="001E26C0" w:rsidP="001E26C0">
            <w:pPr>
              <w:jc w:val="center"/>
              <w:rPr>
                <w:bCs/>
              </w:rPr>
            </w:pPr>
            <w:r w:rsidRPr="00A70FF7">
              <w:rPr>
                <w:bCs/>
              </w:rPr>
              <w:t>25%</w:t>
            </w:r>
          </w:p>
        </w:tc>
        <w:tc>
          <w:tcPr>
            <w:tcW w:w="5244" w:type="dxa"/>
            <w:tcBorders>
              <w:top w:val="nil"/>
              <w:left w:val="nil"/>
              <w:bottom w:val="single" w:sz="4" w:space="0" w:color="auto"/>
              <w:right w:val="single" w:sz="4" w:space="0" w:color="auto"/>
            </w:tcBorders>
            <w:shd w:val="clear" w:color="auto" w:fill="auto"/>
            <w:noWrap/>
            <w:hideMark/>
          </w:tcPr>
          <w:p w:rsidR="001E26C0" w:rsidRPr="00A70FF7" w:rsidRDefault="001E26C0" w:rsidP="001E26C0">
            <w:pPr>
              <w:jc w:val="center"/>
              <w:rPr>
                <w:i/>
                <w:iCs/>
              </w:rPr>
            </w:pPr>
            <w:r w:rsidRPr="00A70FF7">
              <w:rPr>
                <w:i/>
                <w:iCs/>
              </w:rPr>
              <w:t>85%-100%</w:t>
            </w:r>
          </w:p>
        </w:tc>
      </w:tr>
      <w:tr w:rsidR="001E26C0" w:rsidRPr="00A70FF7" w:rsidTr="001E26C0">
        <w:trPr>
          <w:trHeight w:val="300"/>
        </w:trPr>
        <w:tc>
          <w:tcPr>
            <w:tcW w:w="1858" w:type="dxa"/>
            <w:vMerge/>
            <w:tcBorders>
              <w:top w:val="nil"/>
              <w:left w:val="single" w:sz="4" w:space="0" w:color="auto"/>
              <w:bottom w:val="single" w:sz="4" w:space="0" w:color="000000"/>
              <w:right w:val="single" w:sz="4" w:space="0" w:color="auto"/>
            </w:tcBorders>
            <w:hideMark/>
          </w:tcPr>
          <w:p w:rsidR="001E26C0" w:rsidRPr="00A70FF7" w:rsidRDefault="001E26C0" w:rsidP="001E26C0">
            <w:pPr>
              <w:jc w:val="center"/>
            </w:pPr>
          </w:p>
        </w:tc>
        <w:tc>
          <w:tcPr>
            <w:tcW w:w="2552" w:type="dxa"/>
            <w:tcBorders>
              <w:top w:val="nil"/>
              <w:left w:val="nil"/>
              <w:bottom w:val="single" w:sz="4" w:space="0" w:color="auto"/>
              <w:right w:val="single" w:sz="4" w:space="0" w:color="auto"/>
            </w:tcBorders>
            <w:shd w:val="clear" w:color="auto" w:fill="auto"/>
            <w:noWrap/>
            <w:hideMark/>
          </w:tcPr>
          <w:p w:rsidR="001E26C0" w:rsidRPr="00A70FF7" w:rsidRDefault="001E26C0" w:rsidP="001E26C0">
            <w:pPr>
              <w:jc w:val="center"/>
              <w:rPr>
                <w:bCs/>
              </w:rPr>
            </w:pPr>
            <w:r w:rsidRPr="00A70FF7">
              <w:rPr>
                <w:bCs/>
              </w:rPr>
              <w:t>20%</w:t>
            </w:r>
          </w:p>
        </w:tc>
        <w:tc>
          <w:tcPr>
            <w:tcW w:w="5244" w:type="dxa"/>
            <w:tcBorders>
              <w:top w:val="nil"/>
              <w:left w:val="nil"/>
              <w:bottom w:val="single" w:sz="4" w:space="0" w:color="auto"/>
              <w:right w:val="single" w:sz="4" w:space="0" w:color="auto"/>
            </w:tcBorders>
            <w:shd w:val="clear" w:color="auto" w:fill="auto"/>
            <w:noWrap/>
            <w:hideMark/>
          </w:tcPr>
          <w:p w:rsidR="001E26C0" w:rsidRPr="00A70FF7" w:rsidRDefault="001E26C0" w:rsidP="001E26C0">
            <w:pPr>
              <w:jc w:val="center"/>
              <w:rPr>
                <w:i/>
                <w:iCs/>
              </w:rPr>
            </w:pPr>
            <w:r w:rsidRPr="00A70FF7">
              <w:rPr>
                <w:i/>
                <w:iCs/>
              </w:rPr>
              <w:t>65%-84%</w:t>
            </w:r>
          </w:p>
        </w:tc>
      </w:tr>
      <w:tr w:rsidR="001E26C0" w:rsidRPr="00A70FF7" w:rsidTr="001E26C0">
        <w:trPr>
          <w:trHeight w:val="300"/>
        </w:trPr>
        <w:tc>
          <w:tcPr>
            <w:tcW w:w="1858" w:type="dxa"/>
            <w:vMerge/>
            <w:tcBorders>
              <w:top w:val="nil"/>
              <w:left w:val="single" w:sz="4" w:space="0" w:color="auto"/>
              <w:bottom w:val="single" w:sz="4" w:space="0" w:color="000000"/>
              <w:right w:val="single" w:sz="4" w:space="0" w:color="auto"/>
            </w:tcBorders>
            <w:hideMark/>
          </w:tcPr>
          <w:p w:rsidR="001E26C0" w:rsidRPr="00A70FF7" w:rsidRDefault="001E26C0" w:rsidP="001E26C0">
            <w:pPr>
              <w:jc w:val="center"/>
            </w:pPr>
          </w:p>
        </w:tc>
        <w:tc>
          <w:tcPr>
            <w:tcW w:w="2552" w:type="dxa"/>
            <w:tcBorders>
              <w:top w:val="nil"/>
              <w:left w:val="nil"/>
              <w:bottom w:val="single" w:sz="4" w:space="0" w:color="auto"/>
              <w:right w:val="single" w:sz="4" w:space="0" w:color="auto"/>
            </w:tcBorders>
            <w:shd w:val="clear" w:color="auto" w:fill="auto"/>
            <w:noWrap/>
            <w:hideMark/>
          </w:tcPr>
          <w:p w:rsidR="001E26C0" w:rsidRPr="00A70FF7" w:rsidRDefault="001E26C0" w:rsidP="001E26C0">
            <w:pPr>
              <w:jc w:val="center"/>
              <w:rPr>
                <w:bCs/>
              </w:rPr>
            </w:pPr>
            <w:r w:rsidRPr="00A70FF7">
              <w:rPr>
                <w:bCs/>
              </w:rPr>
              <w:t>15%</w:t>
            </w:r>
          </w:p>
        </w:tc>
        <w:tc>
          <w:tcPr>
            <w:tcW w:w="5244" w:type="dxa"/>
            <w:tcBorders>
              <w:top w:val="nil"/>
              <w:left w:val="nil"/>
              <w:bottom w:val="single" w:sz="4" w:space="0" w:color="auto"/>
              <w:right w:val="single" w:sz="4" w:space="0" w:color="auto"/>
            </w:tcBorders>
            <w:shd w:val="clear" w:color="auto" w:fill="auto"/>
            <w:noWrap/>
            <w:hideMark/>
          </w:tcPr>
          <w:p w:rsidR="001E26C0" w:rsidRPr="00A70FF7" w:rsidRDefault="001E26C0" w:rsidP="001E26C0">
            <w:pPr>
              <w:jc w:val="center"/>
              <w:rPr>
                <w:i/>
                <w:iCs/>
              </w:rPr>
            </w:pPr>
            <w:r w:rsidRPr="00A70FF7">
              <w:rPr>
                <w:i/>
                <w:iCs/>
              </w:rPr>
              <w:t>50%-64%</w:t>
            </w:r>
          </w:p>
        </w:tc>
      </w:tr>
    </w:tbl>
    <w:p w:rsidR="001E26C0" w:rsidRPr="009E5186" w:rsidRDefault="001E26C0" w:rsidP="001E26C0">
      <w:pPr>
        <w:rPr>
          <w:b/>
          <w:sz w:val="26"/>
          <w:szCs w:val="26"/>
          <w:lang w:val="en-US"/>
        </w:rPr>
      </w:pPr>
    </w:p>
    <w:p w:rsidR="001E26C0" w:rsidRPr="009E5186" w:rsidRDefault="001E26C0" w:rsidP="001E26C0">
      <w:pPr>
        <w:jc w:val="center"/>
        <w:rPr>
          <w:sz w:val="26"/>
          <w:szCs w:val="26"/>
        </w:rPr>
      </w:pPr>
      <w:r w:rsidRPr="009E5186">
        <w:rPr>
          <w:sz w:val="26"/>
          <w:szCs w:val="26"/>
        </w:rPr>
        <w:t xml:space="preserve">Раздел </w:t>
      </w:r>
      <w:r>
        <w:rPr>
          <w:sz w:val="26"/>
          <w:szCs w:val="26"/>
          <w:lang w:val="en-US"/>
        </w:rPr>
        <w:t>V</w:t>
      </w:r>
    </w:p>
    <w:p w:rsidR="001E26C0" w:rsidRPr="00A70FF7" w:rsidRDefault="001E26C0" w:rsidP="001E26C0">
      <w:pPr>
        <w:jc w:val="center"/>
        <w:rPr>
          <w:b/>
          <w:sz w:val="26"/>
          <w:szCs w:val="26"/>
        </w:rPr>
      </w:pPr>
      <w:r w:rsidRPr="00A70FF7">
        <w:rPr>
          <w:b/>
          <w:sz w:val="26"/>
          <w:szCs w:val="26"/>
        </w:rPr>
        <w:t xml:space="preserve">Порядок предоставления отчета о выполнении </w:t>
      </w:r>
    </w:p>
    <w:p w:rsidR="001E26C0" w:rsidRPr="00A70FF7" w:rsidRDefault="001E26C0" w:rsidP="001E26C0">
      <w:pPr>
        <w:jc w:val="center"/>
        <w:rPr>
          <w:rFonts w:eastAsia="Calibri"/>
          <w:b/>
          <w:sz w:val="26"/>
          <w:szCs w:val="26"/>
        </w:rPr>
      </w:pPr>
      <w:r>
        <w:rPr>
          <w:b/>
          <w:sz w:val="26"/>
          <w:szCs w:val="26"/>
        </w:rPr>
        <w:t>учреждением</w:t>
      </w:r>
      <w:r>
        <w:rPr>
          <w:rFonts w:eastAsia="Calibri"/>
          <w:b/>
          <w:sz w:val="26"/>
          <w:szCs w:val="26"/>
        </w:rPr>
        <w:t>, подведомственным</w:t>
      </w:r>
      <w:r w:rsidRPr="00A70FF7">
        <w:rPr>
          <w:rFonts w:eastAsia="Calibri"/>
          <w:b/>
          <w:sz w:val="26"/>
          <w:szCs w:val="26"/>
        </w:rPr>
        <w:t xml:space="preserve"> Департаменту </w:t>
      </w:r>
    </w:p>
    <w:p w:rsidR="001E26C0" w:rsidRPr="00A70FF7" w:rsidRDefault="001E26C0" w:rsidP="001E26C0">
      <w:pPr>
        <w:jc w:val="center"/>
        <w:rPr>
          <w:b/>
          <w:sz w:val="26"/>
          <w:szCs w:val="26"/>
        </w:rPr>
      </w:pPr>
      <w:r w:rsidRPr="00A70FF7">
        <w:rPr>
          <w:rFonts w:eastAsia="Calibri"/>
          <w:b/>
          <w:sz w:val="26"/>
          <w:szCs w:val="26"/>
        </w:rPr>
        <w:t>образования, культуры и спорта Ненецкого автономного округа,</w:t>
      </w:r>
    </w:p>
    <w:p w:rsidR="001E26C0" w:rsidRPr="00A70FF7" w:rsidRDefault="001E26C0" w:rsidP="001E26C0">
      <w:pPr>
        <w:jc w:val="center"/>
        <w:rPr>
          <w:b/>
          <w:sz w:val="26"/>
          <w:szCs w:val="26"/>
        </w:rPr>
      </w:pPr>
      <w:r w:rsidRPr="00A70FF7">
        <w:rPr>
          <w:b/>
          <w:sz w:val="26"/>
          <w:szCs w:val="26"/>
        </w:rPr>
        <w:t>показателей эффективности деятельности</w:t>
      </w:r>
    </w:p>
    <w:p w:rsidR="001E26C0" w:rsidRPr="00A70FF7" w:rsidRDefault="001E26C0" w:rsidP="001E26C0">
      <w:pPr>
        <w:jc w:val="center"/>
        <w:rPr>
          <w:b/>
          <w:sz w:val="26"/>
          <w:szCs w:val="26"/>
        </w:rPr>
      </w:pPr>
    </w:p>
    <w:p w:rsidR="001E26C0" w:rsidRPr="00A70FF7" w:rsidRDefault="001E26C0" w:rsidP="001E26C0">
      <w:pPr>
        <w:ind w:firstLine="709"/>
        <w:jc w:val="both"/>
        <w:rPr>
          <w:sz w:val="26"/>
          <w:szCs w:val="26"/>
        </w:rPr>
      </w:pPr>
      <w:r w:rsidRPr="00A70FF7">
        <w:rPr>
          <w:sz w:val="26"/>
          <w:szCs w:val="26"/>
        </w:rPr>
        <w:t>1</w:t>
      </w:r>
      <w:r>
        <w:rPr>
          <w:sz w:val="26"/>
          <w:szCs w:val="26"/>
        </w:rPr>
        <w:t>5</w:t>
      </w:r>
      <w:r w:rsidRPr="00A70FF7">
        <w:rPr>
          <w:sz w:val="26"/>
          <w:szCs w:val="26"/>
        </w:rPr>
        <w:t xml:space="preserve">. Отчет о выполнении </w:t>
      </w:r>
      <w:r>
        <w:rPr>
          <w:sz w:val="26"/>
          <w:szCs w:val="26"/>
        </w:rPr>
        <w:t>учреждением</w:t>
      </w:r>
      <w:r w:rsidRPr="00A70FF7">
        <w:rPr>
          <w:sz w:val="26"/>
          <w:szCs w:val="26"/>
        </w:rPr>
        <w:t xml:space="preserve"> показателей эффективности деятельности, форма которого установлена настоящим приложением (далее – отчет), представ</w:t>
      </w:r>
      <w:r>
        <w:rPr>
          <w:sz w:val="26"/>
          <w:szCs w:val="26"/>
        </w:rPr>
        <w:t xml:space="preserve">ляется руководителем </w:t>
      </w:r>
      <w:r w:rsidRPr="00A70FF7">
        <w:rPr>
          <w:sz w:val="26"/>
          <w:szCs w:val="26"/>
        </w:rPr>
        <w:t>в Департамент</w:t>
      </w:r>
      <w:r>
        <w:rPr>
          <w:sz w:val="26"/>
          <w:szCs w:val="26"/>
        </w:rPr>
        <w:t xml:space="preserve"> образования</w:t>
      </w:r>
      <w:r w:rsidRPr="00A70FF7">
        <w:rPr>
          <w:sz w:val="26"/>
          <w:szCs w:val="26"/>
        </w:rPr>
        <w:t>.</w:t>
      </w:r>
    </w:p>
    <w:p w:rsidR="001E26C0" w:rsidRPr="00A70FF7" w:rsidRDefault="001E26C0" w:rsidP="001E26C0">
      <w:pPr>
        <w:ind w:firstLine="709"/>
        <w:jc w:val="both"/>
        <w:rPr>
          <w:sz w:val="26"/>
          <w:szCs w:val="26"/>
        </w:rPr>
      </w:pPr>
      <w:r w:rsidRPr="00A70FF7">
        <w:rPr>
          <w:sz w:val="26"/>
          <w:szCs w:val="26"/>
        </w:rPr>
        <w:t>Отчет должен содержать сведения о выполнении каждого показателя эффект</w:t>
      </w:r>
      <w:r>
        <w:rPr>
          <w:sz w:val="26"/>
          <w:szCs w:val="26"/>
        </w:rPr>
        <w:t>ивности деятельности учреждения</w:t>
      </w:r>
      <w:r w:rsidRPr="00A70FF7">
        <w:rPr>
          <w:sz w:val="26"/>
          <w:szCs w:val="26"/>
        </w:rPr>
        <w:t>, включенного в отчет.</w:t>
      </w:r>
    </w:p>
    <w:p w:rsidR="001E26C0" w:rsidRPr="00A70FF7" w:rsidRDefault="001E26C0" w:rsidP="001E26C0">
      <w:pPr>
        <w:ind w:firstLine="709"/>
        <w:jc w:val="both"/>
        <w:rPr>
          <w:sz w:val="26"/>
          <w:szCs w:val="26"/>
        </w:rPr>
      </w:pPr>
      <w:r w:rsidRPr="00A70FF7">
        <w:rPr>
          <w:sz w:val="26"/>
          <w:szCs w:val="26"/>
        </w:rPr>
        <w:t>В отчете (графа 5) указываются сведения о причинах, повлиявших на снижение (увеличение) выполнения показателей</w:t>
      </w:r>
      <w:r>
        <w:rPr>
          <w:sz w:val="26"/>
          <w:szCs w:val="26"/>
        </w:rPr>
        <w:t xml:space="preserve"> эффективности деятельности учреждения</w:t>
      </w:r>
      <w:r w:rsidRPr="00A70FF7">
        <w:rPr>
          <w:sz w:val="26"/>
          <w:szCs w:val="26"/>
        </w:rPr>
        <w:t>.</w:t>
      </w:r>
    </w:p>
    <w:p w:rsidR="001E26C0" w:rsidRPr="00A70FF7" w:rsidRDefault="001E26C0" w:rsidP="001E26C0">
      <w:pPr>
        <w:ind w:firstLine="709"/>
        <w:jc w:val="both"/>
        <w:rPr>
          <w:sz w:val="26"/>
          <w:szCs w:val="26"/>
        </w:rPr>
      </w:pPr>
      <w:r w:rsidRPr="00A70FF7">
        <w:rPr>
          <w:sz w:val="26"/>
          <w:szCs w:val="26"/>
        </w:rPr>
        <w:t>К отчету прилагается расчет экономии фонда з</w:t>
      </w:r>
      <w:r>
        <w:rPr>
          <w:sz w:val="26"/>
          <w:szCs w:val="26"/>
        </w:rPr>
        <w:t xml:space="preserve">аработной платы соответствующего учреждения </w:t>
      </w:r>
      <w:r w:rsidRPr="00A70FF7">
        <w:rPr>
          <w:sz w:val="26"/>
          <w:szCs w:val="26"/>
        </w:rPr>
        <w:t xml:space="preserve"> в текущем квартале финансового года.</w:t>
      </w:r>
    </w:p>
    <w:p w:rsidR="001E26C0" w:rsidRPr="00A70FF7" w:rsidRDefault="001E26C0" w:rsidP="001E26C0">
      <w:pPr>
        <w:ind w:firstLine="709"/>
        <w:jc w:val="both"/>
        <w:rPr>
          <w:sz w:val="26"/>
          <w:szCs w:val="26"/>
        </w:rPr>
      </w:pPr>
      <w:r>
        <w:rPr>
          <w:sz w:val="26"/>
          <w:szCs w:val="26"/>
        </w:rPr>
        <w:t>16</w:t>
      </w:r>
      <w:r w:rsidRPr="00A70FF7">
        <w:rPr>
          <w:sz w:val="26"/>
          <w:szCs w:val="26"/>
        </w:rPr>
        <w:t xml:space="preserve">. Отчет в трехдневный срок после его поступления в Департамент направляется начальнику отдела </w:t>
      </w:r>
      <w:r>
        <w:rPr>
          <w:sz w:val="26"/>
          <w:szCs w:val="26"/>
        </w:rPr>
        <w:t>(сектора)</w:t>
      </w:r>
      <w:r w:rsidRPr="00A70FF7">
        <w:rPr>
          <w:sz w:val="26"/>
          <w:szCs w:val="26"/>
        </w:rPr>
        <w:t>.</w:t>
      </w:r>
    </w:p>
    <w:p w:rsidR="001E26C0" w:rsidRPr="00A70FF7" w:rsidRDefault="001E26C0" w:rsidP="001E26C0">
      <w:pPr>
        <w:ind w:firstLine="709"/>
        <w:jc w:val="both"/>
        <w:rPr>
          <w:sz w:val="26"/>
          <w:szCs w:val="26"/>
        </w:rPr>
      </w:pPr>
      <w:r>
        <w:rPr>
          <w:sz w:val="26"/>
          <w:szCs w:val="26"/>
        </w:rPr>
        <w:t>17</w:t>
      </w:r>
      <w:r w:rsidRPr="00A70FF7">
        <w:rPr>
          <w:sz w:val="26"/>
          <w:szCs w:val="26"/>
        </w:rPr>
        <w:t xml:space="preserve">. В течение пяти рабочих дней после поступления отчета начальник отдела </w:t>
      </w:r>
      <w:r>
        <w:rPr>
          <w:sz w:val="26"/>
          <w:szCs w:val="26"/>
        </w:rPr>
        <w:t xml:space="preserve">(сектора) </w:t>
      </w:r>
      <w:r w:rsidRPr="00A70FF7">
        <w:rPr>
          <w:sz w:val="26"/>
          <w:szCs w:val="26"/>
        </w:rPr>
        <w:t>рассматривает представленные в отчете данные в соответствии с разделами приложений и дает заключение.</w:t>
      </w:r>
    </w:p>
    <w:p w:rsidR="001E26C0" w:rsidRPr="00A70FF7" w:rsidRDefault="001E26C0" w:rsidP="001E26C0">
      <w:pPr>
        <w:ind w:firstLine="709"/>
        <w:jc w:val="both"/>
        <w:rPr>
          <w:sz w:val="26"/>
          <w:szCs w:val="26"/>
        </w:rPr>
      </w:pPr>
      <w:r>
        <w:rPr>
          <w:sz w:val="26"/>
          <w:szCs w:val="26"/>
        </w:rPr>
        <w:t>18</w:t>
      </w:r>
      <w:r w:rsidRPr="00A70FF7">
        <w:rPr>
          <w:sz w:val="26"/>
          <w:szCs w:val="26"/>
        </w:rPr>
        <w:t xml:space="preserve">. Комиссия на заседании рассматривает заключения, представленные начальниками отделов </w:t>
      </w:r>
      <w:r>
        <w:rPr>
          <w:sz w:val="26"/>
          <w:szCs w:val="26"/>
        </w:rPr>
        <w:t xml:space="preserve">(секторов) </w:t>
      </w:r>
      <w:r w:rsidRPr="00A70FF7">
        <w:rPr>
          <w:sz w:val="26"/>
          <w:szCs w:val="26"/>
        </w:rPr>
        <w:t xml:space="preserve">не позднее 25 числа месяца, следующего за отчетным периодом, за </w:t>
      </w:r>
      <w:r w:rsidRPr="00A70FF7">
        <w:rPr>
          <w:sz w:val="26"/>
          <w:szCs w:val="26"/>
          <w:lang w:val="en-US"/>
        </w:rPr>
        <w:t>IV</w:t>
      </w:r>
      <w:r w:rsidRPr="00A70FF7">
        <w:rPr>
          <w:sz w:val="26"/>
          <w:szCs w:val="26"/>
        </w:rPr>
        <w:t xml:space="preserve"> квартал не позднее 25 </w:t>
      </w:r>
      <w:r>
        <w:rPr>
          <w:sz w:val="26"/>
          <w:szCs w:val="26"/>
        </w:rPr>
        <w:t>января</w:t>
      </w:r>
      <w:r w:rsidRPr="00A70FF7">
        <w:rPr>
          <w:sz w:val="26"/>
          <w:szCs w:val="26"/>
        </w:rPr>
        <w:t xml:space="preserve"> </w:t>
      </w:r>
      <w:r>
        <w:rPr>
          <w:sz w:val="26"/>
          <w:szCs w:val="26"/>
        </w:rPr>
        <w:t>следующего</w:t>
      </w:r>
      <w:r w:rsidRPr="00A70FF7">
        <w:rPr>
          <w:sz w:val="26"/>
          <w:szCs w:val="26"/>
        </w:rPr>
        <w:t xml:space="preserve"> финансового года.</w:t>
      </w:r>
    </w:p>
    <w:p w:rsidR="001E26C0" w:rsidRPr="00A70FF7" w:rsidRDefault="001E26C0" w:rsidP="001E26C0">
      <w:pPr>
        <w:ind w:firstLine="720"/>
        <w:jc w:val="both"/>
        <w:rPr>
          <w:sz w:val="24"/>
          <w:szCs w:val="24"/>
        </w:rPr>
      </w:pPr>
      <w:r>
        <w:rPr>
          <w:sz w:val="26"/>
          <w:szCs w:val="26"/>
        </w:rPr>
        <w:t>19</w:t>
      </w:r>
      <w:r w:rsidRPr="00A70FF7">
        <w:rPr>
          <w:sz w:val="26"/>
          <w:szCs w:val="26"/>
        </w:rPr>
        <w:t>. По итогам заседания Комиссии оформляется протокол, который подписывается всеми членами Комиссии, присутствующими на заседании.</w:t>
      </w:r>
    </w:p>
    <w:p w:rsidR="001E26C0" w:rsidRDefault="001E26C0" w:rsidP="001E26C0">
      <w:pPr>
        <w:rPr>
          <w:b/>
          <w:sz w:val="26"/>
          <w:szCs w:val="26"/>
        </w:rPr>
      </w:pPr>
    </w:p>
    <w:p w:rsidR="001E26C0" w:rsidRDefault="001E26C0" w:rsidP="001E26C0">
      <w:pPr>
        <w:jc w:val="center"/>
        <w:rPr>
          <w:b/>
          <w:sz w:val="26"/>
          <w:szCs w:val="26"/>
        </w:rPr>
      </w:pPr>
    </w:p>
    <w:p w:rsidR="001E26C0" w:rsidRPr="009E5186" w:rsidRDefault="001E26C0" w:rsidP="001E26C0">
      <w:pPr>
        <w:jc w:val="center"/>
        <w:rPr>
          <w:sz w:val="26"/>
          <w:szCs w:val="26"/>
        </w:rPr>
      </w:pPr>
      <w:r w:rsidRPr="009E5186">
        <w:rPr>
          <w:sz w:val="26"/>
          <w:szCs w:val="26"/>
        </w:rPr>
        <w:t xml:space="preserve">Раздел </w:t>
      </w:r>
      <w:r>
        <w:rPr>
          <w:sz w:val="26"/>
          <w:szCs w:val="26"/>
          <w:lang w:val="en-US"/>
        </w:rPr>
        <w:t>VI</w:t>
      </w:r>
    </w:p>
    <w:p w:rsidR="001E26C0" w:rsidRDefault="001E26C0" w:rsidP="001E26C0">
      <w:pPr>
        <w:jc w:val="center"/>
        <w:rPr>
          <w:rFonts w:eastAsia="Calibri"/>
          <w:b/>
          <w:sz w:val="26"/>
          <w:szCs w:val="26"/>
        </w:rPr>
      </w:pPr>
      <w:r>
        <w:rPr>
          <w:b/>
          <w:sz w:val="26"/>
          <w:szCs w:val="26"/>
        </w:rPr>
        <w:t>Форма отчета о выполнении учреждением</w:t>
      </w:r>
      <w:r w:rsidRPr="00A70FF7">
        <w:rPr>
          <w:rFonts w:eastAsia="Calibri"/>
          <w:b/>
          <w:sz w:val="26"/>
          <w:szCs w:val="26"/>
        </w:rPr>
        <w:t>, подведом</w:t>
      </w:r>
      <w:r>
        <w:rPr>
          <w:rFonts w:eastAsia="Calibri"/>
          <w:b/>
          <w:sz w:val="26"/>
          <w:szCs w:val="26"/>
        </w:rPr>
        <w:t>ственным</w:t>
      </w:r>
      <w:r w:rsidRPr="00A70FF7">
        <w:rPr>
          <w:rFonts w:eastAsia="Calibri"/>
          <w:b/>
          <w:sz w:val="26"/>
          <w:szCs w:val="26"/>
        </w:rPr>
        <w:t xml:space="preserve"> </w:t>
      </w:r>
    </w:p>
    <w:p w:rsidR="001E26C0" w:rsidRPr="00A70FF7" w:rsidRDefault="001E26C0" w:rsidP="001E26C0">
      <w:pPr>
        <w:jc w:val="center"/>
        <w:rPr>
          <w:rFonts w:eastAsia="Calibri"/>
          <w:b/>
          <w:sz w:val="26"/>
          <w:szCs w:val="26"/>
        </w:rPr>
      </w:pPr>
      <w:r w:rsidRPr="00A70FF7">
        <w:rPr>
          <w:rFonts w:eastAsia="Calibri"/>
          <w:b/>
          <w:sz w:val="26"/>
          <w:szCs w:val="26"/>
        </w:rPr>
        <w:t xml:space="preserve">Департаменту образования, культуры и спорта </w:t>
      </w:r>
    </w:p>
    <w:p w:rsidR="001E26C0" w:rsidRPr="00A70FF7" w:rsidRDefault="001E26C0" w:rsidP="001E26C0">
      <w:pPr>
        <w:jc w:val="center"/>
        <w:rPr>
          <w:b/>
          <w:sz w:val="26"/>
          <w:szCs w:val="26"/>
        </w:rPr>
      </w:pPr>
      <w:r w:rsidRPr="00A70FF7">
        <w:rPr>
          <w:rFonts w:eastAsia="Calibri"/>
          <w:b/>
          <w:sz w:val="26"/>
          <w:szCs w:val="26"/>
        </w:rPr>
        <w:t xml:space="preserve">Ненецкого автономного округа, </w:t>
      </w:r>
      <w:r w:rsidRPr="00A70FF7">
        <w:rPr>
          <w:b/>
          <w:sz w:val="26"/>
          <w:szCs w:val="26"/>
        </w:rPr>
        <w:t xml:space="preserve">показателей эффективности деятельности </w:t>
      </w:r>
    </w:p>
    <w:p w:rsidR="001E26C0" w:rsidRPr="00A70FF7" w:rsidRDefault="001E26C0" w:rsidP="001E26C0">
      <w:pPr>
        <w:jc w:val="center"/>
        <w:rPr>
          <w:b/>
          <w:sz w:val="26"/>
          <w:szCs w:val="26"/>
        </w:rPr>
      </w:pPr>
      <w:r w:rsidRPr="00A70FF7">
        <w:rPr>
          <w:b/>
          <w:sz w:val="26"/>
          <w:szCs w:val="26"/>
        </w:rPr>
        <w:t>за __ квартал 20__ года</w:t>
      </w:r>
    </w:p>
    <w:p w:rsidR="001E26C0" w:rsidRPr="00A70FF7" w:rsidRDefault="001E26C0" w:rsidP="001E26C0">
      <w:pPr>
        <w:jc w:val="center"/>
        <w:rPr>
          <w:b/>
          <w:sz w:val="26"/>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4235"/>
        <w:gridCol w:w="1369"/>
        <w:gridCol w:w="1457"/>
        <w:gridCol w:w="1834"/>
      </w:tblGrid>
      <w:tr w:rsidR="001E26C0" w:rsidRPr="00A70FF7" w:rsidTr="001E26C0">
        <w:tc>
          <w:tcPr>
            <w:tcW w:w="2565" w:type="pct"/>
            <w:gridSpan w:val="2"/>
            <w:shd w:val="clear" w:color="auto" w:fill="auto"/>
          </w:tcPr>
          <w:p w:rsidR="001E26C0" w:rsidRPr="00A70FF7" w:rsidRDefault="001E26C0" w:rsidP="001E26C0">
            <w:pPr>
              <w:rPr>
                <w:sz w:val="24"/>
                <w:szCs w:val="24"/>
              </w:rPr>
            </w:pPr>
            <w:r w:rsidRPr="00A70FF7">
              <w:rPr>
                <w:sz w:val="24"/>
                <w:szCs w:val="24"/>
              </w:rPr>
              <w:t>Наименование организации</w:t>
            </w:r>
          </w:p>
        </w:tc>
        <w:tc>
          <w:tcPr>
            <w:tcW w:w="2435" w:type="pct"/>
            <w:gridSpan w:val="3"/>
            <w:shd w:val="clear" w:color="auto" w:fill="auto"/>
          </w:tcPr>
          <w:p w:rsidR="001E26C0" w:rsidRPr="00A70FF7" w:rsidRDefault="001E26C0" w:rsidP="001E26C0">
            <w:pPr>
              <w:rPr>
                <w:sz w:val="24"/>
                <w:szCs w:val="24"/>
              </w:rPr>
            </w:pPr>
          </w:p>
        </w:tc>
      </w:tr>
      <w:tr w:rsidR="001E26C0" w:rsidRPr="00A70FF7" w:rsidTr="001E26C0">
        <w:tc>
          <w:tcPr>
            <w:tcW w:w="2565" w:type="pct"/>
            <w:gridSpan w:val="2"/>
            <w:shd w:val="clear" w:color="auto" w:fill="auto"/>
          </w:tcPr>
          <w:p w:rsidR="001E26C0" w:rsidRPr="00A70FF7" w:rsidRDefault="001E26C0" w:rsidP="001E26C0">
            <w:pPr>
              <w:rPr>
                <w:sz w:val="24"/>
                <w:szCs w:val="24"/>
              </w:rPr>
            </w:pPr>
            <w:r w:rsidRPr="00A70FF7">
              <w:rPr>
                <w:sz w:val="24"/>
                <w:szCs w:val="24"/>
              </w:rPr>
              <w:t>Должность руководителя организации</w:t>
            </w:r>
          </w:p>
        </w:tc>
        <w:tc>
          <w:tcPr>
            <w:tcW w:w="2435" w:type="pct"/>
            <w:gridSpan w:val="3"/>
            <w:shd w:val="clear" w:color="auto" w:fill="auto"/>
          </w:tcPr>
          <w:p w:rsidR="001E26C0" w:rsidRPr="00A70FF7" w:rsidRDefault="001E26C0" w:rsidP="001E26C0">
            <w:pPr>
              <w:rPr>
                <w:sz w:val="24"/>
                <w:szCs w:val="24"/>
              </w:rPr>
            </w:pPr>
          </w:p>
        </w:tc>
      </w:tr>
      <w:tr w:rsidR="001E26C0" w:rsidRPr="00A70FF7" w:rsidTr="001E26C0">
        <w:tc>
          <w:tcPr>
            <w:tcW w:w="2565" w:type="pct"/>
            <w:gridSpan w:val="2"/>
            <w:shd w:val="clear" w:color="auto" w:fill="auto"/>
          </w:tcPr>
          <w:p w:rsidR="001E26C0" w:rsidRPr="00A70FF7" w:rsidRDefault="001E26C0" w:rsidP="001E26C0">
            <w:pPr>
              <w:rPr>
                <w:sz w:val="24"/>
                <w:szCs w:val="24"/>
              </w:rPr>
            </w:pPr>
            <w:r>
              <w:rPr>
                <w:sz w:val="24"/>
                <w:szCs w:val="24"/>
              </w:rPr>
              <w:t>Ф.И.О. руководителя учреждения</w:t>
            </w:r>
          </w:p>
        </w:tc>
        <w:tc>
          <w:tcPr>
            <w:tcW w:w="2435" w:type="pct"/>
            <w:gridSpan w:val="3"/>
            <w:shd w:val="clear" w:color="auto" w:fill="auto"/>
          </w:tcPr>
          <w:p w:rsidR="001E26C0" w:rsidRPr="00A70FF7" w:rsidRDefault="001E26C0" w:rsidP="001E26C0">
            <w:pPr>
              <w:rPr>
                <w:sz w:val="24"/>
                <w:szCs w:val="24"/>
              </w:rPr>
            </w:pPr>
          </w:p>
        </w:tc>
      </w:tr>
      <w:tr w:rsidR="001E26C0" w:rsidRPr="00A70FF7" w:rsidTr="001E26C0">
        <w:tc>
          <w:tcPr>
            <w:tcW w:w="353" w:type="pct"/>
            <w:shd w:val="clear" w:color="auto" w:fill="auto"/>
          </w:tcPr>
          <w:p w:rsidR="001E26C0" w:rsidRPr="00A70FF7" w:rsidRDefault="001E26C0" w:rsidP="001E26C0">
            <w:pPr>
              <w:jc w:val="center"/>
              <w:rPr>
                <w:sz w:val="24"/>
                <w:szCs w:val="24"/>
              </w:rPr>
            </w:pPr>
            <w:r w:rsidRPr="00A70FF7">
              <w:rPr>
                <w:sz w:val="24"/>
                <w:szCs w:val="24"/>
              </w:rPr>
              <w:t>№ п/п</w:t>
            </w:r>
          </w:p>
        </w:tc>
        <w:tc>
          <w:tcPr>
            <w:tcW w:w="2213" w:type="pct"/>
            <w:shd w:val="clear" w:color="auto" w:fill="auto"/>
          </w:tcPr>
          <w:p w:rsidR="001E26C0" w:rsidRPr="00A70FF7" w:rsidRDefault="001E26C0" w:rsidP="001E26C0">
            <w:pPr>
              <w:jc w:val="center"/>
              <w:rPr>
                <w:sz w:val="24"/>
                <w:szCs w:val="24"/>
              </w:rPr>
            </w:pPr>
            <w:r w:rsidRPr="00A70FF7">
              <w:rPr>
                <w:sz w:val="24"/>
                <w:szCs w:val="24"/>
              </w:rPr>
              <w:t>Показатели/критерии</w:t>
            </w:r>
            <w:r w:rsidRPr="00A70FF7">
              <w:rPr>
                <w:sz w:val="24"/>
                <w:szCs w:val="24"/>
                <w:vertAlign w:val="superscript"/>
              </w:rPr>
              <w:footnoteReference w:id="6"/>
            </w:r>
          </w:p>
        </w:tc>
        <w:tc>
          <w:tcPr>
            <w:tcW w:w="715" w:type="pct"/>
            <w:shd w:val="clear" w:color="auto" w:fill="auto"/>
          </w:tcPr>
          <w:p w:rsidR="001E26C0" w:rsidRPr="00A70FF7" w:rsidRDefault="001E26C0" w:rsidP="001E26C0">
            <w:pPr>
              <w:jc w:val="center"/>
              <w:rPr>
                <w:sz w:val="24"/>
                <w:szCs w:val="24"/>
              </w:rPr>
            </w:pPr>
            <w:r w:rsidRPr="00A70FF7">
              <w:rPr>
                <w:sz w:val="24"/>
                <w:szCs w:val="24"/>
              </w:rPr>
              <w:t>Согласно плана</w:t>
            </w:r>
          </w:p>
        </w:tc>
        <w:tc>
          <w:tcPr>
            <w:tcW w:w="761" w:type="pct"/>
            <w:shd w:val="clear" w:color="auto" w:fill="auto"/>
          </w:tcPr>
          <w:p w:rsidR="001E26C0" w:rsidRPr="00A70FF7" w:rsidRDefault="001E26C0" w:rsidP="001E26C0">
            <w:pPr>
              <w:jc w:val="center"/>
              <w:rPr>
                <w:sz w:val="24"/>
                <w:szCs w:val="24"/>
              </w:rPr>
            </w:pPr>
            <w:r w:rsidRPr="00A70FF7">
              <w:rPr>
                <w:sz w:val="24"/>
                <w:szCs w:val="24"/>
              </w:rPr>
              <w:t>Исполнено фактически</w:t>
            </w:r>
          </w:p>
        </w:tc>
        <w:tc>
          <w:tcPr>
            <w:tcW w:w="958" w:type="pct"/>
            <w:shd w:val="clear" w:color="auto" w:fill="auto"/>
          </w:tcPr>
          <w:p w:rsidR="001E26C0" w:rsidRPr="00A70FF7" w:rsidRDefault="001E26C0" w:rsidP="001E26C0">
            <w:pPr>
              <w:jc w:val="center"/>
              <w:rPr>
                <w:sz w:val="24"/>
                <w:szCs w:val="24"/>
              </w:rPr>
            </w:pPr>
            <w:r w:rsidRPr="00A70FF7">
              <w:rPr>
                <w:sz w:val="24"/>
                <w:szCs w:val="24"/>
              </w:rPr>
              <w:t>Примечание</w:t>
            </w:r>
            <w:r w:rsidRPr="00A70FF7">
              <w:rPr>
                <w:sz w:val="24"/>
                <w:szCs w:val="24"/>
                <w:vertAlign w:val="superscript"/>
              </w:rPr>
              <w:footnoteReference w:id="7"/>
            </w:r>
          </w:p>
        </w:tc>
      </w:tr>
      <w:tr w:rsidR="001E26C0" w:rsidRPr="00A70FF7" w:rsidTr="001E26C0">
        <w:tc>
          <w:tcPr>
            <w:tcW w:w="353" w:type="pct"/>
            <w:shd w:val="clear" w:color="auto" w:fill="auto"/>
          </w:tcPr>
          <w:p w:rsidR="001E26C0" w:rsidRPr="00A70FF7" w:rsidRDefault="001E26C0" w:rsidP="001E26C0">
            <w:pPr>
              <w:jc w:val="center"/>
              <w:rPr>
                <w:sz w:val="24"/>
                <w:szCs w:val="24"/>
              </w:rPr>
            </w:pPr>
            <w:r w:rsidRPr="00A70FF7">
              <w:rPr>
                <w:sz w:val="24"/>
                <w:szCs w:val="24"/>
              </w:rPr>
              <w:t>1</w:t>
            </w:r>
          </w:p>
        </w:tc>
        <w:tc>
          <w:tcPr>
            <w:tcW w:w="2213" w:type="pct"/>
            <w:shd w:val="clear" w:color="auto" w:fill="auto"/>
          </w:tcPr>
          <w:p w:rsidR="001E26C0" w:rsidRPr="00A70FF7" w:rsidRDefault="001E26C0" w:rsidP="001E26C0">
            <w:pPr>
              <w:jc w:val="center"/>
              <w:rPr>
                <w:sz w:val="24"/>
                <w:szCs w:val="24"/>
              </w:rPr>
            </w:pPr>
            <w:r w:rsidRPr="00A70FF7">
              <w:rPr>
                <w:sz w:val="24"/>
                <w:szCs w:val="24"/>
              </w:rPr>
              <w:t>2</w:t>
            </w:r>
          </w:p>
        </w:tc>
        <w:tc>
          <w:tcPr>
            <w:tcW w:w="715" w:type="pct"/>
            <w:shd w:val="clear" w:color="auto" w:fill="auto"/>
          </w:tcPr>
          <w:p w:rsidR="001E26C0" w:rsidRPr="00A70FF7" w:rsidRDefault="001E26C0" w:rsidP="001E26C0">
            <w:pPr>
              <w:jc w:val="center"/>
              <w:rPr>
                <w:sz w:val="24"/>
                <w:szCs w:val="24"/>
              </w:rPr>
            </w:pPr>
            <w:r w:rsidRPr="00A70FF7">
              <w:rPr>
                <w:sz w:val="24"/>
                <w:szCs w:val="24"/>
              </w:rPr>
              <w:t>3</w:t>
            </w:r>
          </w:p>
        </w:tc>
        <w:tc>
          <w:tcPr>
            <w:tcW w:w="761" w:type="pct"/>
            <w:shd w:val="clear" w:color="auto" w:fill="auto"/>
          </w:tcPr>
          <w:p w:rsidR="001E26C0" w:rsidRPr="00A70FF7" w:rsidRDefault="001E26C0" w:rsidP="001E26C0">
            <w:pPr>
              <w:jc w:val="center"/>
              <w:rPr>
                <w:sz w:val="24"/>
                <w:szCs w:val="24"/>
              </w:rPr>
            </w:pPr>
            <w:r w:rsidRPr="00A70FF7">
              <w:rPr>
                <w:sz w:val="24"/>
                <w:szCs w:val="24"/>
              </w:rPr>
              <w:t>4</w:t>
            </w:r>
          </w:p>
        </w:tc>
        <w:tc>
          <w:tcPr>
            <w:tcW w:w="958" w:type="pct"/>
            <w:shd w:val="clear" w:color="auto" w:fill="auto"/>
          </w:tcPr>
          <w:p w:rsidR="001E26C0" w:rsidRPr="00A70FF7" w:rsidRDefault="001E26C0" w:rsidP="001E26C0">
            <w:pPr>
              <w:jc w:val="center"/>
              <w:rPr>
                <w:sz w:val="24"/>
                <w:szCs w:val="24"/>
              </w:rPr>
            </w:pPr>
            <w:r w:rsidRPr="00A70FF7">
              <w:rPr>
                <w:sz w:val="24"/>
                <w:szCs w:val="24"/>
              </w:rPr>
              <w:t>5</w:t>
            </w:r>
          </w:p>
        </w:tc>
      </w:tr>
      <w:tr w:rsidR="001E26C0" w:rsidRPr="00A70FF7" w:rsidTr="001E26C0">
        <w:tc>
          <w:tcPr>
            <w:tcW w:w="353" w:type="pct"/>
            <w:shd w:val="clear" w:color="auto" w:fill="auto"/>
          </w:tcPr>
          <w:p w:rsidR="001E26C0" w:rsidRPr="00AD1F8C" w:rsidRDefault="001E26C0" w:rsidP="001E26C0">
            <w:pPr>
              <w:jc w:val="center"/>
              <w:rPr>
                <w:sz w:val="24"/>
                <w:szCs w:val="24"/>
              </w:rPr>
            </w:pPr>
            <w:r w:rsidRPr="00AD1F8C">
              <w:rPr>
                <w:sz w:val="24"/>
                <w:szCs w:val="24"/>
              </w:rPr>
              <w:t>1</w:t>
            </w:r>
          </w:p>
        </w:tc>
        <w:tc>
          <w:tcPr>
            <w:tcW w:w="2213" w:type="pct"/>
            <w:shd w:val="clear" w:color="auto" w:fill="auto"/>
          </w:tcPr>
          <w:p w:rsidR="001E26C0" w:rsidRPr="00AD1F8C" w:rsidRDefault="001E26C0" w:rsidP="001E26C0">
            <w:pPr>
              <w:rPr>
                <w:sz w:val="24"/>
                <w:szCs w:val="24"/>
              </w:rPr>
            </w:pPr>
            <w:r w:rsidRPr="00AD1F8C">
              <w:rPr>
                <w:sz w:val="24"/>
                <w:szCs w:val="24"/>
              </w:rPr>
              <w:t>Основная деятельность Учреждения:</w:t>
            </w:r>
          </w:p>
          <w:p w:rsidR="001E26C0" w:rsidRPr="00AD1F8C" w:rsidRDefault="001E26C0" w:rsidP="001E26C0">
            <w:pPr>
              <w:rPr>
                <w:sz w:val="24"/>
                <w:szCs w:val="24"/>
              </w:rPr>
            </w:pPr>
            <w:r w:rsidRPr="00AD1F8C">
              <w:rPr>
                <w:sz w:val="24"/>
                <w:szCs w:val="24"/>
              </w:rPr>
              <w:t>1)</w:t>
            </w:r>
          </w:p>
          <w:p w:rsidR="001E26C0" w:rsidRPr="00AD1F8C" w:rsidRDefault="001E26C0" w:rsidP="001E26C0">
            <w:pPr>
              <w:rPr>
                <w:sz w:val="24"/>
                <w:szCs w:val="24"/>
              </w:rPr>
            </w:pPr>
            <w:r w:rsidRPr="00AD1F8C">
              <w:rPr>
                <w:sz w:val="24"/>
                <w:szCs w:val="24"/>
              </w:rPr>
              <w:t>2)</w:t>
            </w:r>
          </w:p>
        </w:tc>
        <w:tc>
          <w:tcPr>
            <w:tcW w:w="715" w:type="pct"/>
            <w:shd w:val="clear" w:color="auto" w:fill="auto"/>
          </w:tcPr>
          <w:p w:rsidR="001E26C0" w:rsidRPr="00AD1F8C" w:rsidRDefault="001E26C0" w:rsidP="001E26C0">
            <w:pPr>
              <w:rPr>
                <w:sz w:val="24"/>
                <w:szCs w:val="24"/>
              </w:rPr>
            </w:pPr>
          </w:p>
        </w:tc>
        <w:tc>
          <w:tcPr>
            <w:tcW w:w="761" w:type="pct"/>
            <w:shd w:val="clear" w:color="auto" w:fill="auto"/>
          </w:tcPr>
          <w:p w:rsidR="001E26C0" w:rsidRPr="00A21C29" w:rsidRDefault="001E26C0" w:rsidP="001E26C0">
            <w:pPr>
              <w:rPr>
                <w:sz w:val="24"/>
                <w:szCs w:val="24"/>
                <w:highlight w:val="yellow"/>
              </w:rPr>
            </w:pPr>
          </w:p>
        </w:tc>
        <w:tc>
          <w:tcPr>
            <w:tcW w:w="958" w:type="pct"/>
            <w:shd w:val="clear" w:color="auto" w:fill="auto"/>
          </w:tcPr>
          <w:p w:rsidR="001E26C0" w:rsidRPr="00A21C29" w:rsidRDefault="001E26C0" w:rsidP="001E26C0">
            <w:pPr>
              <w:rPr>
                <w:sz w:val="24"/>
                <w:szCs w:val="24"/>
                <w:highlight w:val="yellow"/>
              </w:rPr>
            </w:pPr>
          </w:p>
        </w:tc>
      </w:tr>
      <w:tr w:rsidR="001E26C0" w:rsidRPr="00A70FF7" w:rsidTr="001E26C0">
        <w:tc>
          <w:tcPr>
            <w:tcW w:w="353" w:type="pct"/>
            <w:shd w:val="clear" w:color="auto" w:fill="auto"/>
          </w:tcPr>
          <w:p w:rsidR="001E26C0" w:rsidRPr="00AD1F8C" w:rsidRDefault="001E26C0" w:rsidP="001E26C0">
            <w:pPr>
              <w:jc w:val="center"/>
              <w:rPr>
                <w:sz w:val="24"/>
                <w:szCs w:val="24"/>
              </w:rPr>
            </w:pPr>
            <w:r w:rsidRPr="00AD1F8C">
              <w:rPr>
                <w:sz w:val="24"/>
                <w:szCs w:val="24"/>
              </w:rPr>
              <w:t>2</w:t>
            </w:r>
          </w:p>
        </w:tc>
        <w:tc>
          <w:tcPr>
            <w:tcW w:w="2213" w:type="pct"/>
            <w:shd w:val="clear" w:color="auto" w:fill="auto"/>
          </w:tcPr>
          <w:p w:rsidR="001E26C0" w:rsidRPr="00AD1F8C" w:rsidRDefault="001E26C0" w:rsidP="001E26C0">
            <w:pPr>
              <w:rPr>
                <w:sz w:val="24"/>
                <w:szCs w:val="24"/>
              </w:rPr>
            </w:pPr>
            <w:r w:rsidRPr="00AD1F8C">
              <w:rPr>
                <w:sz w:val="24"/>
                <w:szCs w:val="24"/>
              </w:rPr>
              <w:t xml:space="preserve">Финансово-хозяйственная деятельность Учреждения: </w:t>
            </w:r>
          </w:p>
          <w:p w:rsidR="001E26C0" w:rsidRPr="00AD1F8C" w:rsidRDefault="001E26C0" w:rsidP="001E26C0">
            <w:pPr>
              <w:rPr>
                <w:sz w:val="24"/>
                <w:szCs w:val="24"/>
              </w:rPr>
            </w:pPr>
            <w:r w:rsidRPr="00AD1F8C">
              <w:rPr>
                <w:sz w:val="24"/>
                <w:szCs w:val="24"/>
              </w:rPr>
              <w:t>1)</w:t>
            </w:r>
          </w:p>
          <w:p w:rsidR="001E26C0" w:rsidRPr="00AD1F8C" w:rsidRDefault="001E26C0" w:rsidP="001E26C0">
            <w:pPr>
              <w:rPr>
                <w:sz w:val="24"/>
                <w:szCs w:val="24"/>
              </w:rPr>
            </w:pPr>
            <w:r w:rsidRPr="00AD1F8C">
              <w:rPr>
                <w:sz w:val="24"/>
                <w:szCs w:val="24"/>
              </w:rPr>
              <w:t>2)</w:t>
            </w:r>
          </w:p>
        </w:tc>
        <w:tc>
          <w:tcPr>
            <w:tcW w:w="715" w:type="pct"/>
            <w:shd w:val="clear" w:color="auto" w:fill="auto"/>
          </w:tcPr>
          <w:p w:rsidR="001E26C0" w:rsidRPr="00A21C29" w:rsidRDefault="001E26C0" w:rsidP="001E26C0">
            <w:pPr>
              <w:rPr>
                <w:sz w:val="24"/>
                <w:szCs w:val="24"/>
                <w:highlight w:val="yellow"/>
              </w:rPr>
            </w:pPr>
          </w:p>
        </w:tc>
        <w:tc>
          <w:tcPr>
            <w:tcW w:w="761" w:type="pct"/>
            <w:shd w:val="clear" w:color="auto" w:fill="auto"/>
          </w:tcPr>
          <w:p w:rsidR="001E26C0" w:rsidRPr="00A21C29" w:rsidRDefault="001E26C0" w:rsidP="001E26C0">
            <w:pPr>
              <w:rPr>
                <w:sz w:val="24"/>
                <w:szCs w:val="24"/>
                <w:highlight w:val="yellow"/>
              </w:rPr>
            </w:pPr>
          </w:p>
        </w:tc>
        <w:tc>
          <w:tcPr>
            <w:tcW w:w="958" w:type="pct"/>
            <w:shd w:val="clear" w:color="auto" w:fill="auto"/>
          </w:tcPr>
          <w:p w:rsidR="001E26C0" w:rsidRPr="00A21C29" w:rsidRDefault="001E26C0" w:rsidP="001E26C0">
            <w:pPr>
              <w:rPr>
                <w:sz w:val="24"/>
                <w:szCs w:val="24"/>
                <w:highlight w:val="yellow"/>
              </w:rPr>
            </w:pPr>
          </w:p>
        </w:tc>
      </w:tr>
      <w:tr w:rsidR="001E26C0" w:rsidRPr="00A70FF7" w:rsidTr="001E26C0">
        <w:tc>
          <w:tcPr>
            <w:tcW w:w="353" w:type="pct"/>
            <w:shd w:val="clear" w:color="auto" w:fill="auto"/>
          </w:tcPr>
          <w:p w:rsidR="001E26C0" w:rsidRPr="00AD1F8C" w:rsidRDefault="001E26C0" w:rsidP="001E26C0">
            <w:pPr>
              <w:jc w:val="center"/>
              <w:rPr>
                <w:sz w:val="24"/>
                <w:szCs w:val="24"/>
              </w:rPr>
            </w:pPr>
            <w:r w:rsidRPr="00AD1F8C">
              <w:rPr>
                <w:sz w:val="24"/>
                <w:szCs w:val="24"/>
              </w:rPr>
              <w:t>3</w:t>
            </w:r>
          </w:p>
        </w:tc>
        <w:tc>
          <w:tcPr>
            <w:tcW w:w="2213" w:type="pct"/>
            <w:shd w:val="clear" w:color="auto" w:fill="auto"/>
          </w:tcPr>
          <w:p w:rsidR="001E26C0" w:rsidRPr="00AD1F8C" w:rsidRDefault="001E26C0" w:rsidP="001E26C0">
            <w:pPr>
              <w:rPr>
                <w:sz w:val="24"/>
                <w:szCs w:val="24"/>
              </w:rPr>
            </w:pPr>
            <w:r w:rsidRPr="00AD1F8C">
              <w:rPr>
                <w:sz w:val="24"/>
                <w:szCs w:val="24"/>
              </w:rPr>
              <w:t>Деятельность Учреждения, направленная на работу с кадрами:</w:t>
            </w:r>
          </w:p>
          <w:p w:rsidR="001E26C0" w:rsidRPr="00AD1F8C" w:rsidRDefault="001E26C0" w:rsidP="001E26C0">
            <w:pPr>
              <w:rPr>
                <w:sz w:val="24"/>
                <w:szCs w:val="24"/>
              </w:rPr>
            </w:pPr>
            <w:r w:rsidRPr="00AD1F8C">
              <w:rPr>
                <w:sz w:val="24"/>
                <w:szCs w:val="24"/>
              </w:rPr>
              <w:t>1)</w:t>
            </w:r>
          </w:p>
          <w:p w:rsidR="001E26C0" w:rsidRPr="00AD1F8C" w:rsidRDefault="001E26C0" w:rsidP="001E26C0">
            <w:pPr>
              <w:rPr>
                <w:sz w:val="24"/>
                <w:szCs w:val="24"/>
              </w:rPr>
            </w:pPr>
            <w:r w:rsidRPr="00AD1F8C">
              <w:rPr>
                <w:sz w:val="24"/>
                <w:szCs w:val="24"/>
              </w:rPr>
              <w:t>2)</w:t>
            </w:r>
          </w:p>
        </w:tc>
        <w:tc>
          <w:tcPr>
            <w:tcW w:w="715" w:type="pct"/>
            <w:shd w:val="clear" w:color="auto" w:fill="auto"/>
          </w:tcPr>
          <w:p w:rsidR="001E26C0" w:rsidRPr="00A21C29" w:rsidRDefault="001E26C0" w:rsidP="001E26C0">
            <w:pPr>
              <w:rPr>
                <w:sz w:val="24"/>
                <w:szCs w:val="24"/>
                <w:highlight w:val="yellow"/>
              </w:rPr>
            </w:pPr>
          </w:p>
        </w:tc>
        <w:tc>
          <w:tcPr>
            <w:tcW w:w="761" w:type="pct"/>
            <w:shd w:val="clear" w:color="auto" w:fill="auto"/>
          </w:tcPr>
          <w:p w:rsidR="001E26C0" w:rsidRPr="00A21C29" w:rsidRDefault="001E26C0" w:rsidP="001E26C0">
            <w:pPr>
              <w:rPr>
                <w:sz w:val="24"/>
                <w:szCs w:val="24"/>
                <w:highlight w:val="yellow"/>
              </w:rPr>
            </w:pPr>
          </w:p>
        </w:tc>
        <w:tc>
          <w:tcPr>
            <w:tcW w:w="958" w:type="pct"/>
            <w:shd w:val="clear" w:color="auto" w:fill="auto"/>
          </w:tcPr>
          <w:p w:rsidR="001E26C0" w:rsidRPr="00A21C29" w:rsidRDefault="001E26C0" w:rsidP="001E26C0">
            <w:pPr>
              <w:rPr>
                <w:sz w:val="24"/>
                <w:szCs w:val="24"/>
                <w:highlight w:val="yellow"/>
              </w:rPr>
            </w:pPr>
          </w:p>
        </w:tc>
      </w:tr>
      <w:tr w:rsidR="001E26C0" w:rsidRPr="00A70FF7" w:rsidTr="001E26C0">
        <w:tc>
          <w:tcPr>
            <w:tcW w:w="353" w:type="pct"/>
            <w:shd w:val="clear" w:color="auto" w:fill="auto"/>
          </w:tcPr>
          <w:p w:rsidR="001E26C0" w:rsidRPr="00AD1F8C" w:rsidRDefault="001E26C0" w:rsidP="001E26C0">
            <w:pPr>
              <w:jc w:val="center"/>
              <w:rPr>
                <w:sz w:val="24"/>
                <w:szCs w:val="24"/>
              </w:rPr>
            </w:pPr>
          </w:p>
        </w:tc>
        <w:tc>
          <w:tcPr>
            <w:tcW w:w="2213" w:type="pct"/>
            <w:shd w:val="clear" w:color="auto" w:fill="auto"/>
          </w:tcPr>
          <w:p w:rsidR="001E26C0" w:rsidRPr="00AD1F8C" w:rsidRDefault="001E26C0" w:rsidP="001E26C0">
            <w:pPr>
              <w:jc w:val="both"/>
              <w:rPr>
                <w:sz w:val="24"/>
                <w:szCs w:val="24"/>
              </w:rPr>
            </w:pPr>
            <w:r w:rsidRPr="00AD1F8C">
              <w:rPr>
                <w:color w:val="2D2D2D"/>
              </w:rPr>
              <w:t>ИТОГО</w:t>
            </w:r>
          </w:p>
        </w:tc>
        <w:tc>
          <w:tcPr>
            <w:tcW w:w="715" w:type="pct"/>
            <w:shd w:val="clear" w:color="auto" w:fill="auto"/>
          </w:tcPr>
          <w:p w:rsidR="001E26C0" w:rsidRPr="00A21C29" w:rsidRDefault="001E26C0" w:rsidP="001E26C0">
            <w:pPr>
              <w:rPr>
                <w:sz w:val="24"/>
                <w:szCs w:val="24"/>
                <w:highlight w:val="yellow"/>
              </w:rPr>
            </w:pPr>
          </w:p>
        </w:tc>
        <w:tc>
          <w:tcPr>
            <w:tcW w:w="761" w:type="pct"/>
            <w:shd w:val="clear" w:color="auto" w:fill="auto"/>
          </w:tcPr>
          <w:p w:rsidR="001E26C0" w:rsidRPr="00A21C29" w:rsidRDefault="001E26C0" w:rsidP="001E26C0">
            <w:pPr>
              <w:rPr>
                <w:sz w:val="24"/>
                <w:szCs w:val="24"/>
                <w:highlight w:val="yellow"/>
              </w:rPr>
            </w:pPr>
          </w:p>
        </w:tc>
        <w:tc>
          <w:tcPr>
            <w:tcW w:w="958" w:type="pct"/>
            <w:shd w:val="clear" w:color="auto" w:fill="auto"/>
          </w:tcPr>
          <w:p w:rsidR="001E26C0" w:rsidRPr="00A21C29" w:rsidRDefault="001E26C0" w:rsidP="001E26C0">
            <w:pPr>
              <w:rPr>
                <w:sz w:val="24"/>
                <w:szCs w:val="24"/>
                <w:highlight w:val="yellow"/>
              </w:rPr>
            </w:pPr>
          </w:p>
        </w:tc>
      </w:tr>
    </w:tbl>
    <w:p w:rsidR="001E26C0" w:rsidRDefault="001E26C0" w:rsidP="001E26C0">
      <w:pPr>
        <w:rPr>
          <w:sz w:val="24"/>
          <w:szCs w:val="24"/>
        </w:rPr>
      </w:pPr>
      <w:r w:rsidRPr="00A70FF7">
        <w:rPr>
          <w:sz w:val="24"/>
          <w:szCs w:val="24"/>
        </w:rPr>
        <w:t xml:space="preserve"> </w:t>
      </w:r>
    </w:p>
    <w:p w:rsidR="001E26C0" w:rsidRPr="00A70FF7" w:rsidRDefault="001E26C0" w:rsidP="001E26C0">
      <w:pPr>
        <w:rPr>
          <w:sz w:val="24"/>
          <w:szCs w:val="24"/>
        </w:rPr>
      </w:pPr>
      <w:r w:rsidRPr="0016317F">
        <w:rPr>
          <w:rFonts w:ascii="Arial" w:hAnsi="Arial" w:cs="Arial"/>
          <w:color w:val="2D2D2D"/>
          <w:spacing w:val="2"/>
          <w:sz w:val="21"/>
          <w:szCs w:val="21"/>
        </w:rPr>
        <w:br/>
      </w:r>
    </w:p>
    <w:p w:rsidR="001E26C0" w:rsidRPr="00A70FF7" w:rsidRDefault="001E26C0" w:rsidP="001E26C0">
      <w:pPr>
        <w:rPr>
          <w:sz w:val="24"/>
          <w:szCs w:val="24"/>
        </w:rPr>
      </w:pPr>
      <w:r w:rsidRPr="00A70FF7">
        <w:rPr>
          <w:sz w:val="24"/>
          <w:szCs w:val="24"/>
        </w:rPr>
        <w:t xml:space="preserve"> _______________                                 _______________                       _________________</w:t>
      </w:r>
    </w:p>
    <w:p w:rsidR="001E26C0" w:rsidRPr="00A70FF7" w:rsidRDefault="001E26C0" w:rsidP="001E26C0">
      <w:pPr>
        <w:tabs>
          <w:tab w:val="left" w:pos="3495"/>
        </w:tabs>
        <w:rPr>
          <w:sz w:val="24"/>
          <w:szCs w:val="24"/>
        </w:rPr>
      </w:pPr>
      <w:r w:rsidRPr="00A70FF7">
        <w:rPr>
          <w:sz w:val="24"/>
          <w:szCs w:val="24"/>
        </w:rPr>
        <w:t xml:space="preserve">    (должность)                                             (подпись)                                       (Ф.И.О.)</w:t>
      </w:r>
    </w:p>
    <w:p w:rsidR="001E26C0" w:rsidRPr="00A70FF7" w:rsidRDefault="001E26C0" w:rsidP="001E26C0">
      <w:pPr>
        <w:rPr>
          <w:sz w:val="24"/>
          <w:szCs w:val="24"/>
        </w:rPr>
      </w:pPr>
    </w:p>
    <w:p w:rsidR="001E26C0" w:rsidRPr="00A70FF7" w:rsidRDefault="001E26C0" w:rsidP="001E26C0">
      <w:pPr>
        <w:rPr>
          <w:sz w:val="24"/>
          <w:szCs w:val="24"/>
        </w:rPr>
      </w:pPr>
      <w:r w:rsidRPr="00A70FF7">
        <w:rPr>
          <w:sz w:val="24"/>
          <w:szCs w:val="24"/>
        </w:rPr>
        <w:t>«____»______________20__г.</w:t>
      </w:r>
    </w:p>
    <w:p w:rsidR="001E26C0" w:rsidRPr="00EB6968" w:rsidRDefault="001E26C0" w:rsidP="001E26C0">
      <w:pPr>
        <w:rPr>
          <w:sz w:val="24"/>
          <w:szCs w:val="24"/>
        </w:rPr>
      </w:pPr>
    </w:p>
    <w:p w:rsidR="008C7457" w:rsidRDefault="008C7457" w:rsidP="001E26C0">
      <w:pPr>
        <w:jc w:val="center"/>
        <w:rPr>
          <w:sz w:val="24"/>
          <w:szCs w:val="24"/>
        </w:rPr>
        <w:sectPr w:rsidR="008C7457" w:rsidSect="001E26C0">
          <w:type w:val="continuous"/>
          <w:pgSz w:w="11906" w:h="16838"/>
          <w:pgMar w:top="1106" w:right="851" w:bottom="1021" w:left="1701" w:header="709" w:footer="709" w:gutter="0"/>
          <w:cols w:space="708"/>
          <w:titlePg/>
          <w:docGrid w:linePitch="360"/>
        </w:sectPr>
      </w:pPr>
    </w:p>
    <w:p w:rsidR="001E26C0" w:rsidRPr="002F0611" w:rsidRDefault="001E26C0" w:rsidP="001E26C0">
      <w:pPr>
        <w:ind w:left="5670"/>
        <w:rPr>
          <w:rFonts w:eastAsia="Calibri"/>
          <w:sz w:val="24"/>
          <w:szCs w:val="24"/>
        </w:rPr>
      </w:pPr>
      <w:r w:rsidRPr="002F0611">
        <w:rPr>
          <w:rFonts w:eastAsia="Calibri"/>
          <w:sz w:val="24"/>
          <w:szCs w:val="24"/>
        </w:rPr>
        <w:t>Приложение 7</w:t>
      </w:r>
    </w:p>
    <w:p w:rsidR="001E26C0" w:rsidRPr="002F0611" w:rsidRDefault="001E26C0" w:rsidP="001E26C0">
      <w:pPr>
        <w:ind w:left="5670"/>
        <w:rPr>
          <w:rFonts w:eastAsia="Calibri"/>
          <w:sz w:val="24"/>
          <w:szCs w:val="24"/>
        </w:rPr>
      </w:pPr>
      <w:r w:rsidRPr="002F0611">
        <w:rPr>
          <w:rFonts w:eastAsia="Calibri"/>
          <w:sz w:val="24"/>
          <w:szCs w:val="24"/>
        </w:rPr>
        <w:t>к приказу Департамента образования, культуры и спорта Ненецкого автономного округа</w:t>
      </w:r>
    </w:p>
    <w:p w:rsidR="001E26C0" w:rsidRPr="002F0611" w:rsidRDefault="001E26C0" w:rsidP="001E26C0">
      <w:pPr>
        <w:ind w:left="5670"/>
        <w:rPr>
          <w:rFonts w:eastAsia="Calibri"/>
          <w:sz w:val="24"/>
          <w:szCs w:val="24"/>
        </w:rPr>
      </w:pPr>
      <w:r w:rsidRPr="002F0611">
        <w:rPr>
          <w:rFonts w:eastAsia="Calibri"/>
          <w:sz w:val="24"/>
          <w:szCs w:val="24"/>
        </w:rPr>
        <w:t>от 26.05.2017 года № 33</w:t>
      </w:r>
    </w:p>
    <w:p w:rsidR="001E26C0" w:rsidRPr="002F0611" w:rsidRDefault="001E26C0" w:rsidP="001E26C0">
      <w:pPr>
        <w:ind w:left="5670"/>
        <w:rPr>
          <w:rFonts w:eastAsia="Calibri"/>
          <w:sz w:val="24"/>
          <w:szCs w:val="24"/>
        </w:rPr>
      </w:pPr>
      <w:r w:rsidRPr="002F0611">
        <w:rPr>
          <w:rFonts w:eastAsia="Calibri"/>
          <w:sz w:val="24"/>
          <w:szCs w:val="24"/>
        </w:rPr>
        <w:t xml:space="preserve"> «Об утверждении порядка </w:t>
      </w:r>
    </w:p>
    <w:p w:rsidR="001E26C0" w:rsidRPr="002F0611" w:rsidRDefault="001E26C0" w:rsidP="001E26C0">
      <w:pPr>
        <w:ind w:left="5670"/>
        <w:rPr>
          <w:rFonts w:eastAsia="Calibri"/>
          <w:sz w:val="24"/>
          <w:szCs w:val="24"/>
        </w:rPr>
      </w:pPr>
      <w:r w:rsidRPr="002F0611">
        <w:rPr>
          <w:rFonts w:eastAsia="Calibri"/>
          <w:sz w:val="24"/>
          <w:szCs w:val="24"/>
        </w:rPr>
        <w:t>оценки деятельности учреждений, подведомственных Департаменту образования, культуры и спорта Ненецкого автономного округа, на основе показателей эффективности их деятельности, и порядка выплаты ежеквартальной премии руководителям»</w:t>
      </w:r>
    </w:p>
    <w:p w:rsidR="001E26C0" w:rsidRDefault="001E26C0" w:rsidP="001E26C0">
      <w:pPr>
        <w:rPr>
          <w:sz w:val="24"/>
          <w:szCs w:val="24"/>
        </w:rPr>
      </w:pPr>
    </w:p>
    <w:p w:rsidR="001E26C0" w:rsidRDefault="001E26C0" w:rsidP="001E26C0">
      <w:pPr>
        <w:rPr>
          <w:sz w:val="24"/>
          <w:szCs w:val="24"/>
        </w:rPr>
      </w:pPr>
    </w:p>
    <w:p w:rsidR="001E26C0" w:rsidRDefault="001E26C0" w:rsidP="001E26C0">
      <w:pPr>
        <w:rPr>
          <w:sz w:val="24"/>
          <w:szCs w:val="24"/>
        </w:rPr>
      </w:pPr>
    </w:p>
    <w:p w:rsidR="001E26C0" w:rsidRPr="00BB2D70" w:rsidRDefault="001E26C0" w:rsidP="001E26C0">
      <w:pPr>
        <w:jc w:val="center"/>
        <w:rPr>
          <w:b/>
          <w:sz w:val="26"/>
          <w:szCs w:val="26"/>
        </w:rPr>
      </w:pPr>
      <w:r w:rsidRPr="00BB2D70">
        <w:rPr>
          <w:b/>
          <w:sz w:val="26"/>
          <w:szCs w:val="26"/>
        </w:rPr>
        <w:t xml:space="preserve">Порядок оценки деятельности </w:t>
      </w:r>
    </w:p>
    <w:p w:rsidR="001E26C0" w:rsidRDefault="001E26C0" w:rsidP="001E26C0">
      <w:pPr>
        <w:jc w:val="center"/>
        <w:rPr>
          <w:b/>
          <w:sz w:val="26"/>
          <w:szCs w:val="26"/>
        </w:rPr>
      </w:pPr>
      <w:r>
        <w:rPr>
          <w:b/>
          <w:sz w:val="26"/>
          <w:szCs w:val="26"/>
        </w:rPr>
        <w:t>учреждений сферы  культуры</w:t>
      </w:r>
      <w:r w:rsidRPr="00BB2D70">
        <w:rPr>
          <w:b/>
          <w:sz w:val="26"/>
          <w:szCs w:val="26"/>
        </w:rPr>
        <w:t xml:space="preserve">, подведомственных Департаменту образования, культуры и спорта Ненецкого автономного округа, на основе показателей </w:t>
      </w:r>
    </w:p>
    <w:p w:rsidR="001E26C0" w:rsidRDefault="001E26C0" w:rsidP="001E26C0">
      <w:pPr>
        <w:jc w:val="center"/>
        <w:rPr>
          <w:b/>
          <w:sz w:val="26"/>
          <w:szCs w:val="26"/>
        </w:rPr>
      </w:pPr>
      <w:r>
        <w:rPr>
          <w:b/>
          <w:sz w:val="26"/>
          <w:szCs w:val="26"/>
        </w:rPr>
        <w:t xml:space="preserve">эффективности их деятельности </w:t>
      </w:r>
    </w:p>
    <w:p w:rsidR="001E26C0" w:rsidRPr="00283CC5" w:rsidRDefault="001E26C0" w:rsidP="001E26C0">
      <w:pPr>
        <w:rPr>
          <w:b/>
          <w:sz w:val="26"/>
          <w:szCs w:val="26"/>
        </w:rPr>
      </w:pPr>
    </w:p>
    <w:p w:rsidR="001E26C0" w:rsidRDefault="001E26C0" w:rsidP="001E26C0">
      <w:pPr>
        <w:jc w:val="center"/>
        <w:rPr>
          <w:sz w:val="26"/>
          <w:szCs w:val="26"/>
        </w:rPr>
      </w:pPr>
    </w:p>
    <w:p w:rsidR="001E26C0" w:rsidRPr="00AB6311" w:rsidRDefault="001E26C0" w:rsidP="001E26C0">
      <w:pPr>
        <w:jc w:val="center"/>
        <w:rPr>
          <w:sz w:val="26"/>
          <w:szCs w:val="26"/>
        </w:rPr>
      </w:pPr>
      <w:r>
        <w:rPr>
          <w:sz w:val="26"/>
          <w:szCs w:val="26"/>
        </w:rPr>
        <w:t xml:space="preserve">Раздел </w:t>
      </w:r>
      <w:r>
        <w:rPr>
          <w:sz w:val="26"/>
          <w:szCs w:val="26"/>
          <w:lang w:val="en-US"/>
        </w:rPr>
        <w:t>I</w:t>
      </w:r>
    </w:p>
    <w:p w:rsidR="001E26C0" w:rsidRPr="00283CC5" w:rsidRDefault="001E26C0" w:rsidP="001E26C0">
      <w:pPr>
        <w:jc w:val="center"/>
        <w:rPr>
          <w:b/>
          <w:sz w:val="26"/>
          <w:szCs w:val="26"/>
        </w:rPr>
      </w:pPr>
      <w:r w:rsidRPr="00283CC5">
        <w:rPr>
          <w:b/>
          <w:sz w:val="26"/>
          <w:szCs w:val="26"/>
        </w:rPr>
        <w:t>Общие положения</w:t>
      </w:r>
    </w:p>
    <w:p w:rsidR="001E26C0" w:rsidRPr="00283CC5" w:rsidRDefault="001E26C0" w:rsidP="001E26C0">
      <w:pPr>
        <w:jc w:val="center"/>
        <w:rPr>
          <w:sz w:val="26"/>
          <w:szCs w:val="26"/>
        </w:rPr>
      </w:pPr>
    </w:p>
    <w:p w:rsidR="001E26C0" w:rsidRPr="00BB7148" w:rsidRDefault="001E26C0" w:rsidP="001E26C0">
      <w:pPr>
        <w:ind w:firstLine="709"/>
        <w:jc w:val="both"/>
        <w:rPr>
          <w:sz w:val="26"/>
          <w:szCs w:val="26"/>
        </w:rPr>
      </w:pPr>
      <w:r w:rsidRPr="00BB7148">
        <w:rPr>
          <w:sz w:val="26"/>
          <w:szCs w:val="26"/>
        </w:rPr>
        <w:t xml:space="preserve">Порядок оценки деятельности учреждений сферы культуры, подведомственных Департаменту образования, культуры и спорта Ненецкого автономного округа </w:t>
      </w:r>
      <w:r>
        <w:rPr>
          <w:sz w:val="26"/>
          <w:szCs w:val="26"/>
        </w:rPr>
        <w:t xml:space="preserve">(далее – учреждения) </w:t>
      </w:r>
      <w:r w:rsidRPr="00BB7148">
        <w:rPr>
          <w:sz w:val="26"/>
          <w:szCs w:val="26"/>
        </w:rPr>
        <w:t>устанавливает показатели и критерии эффективности деятельн</w:t>
      </w:r>
      <w:r>
        <w:rPr>
          <w:sz w:val="26"/>
          <w:szCs w:val="26"/>
        </w:rPr>
        <w:t>ости учреждений сферы культуры</w:t>
      </w:r>
      <w:r w:rsidRPr="00BB7148">
        <w:rPr>
          <w:sz w:val="26"/>
          <w:szCs w:val="26"/>
        </w:rPr>
        <w:t xml:space="preserve">, уровни эффективности </w:t>
      </w:r>
      <w:r>
        <w:rPr>
          <w:sz w:val="26"/>
          <w:szCs w:val="26"/>
        </w:rPr>
        <w:t xml:space="preserve">их </w:t>
      </w:r>
      <w:r w:rsidRPr="00BB7148">
        <w:rPr>
          <w:sz w:val="26"/>
          <w:szCs w:val="26"/>
        </w:rPr>
        <w:t>д</w:t>
      </w:r>
      <w:r>
        <w:rPr>
          <w:sz w:val="26"/>
          <w:szCs w:val="26"/>
        </w:rPr>
        <w:t xml:space="preserve">еятельности </w:t>
      </w:r>
      <w:r w:rsidRPr="00BB7148">
        <w:rPr>
          <w:sz w:val="26"/>
          <w:szCs w:val="26"/>
        </w:rPr>
        <w:t xml:space="preserve">и форму заключения о выполнении </w:t>
      </w:r>
      <w:r>
        <w:rPr>
          <w:sz w:val="26"/>
          <w:szCs w:val="26"/>
        </w:rPr>
        <w:t xml:space="preserve">учреждениями </w:t>
      </w:r>
      <w:r w:rsidRPr="00BB7148">
        <w:rPr>
          <w:sz w:val="26"/>
          <w:szCs w:val="26"/>
        </w:rPr>
        <w:t>показателей эффективности.</w:t>
      </w:r>
    </w:p>
    <w:p w:rsidR="001E26C0" w:rsidRPr="00283CC5" w:rsidRDefault="001E26C0" w:rsidP="001E26C0">
      <w:pPr>
        <w:rPr>
          <w:sz w:val="26"/>
          <w:szCs w:val="26"/>
        </w:rPr>
      </w:pPr>
    </w:p>
    <w:p w:rsidR="001E26C0" w:rsidRPr="00AB6311" w:rsidRDefault="001E26C0" w:rsidP="001E26C0">
      <w:pPr>
        <w:jc w:val="center"/>
        <w:rPr>
          <w:sz w:val="26"/>
          <w:szCs w:val="26"/>
        </w:rPr>
      </w:pPr>
      <w:r>
        <w:rPr>
          <w:sz w:val="26"/>
          <w:szCs w:val="26"/>
        </w:rPr>
        <w:t xml:space="preserve">Раздел </w:t>
      </w:r>
      <w:r>
        <w:rPr>
          <w:sz w:val="26"/>
          <w:szCs w:val="26"/>
          <w:lang w:val="en-US"/>
        </w:rPr>
        <w:t>II</w:t>
      </w:r>
    </w:p>
    <w:p w:rsidR="001E26C0" w:rsidRPr="00A52909" w:rsidRDefault="001E26C0" w:rsidP="001E26C0">
      <w:pPr>
        <w:ind w:left="709"/>
        <w:jc w:val="center"/>
        <w:rPr>
          <w:b/>
          <w:bCs/>
          <w:color w:val="000000"/>
          <w:sz w:val="26"/>
          <w:szCs w:val="26"/>
        </w:rPr>
      </w:pPr>
      <w:r w:rsidRPr="00A52909">
        <w:rPr>
          <w:b/>
          <w:bCs/>
          <w:color w:val="000000"/>
          <w:sz w:val="26"/>
          <w:szCs w:val="26"/>
        </w:rPr>
        <w:t xml:space="preserve">Показатели и критерии эффективности деятельности </w:t>
      </w:r>
    </w:p>
    <w:p w:rsidR="001E26C0" w:rsidRDefault="001E26C0" w:rsidP="001E26C0">
      <w:pPr>
        <w:ind w:left="709"/>
        <w:jc w:val="center"/>
        <w:rPr>
          <w:b/>
          <w:bCs/>
          <w:color w:val="000000"/>
          <w:sz w:val="26"/>
          <w:szCs w:val="26"/>
        </w:rPr>
      </w:pPr>
      <w:r w:rsidRPr="00DE4EF4">
        <w:rPr>
          <w:b/>
          <w:sz w:val="26"/>
          <w:szCs w:val="26"/>
        </w:rPr>
        <w:t>учреждений сферы культуры</w:t>
      </w:r>
      <w:r w:rsidRPr="00DE4EF4">
        <w:rPr>
          <w:b/>
          <w:bCs/>
          <w:color w:val="000000"/>
          <w:sz w:val="26"/>
          <w:szCs w:val="26"/>
        </w:rPr>
        <w:t>,</w:t>
      </w:r>
      <w:r>
        <w:rPr>
          <w:b/>
          <w:bCs/>
          <w:color w:val="000000"/>
          <w:sz w:val="26"/>
          <w:szCs w:val="26"/>
        </w:rPr>
        <w:t xml:space="preserve"> </w:t>
      </w:r>
      <w:r w:rsidRPr="002A6322">
        <w:rPr>
          <w:b/>
          <w:bCs/>
          <w:color w:val="000000"/>
          <w:sz w:val="26"/>
          <w:szCs w:val="26"/>
        </w:rPr>
        <w:t>подведомственных Департаменту образования, культуры и спорта Ненецкого автономного округа</w:t>
      </w:r>
    </w:p>
    <w:p w:rsidR="001E26C0" w:rsidRDefault="001E26C0" w:rsidP="001E26C0">
      <w:pPr>
        <w:ind w:left="709"/>
        <w:jc w:val="center"/>
        <w:rPr>
          <w:b/>
          <w:bCs/>
          <w:color w:val="000000"/>
          <w:sz w:val="26"/>
          <w:szCs w:val="26"/>
        </w:rPr>
      </w:pPr>
    </w:p>
    <w:tbl>
      <w:tblPr>
        <w:tblW w:w="9360" w:type="dxa"/>
        <w:tblInd w:w="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2267"/>
        <w:gridCol w:w="2131"/>
        <w:gridCol w:w="139"/>
        <w:gridCol w:w="2270"/>
        <w:gridCol w:w="1985"/>
      </w:tblGrid>
      <w:tr w:rsidR="001E26C0" w:rsidRPr="008A5F48" w:rsidTr="001E26C0">
        <w:tc>
          <w:tcPr>
            <w:tcW w:w="568" w:type="dxa"/>
            <w:shd w:val="clear" w:color="auto" w:fill="auto"/>
          </w:tcPr>
          <w:p w:rsidR="001E26C0" w:rsidRPr="008A5F48" w:rsidRDefault="001E26C0" w:rsidP="001E26C0">
            <w:pPr>
              <w:tabs>
                <w:tab w:val="left" w:pos="2940"/>
              </w:tabs>
              <w:suppressAutoHyphens/>
              <w:rPr>
                <w:lang w:eastAsia="ar-SA"/>
              </w:rPr>
            </w:pPr>
            <w:r w:rsidRPr="008A5F48">
              <w:rPr>
                <w:lang w:eastAsia="ar-SA"/>
              </w:rPr>
              <w:t>№ п\п</w:t>
            </w:r>
          </w:p>
        </w:tc>
        <w:tc>
          <w:tcPr>
            <w:tcW w:w="2267" w:type="dxa"/>
            <w:shd w:val="clear" w:color="auto" w:fill="auto"/>
          </w:tcPr>
          <w:p w:rsidR="001E26C0" w:rsidRPr="008A5F48" w:rsidRDefault="001E26C0" w:rsidP="001E26C0">
            <w:pPr>
              <w:tabs>
                <w:tab w:val="left" w:pos="2940"/>
              </w:tabs>
              <w:suppressAutoHyphens/>
              <w:rPr>
                <w:lang w:eastAsia="ar-SA"/>
              </w:rPr>
            </w:pPr>
            <w:r w:rsidRPr="008A5F48">
              <w:rPr>
                <w:lang w:eastAsia="ar-SA"/>
              </w:rPr>
              <w:t xml:space="preserve"> Показатели </w:t>
            </w:r>
          </w:p>
        </w:tc>
        <w:tc>
          <w:tcPr>
            <w:tcW w:w="2131" w:type="dxa"/>
          </w:tcPr>
          <w:p w:rsidR="001E26C0" w:rsidRPr="008A5F48" w:rsidRDefault="001E26C0" w:rsidP="001E26C0">
            <w:pPr>
              <w:tabs>
                <w:tab w:val="left" w:pos="2940"/>
              </w:tabs>
              <w:suppressAutoHyphens/>
              <w:rPr>
                <w:lang w:eastAsia="ar-SA"/>
              </w:rPr>
            </w:pPr>
            <w:r w:rsidRPr="008A5F48">
              <w:rPr>
                <w:lang w:eastAsia="ar-SA"/>
              </w:rPr>
              <w:t>Критерии</w:t>
            </w:r>
          </w:p>
        </w:tc>
        <w:tc>
          <w:tcPr>
            <w:tcW w:w="2409" w:type="dxa"/>
            <w:gridSpan w:val="2"/>
            <w:shd w:val="clear" w:color="auto" w:fill="auto"/>
          </w:tcPr>
          <w:p w:rsidR="001E26C0" w:rsidRPr="008A5F48" w:rsidRDefault="001E26C0" w:rsidP="001E26C0">
            <w:pPr>
              <w:tabs>
                <w:tab w:val="left" w:pos="2940"/>
              </w:tabs>
              <w:suppressAutoHyphens/>
              <w:rPr>
                <w:lang w:eastAsia="ar-SA"/>
              </w:rPr>
            </w:pPr>
            <w:r w:rsidRPr="008A5F48">
              <w:rPr>
                <w:lang w:eastAsia="ar-SA"/>
              </w:rPr>
              <w:t xml:space="preserve">Критерии оценки  </w:t>
            </w:r>
          </w:p>
          <w:p w:rsidR="001E26C0" w:rsidRPr="008A5F48" w:rsidRDefault="001E26C0" w:rsidP="001E26C0">
            <w:pPr>
              <w:tabs>
                <w:tab w:val="left" w:pos="2940"/>
              </w:tabs>
              <w:suppressAutoHyphens/>
              <w:rPr>
                <w:lang w:eastAsia="ar-SA"/>
              </w:rPr>
            </w:pPr>
            <w:r w:rsidRPr="008A5F48">
              <w:rPr>
                <w:lang w:eastAsia="ar-SA"/>
              </w:rPr>
              <w:t xml:space="preserve">в баллах </w:t>
            </w:r>
          </w:p>
        </w:tc>
        <w:tc>
          <w:tcPr>
            <w:tcW w:w="1985" w:type="dxa"/>
            <w:shd w:val="clear" w:color="auto" w:fill="auto"/>
          </w:tcPr>
          <w:p w:rsidR="001E26C0" w:rsidRPr="008A5F48" w:rsidRDefault="001E26C0" w:rsidP="001E26C0">
            <w:pPr>
              <w:tabs>
                <w:tab w:val="left" w:pos="2018"/>
                <w:tab w:val="left" w:pos="2940"/>
              </w:tabs>
              <w:suppressAutoHyphens/>
              <w:ind w:right="34"/>
              <w:rPr>
                <w:lang w:eastAsia="ar-SA"/>
              </w:rPr>
            </w:pPr>
            <w:r w:rsidRPr="008A5F48">
              <w:rPr>
                <w:lang w:eastAsia="ar-SA"/>
              </w:rPr>
              <w:t>Периодичность</w:t>
            </w:r>
          </w:p>
          <w:p w:rsidR="001E26C0" w:rsidRPr="008A5F48" w:rsidRDefault="001E26C0" w:rsidP="001E26C0">
            <w:pPr>
              <w:tabs>
                <w:tab w:val="left" w:pos="2940"/>
              </w:tabs>
              <w:suppressAutoHyphens/>
              <w:rPr>
                <w:lang w:eastAsia="ar-SA"/>
              </w:rPr>
            </w:pPr>
          </w:p>
        </w:tc>
      </w:tr>
      <w:tr w:rsidR="001E26C0" w:rsidRPr="008A5F48" w:rsidTr="001E26C0">
        <w:tc>
          <w:tcPr>
            <w:tcW w:w="9360" w:type="dxa"/>
            <w:gridSpan w:val="6"/>
            <w:shd w:val="clear" w:color="auto" w:fill="auto"/>
          </w:tcPr>
          <w:p w:rsidR="001E26C0" w:rsidRPr="008A5F48" w:rsidRDefault="001E26C0" w:rsidP="001E26C0">
            <w:pPr>
              <w:pStyle w:val="aa"/>
              <w:numPr>
                <w:ilvl w:val="0"/>
                <w:numId w:val="10"/>
              </w:numPr>
              <w:tabs>
                <w:tab w:val="left" w:pos="2940"/>
              </w:tabs>
              <w:suppressAutoHyphens/>
              <w:spacing w:after="0" w:line="240" w:lineRule="auto"/>
              <w:jc w:val="center"/>
              <w:rPr>
                <w:rFonts w:ascii="Times New Roman" w:eastAsia="Times New Roman" w:hAnsi="Times New Roman"/>
                <w:b/>
                <w:i/>
                <w:lang w:eastAsia="ar-SA"/>
              </w:rPr>
            </w:pPr>
            <w:r w:rsidRPr="008A5F48">
              <w:rPr>
                <w:rFonts w:ascii="Times New Roman" w:eastAsia="Times New Roman" w:hAnsi="Times New Roman"/>
                <w:b/>
                <w:i/>
                <w:lang w:eastAsia="ar-SA"/>
              </w:rPr>
              <w:t>Основная  деятельность учреждения</w:t>
            </w:r>
          </w:p>
        </w:tc>
      </w:tr>
      <w:tr w:rsidR="001E26C0" w:rsidRPr="008A5F48" w:rsidTr="001E26C0">
        <w:tc>
          <w:tcPr>
            <w:tcW w:w="568" w:type="dxa"/>
            <w:shd w:val="clear" w:color="auto" w:fill="auto"/>
          </w:tcPr>
          <w:p w:rsidR="001E26C0" w:rsidRPr="008A5F48" w:rsidRDefault="001E26C0" w:rsidP="001E26C0">
            <w:pPr>
              <w:tabs>
                <w:tab w:val="left" w:pos="2940"/>
              </w:tabs>
              <w:suppressAutoHyphens/>
              <w:rPr>
                <w:lang w:eastAsia="ar-SA"/>
              </w:rPr>
            </w:pPr>
            <w:r w:rsidRPr="008A5F48">
              <w:rPr>
                <w:lang w:eastAsia="ar-SA"/>
              </w:rPr>
              <w:t>1.</w:t>
            </w:r>
          </w:p>
        </w:tc>
        <w:tc>
          <w:tcPr>
            <w:tcW w:w="2267" w:type="dxa"/>
            <w:shd w:val="clear" w:color="auto" w:fill="auto"/>
          </w:tcPr>
          <w:p w:rsidR="001E26C0" w:rsidRPr="008A5F48" w:rsidRDefault="001E26C0" w:rsidP="001E26C0">
            <w:pPr>
              <w:tabs>
                <w:tab w:val="left" w:pos="2940"/>
              </w:tabs>
              <w:suppressAutoHyphens/>
              <w:rPr>
                <w:lang w:eastAsia="ar-SA"/>
              </w:rPr>
            </w:pPr>
            <w:r w:rsidRPr="008A5F48">
              <w:rPr>
                <w:lang w:eastAsia="ar-SA"/>
              </w:rPr>
              <w:t>Достижение значений показателей, характеризующих объем и качество государственной услуги, установленных государственным заданием</w:t>
            </w:r>
          </w:p>
        </w:tc>
        <w:tc>
          <w:tcPr>
            <w:tcW w:w="2131" w:type="dxa"/>
          </w:tcPr>
          <w:p w:rsidR="001E26C0" w:rsidRPr="008A5F48" w:rsidRDefault="001E26C0" w:rsidP="001E26C0">
            <w:pPr>
              <w:tabs>
                <w:tab w:val="left" w:pos="2940"/>
              </w:tabs>
              <w:suppressAutoHyphens/>
              <w:rPr>
                <w:lang w:eastAsia="ar-SA"/>
              </w:rPr>
            </w:pPr>
            <w:r w:rsidRPr="008A5F48">
              <w:rPr>
                <w:color w:val="2D2D2D"/>
              </w:rPr>
              <w:t xml:space="preserve">Выполнение государственного задания на оказание услуг (выполнение работ) </w:t>
            </w:r>
          </w:p>
        </w:tc>
        <w:tc>
          <w:tcPr>
            <w:tcW w:w="2409" w:type="dxa"/>
            <w:gridSpan w:val="2"/>
            <w:shd w:val="clear" w:color="auto" w:fill="auto"/>
          </w:tcPr>
          <w:p w:rsidR="001E26C0" w:rsidRPr="008A5F48" w:rsidRDefault="001E26C0" w:rsidP="001E26C0">
            <w:r w:rsidRPr="008A5F48">
              <w:t>15 баллов – 95-100% достижение значений показателей;</w:t>
            </w:r>
          </w:p>
          <w:p w:rsidR="001E26C0" w:rsidRPr="008A5F48" w:rsidRDefault="001E26C0" w:rsidP="001E26C0">
            <w:r w:rsidRPr="008A5F48">
              <w:t>8 баллов- 90-94%;</w:t>
            </w:r>
          </w:p>
          <w:p w:rsidR="001E26C0" w:rsidRPr="008A5F48" w:rsidRDefault="001E26C0" w:rsidP="001E26C0">
            <w:pPr>
              <w:tabs>
                <w:tab w:val="left" w:pos="2940"/>
              </w:tabs>
              <w:suppressAutoHyphens/>
              <w:rPr>
                <w:lang w:eastAsia="ar-SA"/>
              </w:rPr>
            </w:pPr>
            <w:r w:rsidRPr="008A5F48">
              <w:t>0 баллов – менее 90%.</w:t>
            </w:r>
          </w:p>
        </w:tc>
        <w:tc>
          <w:tcPr>
            <w:tcW w:w="1985" w:type="dxa"/>
            <w:shd w:val="clear" w:color="auto" w:fill="auto"/>
          </w:tcPr>
          <w:p w:rsidR="001E26C0" w:rsidRPr="008A5F48" w:rsidRDefault="001E26C0" w:rsidP="001E26C0">
            <w:pPr>
              <w:tabs>
                <w:tab w:val="left" w:pos="2940"/>
              </w:tabs>
              <w:suppressAutoHyphens/>
              <w:rPr>
                <w:lang w:eastAsia="ar-SA"/>
              </w:rPr>
            </w:pPr>
            <w:r w:rsidRPr="008A5F48">
              <w:rPr>
                <w:color w:val="2D2D2D"/>
              </w:rPr>
              <w:t>Квартальная</w:t>
            </w:r>
          </w:p>
        </w:tc>
      </w:tr>
      <w:tr w:rsidR="001E26C0" w:rsidRPr="008A5F48" w:rsidTr="001E26C0">
        <w:tc>
          <w:tcPr>
            <w:tcW w:w="568" w:type="dxa"/>
            <w:shd w:val="clear" w:color="auto" w:fill="auto"/>
          </w:tcPr>
          <w:p w:rsidR="001E26C0" w:rsidRPr="008A5F48" w:rsidRDefault="001E26C0" w:rsidP="001E26C0">
            <w:pPr>
              <w:tabs>
                <w:tab w:val="left" w:pos="2940"/>
              </w:tabs>
              <w:suppressAutoHyphens/>
              <w:rPr>
                <w:lang w:eastAsia="ar-SA"/>
              </w:rPr>
            </w:pPr>
            <w:r w:rsidRPr="008A5F48">
              <w:rPr>
                <w:lang w:eastAsia="ar-SA"/>
              </w:rPr>
              <w:t>2.</w:t>
            </w:r>
          </w:p>
        </w:tc>
        <w:tc>
          <w:tcPr>
            <w:tcW w:w="2267" w:type="dxa"/>
            <w:shd w:val="clear" w:color="auto" w:fill="auto"/>
          </w:tcPr>
          <w:p w:rsidR="001E26C0" w:rsidRPr="008A5F48" w:rsidRDefault="001E26C0" w:rsidP="001E26C0">
            <w:pPr>
              <w:tabs>
                <w:tab w:val="left" w:pos="2940"/>
              </w:tabs>
              <w:suppressAutoHyphens/>
              <w:rPr>
                <w:lang w:eastAsia="ar-SA"/>
              </w:rPr>
            </w:pPr>
            <w:r w:rsidRPr="008A5F48">
              <w:rPr>
                <w:lang w:eastAsia="ar-SA"/>
              </w:rPr>
              <w:t xml:space="preserve">Выполнение мероприятий согласно утвержденному годовому плану работы (мероприятий) учреждения </w:t>
            </w:r>
          </w:p>
        </w:tc>
        <w:tc>
          <w:tcPr>
            <w:tcW w:w="2131" w:type="dxa"/>
          </w:tcPr>
          <w:p w:rsidR="001E26C0" w:rsidRPr="008A5F48" w:rsidRDefault="001E26C0" w:rsidP="001E26C0">
            <w:pPr>
              <w:tabs>
                <w:tab w:val="left" w:pos="2940"/>
              </w:tabs>
              <w:suppressAutoHyphens/>
              <w:rPr>
                <w:color w:val="2D2D2D"/>
              </w:rPr>
            </w:pPr>
            <w:r w:rsidRPr="008A5F48">
              <w:rPr>
                <w:color w:val="2D2D2D"/>
              </w:rPr>
              <w:t>Исполнение плановых мероприятий</w:t>
            </w:r>
          </w:p>
        </w:tc>
        <w:tc>
          <w:tcPr>
            <w:tcW w:w="2409" w:type="dxa"/>
            <w:gridSpan w:val="2"/>
            <w:shd w:val="clear" w:color="auto" w:fill="auto"/>
          </w:tcPr>
          <w:p w:rsidR="001E26C0" w:rsidRPr="008A5F48" w:rsidRDefault="001E26C0" w:rsidP="001E26C0">
            <w:r w:rsidRPr="008A5F48">
              <w:t>15 баллов – 95-100% достижение значений показателей;</w:t>
            </w:r>
          </w:p>
          <w:p w:rsidR="001E26C0" w:rsidRPr="008A5F48" w:rsidRDefault="001E26C0" w:rsidP="001E26C0">
            <w:r w:rsidRPr="008A5F48">
              <w:t>8 баллов- 90-94%;</w:t>
            </w:r>
          </w:p>
          <w:p w:rsidR="001E26C0" w:rsidRPr="008A5F48" w:rsidRDefault="001E26C0" w:rsidP="001E26C0">
            <w:pPr>
              <w:tabs>
                <w:tab w:val="left" w:pos="2940"/>
              </w:tabs>
              <w:suppressAutoHyphens/>
              <w:rPr>
                <w:lang w:eastAsia="ar-SA"/>
              </w:rPr>
            </w:pPr>
            <w:r w:rsidRPr="008A5F48">
              <w:t>0 баллов – менее 90%.</w:t>
            </w:r>
          </w:p>
        </w:tc>
        <w:tc>
          <w:tcPr>
            <w:tcW w:w="1985" w:type="dxa"/>
            <w:shd w:val="clear" w:color="auto" w:fill="auto"/>
          </w:tcPr>
          <w:p w:rsidR="001E26C0" w:rsidRPr="008A5F48" w:rsidRDefault="001E26C0" w:rsidP="001E26C0">
            <w:pPr>
              <w:tabs>
                <w:tab w:val="left" w:pos="2940"/>
              </w:tabs>
              <w:suppressAutoHyphens/>
              <w:rPr>
                <w:color w:val="2D2D2D"/>
              </w:rPr>
            </w:pPr>
            <w:r w:rsidRPr="008A5F48">
              <w:rPr>
                <w:color w:val="2D2D2D"/>
              </w:rPr>
              <w:t>Квартальная</w:t>
            </w:r>
          </w:p>
        </w:tc>
      </w:tr>
      <w:tr w:rsidR="001E26C0" w:rsidRPr="008A5F48" w:rsidTr="001E26C0">
        <w:tc>
          <w:tcPr>
            <w:tcW w:w="568" w:type="dxa"/>
            <w:shd w:val="clear" w:color="auto" w:fill="auto"/>
          </w:tcPr>
          <w:p w:rsidR="001E26C0" w:rsidRPr="008A5F48" w:rsidRDefault="001E26C0" w:rsidP="001E26C0">
            <w:pPr>
              <w:tabs>
                <w:tab w:val="left" w:pos="2940"/>
              </w:tabs>
              <w:suppressAutoHyphens/>
              <w:rPr>
                <w:lang w:eastAsia="ar-SA"/>
              </w:rPr>
            </w:pPr>
            <w:r w:rsidRPr="008A5F48">
              <w:rPr>
                <w:lang w:eastAsia="ar-SA"/>
              </w:rPr>
              <w:t>3.</w:t>
            </w:r>
          </w:p>
        </w:tc>
        <w:tc>
          <w:tcPr>
            <w:tcW w:w="2267" w:type="dxa"/>
            <w:shd w:val="clear" w:color="auto" w:fill="auto"/>
          </w:tcPr>
          <w:p w:rsidR="001E26C0" w:rsidRPr="008A5F48" w:rsidRDefault="001E26C0" w:rsidP="001E26C0">
            <w:pPr>
              <w:tabs>
                <w:tab w:val="left" w:pos="2940"/>
              </w:tabs>
              <w:suppressAutoHyphens/>
              <w:rPr>
                <w:lang w:eastAsia="ar-SA"/>
              </w:rPr>
            </w:pPr>
            <w:r w:rsidRPr="008A5F48">
              <w:rPr>
                <w:lang w:eastAsia="ar-SA"/>
              </w:rPr>
              <w:t>Выполнение внеплановых мероприятий по поручению учредителя</w:t>
            </w:r>
          </w:p>
        </w:tc>
        <w:tc>
          <w:tcPr>
            <w:tcW w:w="2131" w:type="dxa"/>
          </w:tcPr>
          <w:p w:rsidR="001E26C0" w:rsidRPr="008A5F48" w:rsidRDefault="001E26C0" w:rsidP="001E26C0">
            <w:pPr>
              <w:tabs>
                <w:tab w:val="left" w:pos="2940"/>
              </w:tabs>
              <w:suppressAutoHyphens/>
              <w:rPr>
                <w:color w:val="2D2D2D"/>
              </w:rPr>
            </w:pPr>
            <w:r w:rsidRPr="008A5F48">
              <w:rPr>
                <w:color w:val="2D2D2D"/>
              </w:rPr>
              <w:t>Исполнение внеплановых мероприятий</w:t>
            </w:r>
          </w:p>
        </w:tc>
        <w:tc>
          <w:tcPr>
            <w:tcW w:w="2409" w:type="dxa"/>
            <w:gridSpan w:val="2"/>
            <w:shd w:val="clear" w:color="auto" w:fill="auto"/>
          </w:tcPr>
          <w:p w:rsidR="001E26C0" w:rsidRPr="008A5F48" w:rsidRDefault="001E26C0" w:rsidP="001E26C0">
            <w:r w:rsidRPr="008A5F48">
              <w:t>1 балл за каждое мероприятие, но не более 10 баллов</w:t>
            </w:r>
          </w:p>
        </w:tc>
        <w:tc>
          <w:tcPr>
            <w:tcW w:w="1985" w:type="dxa"/>
            <w:shd w:val="clear" w:color="auto" w:fill="auto"/>
          </w:tcPr>
          <w:p w:rsidR="001E26C0" w:rsidRPr="008A5F48" w:rsidRDefault="001E26C0" w:rsidP="001E26C0">
            <w:pPr>
              <w:tabs>
                <w:tab w:val="left" w:pos="2940"/>
              </w:tabs>
              <w:suppressAutoHyphens/>
              <w:rPr>
                <w:color w:val="2D2D2D"/>
              </w:rPr>
            </w:pPr>
            <w:r w:rsidRPr="008A5F48">
              <w:rPr>
                <w:color w:val="2D2D2D"/>
              </w:rPr>
              <w:t>Квартальная</w:t>
            </w:r>
          </w:p>
        </w:tc>
      </w:tr>
      <w:tr w:rsidR="001E26C0" w:rsidRPr="008A5F48" w:rsidTr="001E26C0">
        <w:tc>
          <w:tcPr>
            <w:tcW w:w="568" w:type="dxa"/>
            <w:shd w:val="clear" w:color="auto" w:fill="auto"/>
          </w:tcPr>
          <w:p w:rsidR="001E26C0" w:rsidRPr="008A5F48" w:rsidRDefault="001E26C0" w:rsidP="001E26C0">
            <w:pPr>
              <w:tabs>
                <w:tab w:val="left" w:pos="2940"/>
              </w:tabs>
              <w:suppressAutoHyphens/>
              <w:rPr>
                <w:lang w:eastAsia="ar-SA"/>
              </w:rPr>
            </w:pPr>
            <w:r w:rsidRPr="008A5F48">
              <w:rPr>
                <w:lang w:eastAsia="ar-SA"/>
              </w:rPr>
              <w:t>4.</w:t>
            </w:r>
          </w:p>
        </w:tc>
        <w:tc>
          <w:tcPr>
            <w:tcW w:w="2267" w:type="dxa"/>
            <w:shd w:val="clear" w:color="auto" w:fill="auto"/>
          </w:tcPr>
          <w:p w:rsidR="001E26C0" w:rsidRPr="008A5F48" w:rsidRDefault="001E26C0" w:rsidP="001E26C0">
            <w:pPr>
              <w:tabs>
                <w:tab w:val="left" w:pos="2940"/>
              </w:tabs>
              <w:suppressAutoHyphens/>
              <w:rPr>
                <w:lang w:eastAsia="ar-SA"/>
              </w:rPr>
            </w:pPr>
            <w:r w:rsidRPr="008A5F48">
              <w:rPr>
                <w:lang w:eastAsia="ar-SA"/>
              </w:rPr>
              <w:t xml:space="preserve">Своевременное размещение информации о деятельности учреждения на сайте </w:t>
            </w:r>
            <w:hyperlink r:id="rId15" w:history="1">
              <w:r w:rsidRPr="008A5F48">
                <w:rPr>
                  <w:lang w:val="en-US"/>
                </w:rPr>
                <w:t>www</w:t>
              </w:r>
              <w:r w:rsidRPr="008A5F48">
                <w:t>.</w:t>
              </w:r>
              <w:r w:rsidRPr="008A5F48">
                <w:rPr>
                  <w:lang w:val="en-US"/>
                </w:rPr>
                <w:t>bus</w:t>
              </w:r>
              <w:r w:rsidRPr="008A5F48">
                <w:t>.</w:t>
              </w:r>
              <w:r w:rsidRPr="008A5F48">
                <w:rPr>
                  <w:lang w:val="en-US"/>
                </w:rPr>
                <w:t>gov</w:t>
              </w:r>
              <w:r w:rsidRPr="008A5F48">
                <w:t>.</w:t>
              </w:r>
              <w:r w:rsidRPr="008A5F48">
                <w:rPr>
                  <w:lang w:val="en-US"/>
                </w:rPr>
                <w:t>ru</w:t>
              </w:r>
            </w:hyperlink>
          </w:p>
        </w:tc>
        <w:tc>
          <w:tcPr>
            <w:tcW w:w="2131" w:type="dxa"/>
          </w:tcPr>
          <w:p w:rsidR="001E26C0" w:rsidRPr="008A5F48" w:rsidRDefault="001E26C0" w:rsidP="001E26C0">
            <w:pPr>
              <w:tabs>
                <w:tab w:val="left" w:pos="2940"/>
              </w:tabs>
              <w:suppressAutoHyphens/>
              <w:rPr>
                <w:color w:val="2D2D2D"/>
              </w:rPr>
            </w:pPr>
            <w:r w:rsidRPr="008A5F48">
              <w:rPr>
                <w:color w:val="2D2D2D"/>
              </w:rPr>
              <w:t xml:space="preserve">Своевременность размещения информации  </w:t>
            </w:r>
          </w:p>
        </w:tc>
        <w:tc>
          <w:tcPr>
            <w:tcW w:w="2409" w:type="dxa"/>
            <w:gridSpan w:val="2"/>
            <w:shd w:val="clear" w:color="auto" w:fill="auto"/>
          </w:tcPr>
          <w:p w:rsidR="001E26C0" w:rsidRPr="008A5F48" w:rsidRDefault="001E26C0" w:rsidP="001E26C0">
            <w:r>
              <w:t>6 баллов - п</w:t>
            </w:r>
            <w:r w:rsidRPr="008A5F48">
              <w:t>о</w:t>
            </w:r>
            <w:r>
              <w:t xml:space="preserve">казатель достигнут </w:t>
            </w:r>
            <w:r w:rsidRPr="008A5F48">
              <w:t>,</w:t>
            </w:r>
          </w:p>
          <w:p w:rsidR="001E26C0" w:rsidRPr="008A5F48" w:rsidRDefault="001E26C0" w:rsidP="001E26C0">
            <w:r>
              <w:t xml:space="preserve">0 баллов - </w:t>
            </w:r>
            <w:r w:rsidRPr="008A5F48">
              <w:t>показатель не достигнут</w:t>
            </w:r>
          </w:p>
        </w:tc>
        <w:tc>
          <w:tcPr>
            <w:tcW w:w="1985" w:type="dxa"/>
            <w:shd w:val="clear" w:color="auto" w:fill="auto"/>
          </w:tcPr>
          <w:p w:rsidR="001E26C0" w:rsidRPr="008A5F48" w:rsidRDefault="001E26C0" w:rsidP="001E26C0">
            <w:pPr>
              <w:tabs>
                <w:tab w:val="left" w:pos="2940"/>
              </w:tabs>
              <w:suppressAutoHyphens/>
              <w:rPr>
                <w:color w:val="2D2D2D"/>
              </w:rPr>
            </w:pPr>
            <w:r w:rsidRPr="008A5F48">
              <w:rPr>
                <w:color w:val="2D2D2D"/>
              </w:rPr>
              <w:t>Квартальная</w:t>
            </w:r>
          </w:p>
        </w:tc>
      </w:tr>
      <w:tr w:rsidR="001E26C0" w:rsidRPr="008A5F48" w:rsidTr="001E26C0">
        <w:tc>
          <w:tcPr>
            <w:tcW w:w="568" w:type="dxa"/>
            <w:shd w:val="clear" w:color="auto" w:fill="auto"/>
          </w:tcPr>
          <w:p w:rsidR="001E26C0" w:rsidRPr="008A5F48" w:rsidRDefault="001E26C0" w:rsidP="001E26C0">
            <w:pPr>
              <w:tabs>
                <w:tab w:val="left" w:pos="2940"/>
              </w:tabs>
              <w:suppressAutoHyphens/>
              <w:rPr>
                <w:lang w:eastAsia="ar-SA"/>
              </w:rPr>
            </w:pPr>
            <w:r w:rsidRPr="008A5F48">
              <w:rPr>
                <w:lang w:eastAsia="ar-SA"/>
              </w:rPr>
              <w:t>5.</w:t>
            </w:r>
          </w:p>
        </w:tc>
        <w:tc>
          <w:tcPr>
            <w:tcW w:w="2267" w:type="dxa"/>
            <w:shd w:val="clear" w:color="auto" w:fill="auto"/>
          </w:tcPr>
          <w:p w:rsidR="001E26C0" w:rsidRPr="008A5F48" w:rsidRDefault="001E26C0" w:rsidP="001E26C0">
            <w:pPr>
              <w:tabs>
                <w:tab w:val="left" w:pos="2940"/>
              </w:tabs>
              <w:suppressAutoHyphens/>
            </w:pPr>
            <w:r w:rsidRPr="008A5F48">
              <w:t>Отсутствие фактов нарушения законодательства, выявленных по результатам проверок контролирующих (надзорных)  органов</w:t>
            </w:r>
          </w:p>
        </w:tc>
        <w:tc>
          <w:tcPr>
            <w:tcW w:w="2131" w:type="dxa"/>
          </w:tcPr>
          <w:p w:rsidR="001E26C0" w:rsidRPr="008A5F48" w:rsidRDefault="001E26C0" w:rsidP="001E26C0">
            <w:pPr>
              <w:textAlignment w:val="baseline"/>
            </w:pPr>
            <w:r w:rsidRPr="008A5F48">
              <w:t>Отсутствие  за оцениваемый период (в том числе неисполненных в срок) предписаний надзорных органов</w:t>
            </w:r>
          </w:p>
        </w:tc>
        <w:tc>
          <w:tcPr>
            <w:tcW w:w="2409" w:type="dxa"/>
            <w:gridSpan w:val="2"/>
            <w:shd w:val="clear" w:color="auto" w:fill="auto"/>
          </w:tcPr>
          <w:p w:rsidR="001E26C0" w:rsidRPr="008A5F48" w:rsidRDefault="001E26C0" w:rsidP="001E26C0">
            <w:pPr>
              <w:tabs>
                <w:tab w:val="left" w:pos="2940"/>
              </w:tabs>
              <w:suppressAutoHyphens/>
            </w:pPr>
            <w:r w:rsidRPr="008A5F48">
              <w:t>2 балла</w:t>
            </w:r>
            <w:r>
              <w:t xml:space="preserve"> - показатель достигнут </w:t>
            </w:r>
            <w:r w:rsidRPr="008A5F48">
              <w:t>,</w:t>
            </w:r>
            <w:r>
              <w:t xml:space="preserve"> 0 баллов -  показатель не достигнут.</w:t>
            </w:r>
          </w:p>
        </w:tc>
        <w:tc>
          <w:tcPr>
            <w:tcW w:w="1985" w:type="dxa"/>
            <w:shd w:val="clear" w:color="auto" w:fill="auto"/>
          </w:tcPr>
          <w:p w:rsidR="001E26C0" w:rsidRPr="008A5F48" w:rsidRDefault="001E26C0" w:rsidP="001E26C0">
            <w:pPr>
              <w:tabs>
                <w:tab w:val="left" w:pos="2940"/>
              </w:tabs>
              <w:suppressAutoHyphens/>
              <w:rPr>
                <w:highlight w:val="yellow"/>
                <w:lang w:eastAsia="ar-SA"/>
              </w:rPr>
            </w:pPr>
            <w:r w:rsidRPr="008A5F48">
              <w:t>Квартальная</w:t>
            </w:r>
          </w:p>
        </w:tc>
      </w:tr>
      <w:tr w:rsidR="001E26C0" w:rsidRPr="008A5F48" w:rsidTr="001E26C0">
        <w:tc>
          <w:tcPr>
            <w:tcW w:w="568" w:type="dxa"/>
            <w:shd w:val="clear" w:color="auto" w:fill="auto"/>
          </w:tcPr>
          <w:p w:rsidR="001E26C0" w:rsidRPr="008A5F48" w:rsidRDefault="001E26C0" w:rsidP="001E26C0">
            <w:pPr>
              <w:tabs>
                <w:tab w:val="left" w:pos="2940"/>
              </w:tabs>
              <w:suppressAutoHyphens/>
              <w:rPr>
                <w:lang w:eastAsia="ar-SA"/>
              </w:rPr>
            </w:pPr>
            <w:r w:rsidRPr="008A5F48">
              <w:rPr>
                <w:lang w:eastAsia="ar-SA"/>
              </w:rPr>
              <w:t>6.</w:t>
            </w:r>
          </w:p>
        </w:tc>
        <w:tc>
          <w:tcPr>
            <w:tcW w:w="2267" w:type="dxa"/>
            <w:shd w:val="clear" w:color="auto" w:fill="auto"/>
          </w:tcPr>
          <w:p w:rsidR="001E26C0" w:rsidRPr="008A5F48" w:rsidRDefault="001E26C0" w:rsidP="001E26C0">
            <w:pPr>
              <w:tabs>
                <w:tab w:val="left" w:pos="2940"/>
              </w:tabs>
              <w:suppressAutoHyphens/>
            </w:pPr>
            <w:r w:rsidRPr="008A5F48">
              <w:t>Соблюдение требований комплексной безопасности, охраны и антитеррористической защищенности учреждения</w:t>
            </w:r>
          </w:p>
        </w:tc>
        <w:tc>
          <w:tcPr>
            <w:tcW w:w="2131" w:type="dxa"/>
          </w:tcPr>
          <w:p w:rsidR="001E26C0" w:rsidRPr="008A5F48" w:rsidRDefault="001E26C0" w:rsidP="001E26C0">
            <w:pPr>
              <w:tabs>
                <w:tab w:val="left" w:pos="2940"/>
              </w:tabs>
              <w:suppressAutoHyphens/>
            </w:pPr>
            <w:r w:rsidRPr="008A5F48">
              <w:t>Обеспечение комплексной безопасности учреждения в соответствии с паспортом безопасности,  соблюдение мер противопожарной и антитеррористической безопасности, правил по охране труда, санитарно-гигиенических правил</w:t>
            </w:r>
          </w:p>
        </w:tc>
        <w:tc>
          <w:tcPr>
            <w:tcW w:w="2409" w:type="dxa"/>
            <w:gridSpan w:val="2"/>
            <w:shd w:val="clear" w:color="auto" w:fill="auto"/>
          </w:tcPr>
          <w:p w:rsidR="001E26C0" w:rsidRPr="008A5F48" w:rsidRDefault="001E26C0" w:rsidP="001E26C0">
            <w:pPr>
              <w:tabs>
                <w:tab w:val="left" w:pos="2940"/>
              </w:tabs>
              <w:suppressAutoHyphens/>
              <w:rPr>
                <w:lang w:eastAsia="ar-SA"/>
              </w:rPr>
            </w:pPr>
            <w:r>
              <w:t>3 балла - показатель достигнут</w:t>
            </w:r>
            <w:r w:rsidRPr="008A5F48">
              <w:t xml:space="preserve">, </w:t>
            </w:r>
            <w:r>
              <w:t xml:space="preserve">0 баллов – показатель </w:t>
            </w:r>
            <w:r w:rsidRPr="008A5F48">
              <w:t xml:space="preserve">не достигнут </w:t>
            </w:r>
          </w:p>
        </w:tc>
        <w:tc>
          <w:tcPr>
            <w:tcW w:w="1985" w:type="dxa"/>
            <w:shd w:val="clear" w:color="auto" w:fill="auto"/>
          </w:tcPr>
          <w:p w:rsidR="001E26C0" w:rsidRPr="008A5F48" w:rsidRDefault="001E26C0" w:rsidP="001E26C0">
            <w:pPr>
              <w:tabs>
                <w:tab w:val="left" w:pos="2940"/>
              </w:tabs>
              <w:suppressAutoHyphens/>
            </w:pPr>
            <w:r w:rsidRPr="008A5F48">
              <w:t>Квартальная</w:t>
            </w:r>
          </w:p>
        </w:tc>
      </w:tr>
      <w:tr w:rsidR="001E26C0" w:rsidRPr="008A5F48" w:rsidTr="001E26C0">
        <w:tc>
          <w:tcPr>
            <w:tcW w:w="568" w:type="dxa"/>
            <w:shd w:val="clear" w:color="auto" w:fill="auto"/>
          </w:tcPr>
          <w:p w:rsidR="001E26C0" w:rsidRPr="008A5F48" w:rsidRDefault="001E26C0" w:rsidP="001E26C0">
            <w:pPr>
              <w:tabs>
                <w:tab w:val="left" w:pos="2940"/>
              </w:tabs>
              <w:suppressAutoHyphens/>
              <w:rPr>
                <w:lang w:eastAsia="ar-SA"/>
              </w:rPr>
            </w:pPr>
            <w:r w:rsidRPr="008A5F48">
              <w:rPr>
                <w:lang w:eastAsia="ar-SA"/>
              </w:rPr>
              <w:t>7.</w:t>
            </w:r>
          </w:p>
        </w:tc>
        <w:tc>
          <w:tcPr>
            <w:tcW w:w="2267" w:type="dxa"/>
            <w:shd w:val="clear" w:color="auto" w:fill="auto"/>
          </w:tcPr>
          <w:p w:rsidR="001E26C0" w:rsidRPr="008A5F48" w:rsidRDefault="001E26C0" w:rsidP="001E26C0">
            <w:pPr>
              <w:tabs>
                <w:tab w:val="left" w:pos="2940"/>
              </w:tabs>
              <w:suppressAutoHyphens/>
            </w:pPr>
            <w:r w:rsidRPr="008A5F48">
              <w:t xml:space="preserve">Эффективность и рациональность использования окружной собственности </w:t>
            </w:r>
          </w:p>
        </w:tc>
        <w:tc>
          <w:tcPr>
            <w:tcW w:w="2131" w:type="dxa"/>
          </w:tcPr>
          <w:p w:rsidR="001E26C0" w:rsidRPr="008A5F48" w:rsidRDefault="001E26C0" w:rsidP="001E26C0">
            <w:pPr>
              <w:tabs>
                <w:tab w:val="left" w:pos="2940"/>
              </w:tabs>
              <w:suppressAutoHyphens/>
            </w:pPr>
            <w:r w:rsidRPr="008A5F48">
              <w:t xml:space="preserve">Наличие/отсутствие замечаний по использованию окружного имущества, находящегося в ведении (управлении) учреждения </w:t>
            </w:r>
          </w:p>
        </w:tc>
        <w:tc>
          <w:tcPr>
            <w:tcW w:w="2409" w:type="dxa"/>
            <w:gridSpan w:val="2"/>
            <w:shd w:val="clear" w:color="auto" w:fill="auto"/>
          </w:tcPr>
          <w:p w:rsidR="001E26C0" w:rsidRPr="008A5F48" w:rsidRDefault="001E26C0" w:rsidP="001E26C0">
            <w:pPr>
              <w:tabs>
                <w:tab w:val="left" w:pos="2940"/>
              </w:tabs>
              <w:suppressAutoHyphens/>
              <w:rPr>
                <w:lang w:eastAsia="ar-SA"/>
              </w:rPr>
            </w:pPr>
            <w:r w:rsidRPr="008A5F48">
              <w:t>Отсутствие замечаний– 2 балла, наличие замечаний – 0 баллов</w:t>
            </w:r>
          </w:p>
        </w:tc>
        <w:tc>
          <w:tcPr>
            <w:tcW w:w="1985" w:type="dxa"/>
            <w:shd w:val="clear" w:color="auto" w:fill="auto"/>
          </w:tcPr>
          <w:p w:rsidR="001E26C0" w:rsidRPr="008A5F48" w:rsidRDefault="001E26C0" w:rsidP="001E26C0">
            <w:pPr>
              <w:tabs>
                <w:tab w:val="left" w:pos="2940"/>
              </w:tabs>
              <w:suppressAutoHyphens/>
            </w:pPr>
            <w:r w:rsidRPr="008A5F48">
              <w:t>Квартальная</w:t>
            </w:r>
          </w:p>
        </w:tc>
      </w:tr>
      <w:tr w:rsidR="001E26C0" w:rsidRPr="008A5F48" w:rsidTr="001E26C0">
        <w:tc>
          <w:tcPr>
            <w:tcW w:w="568" w:type="dxa"/>
            <w:shd w:val="clear" w:color="auto" w:fill="auto"/>
          </w:tcPr>
          <w:p w:rsidR="001E26C0" w:rsidRPr="008A5F48" w:rsidRDefault="001E26C0" w:rsidP="001E26C0">
            <w:pPr>
              <w:tabs>
                <w:tab w:val="left" w:pos="2940"/>
              </w:tabs>
              <w:suppressAutoHyphens/>
              <w:rPr>
                <w:lang w:eastAsia="ar-SA"/>
              </w:rPr>
            </w:pPr>
            <w:r w:rsidRPr="008A5F48">
              <w:rPr>
                <w:lang w:eastAsia="ar-SA"/>
              </w:rPr>
              <w:t>8.</w:t>
            </w:r>
          </w:p>
        </w:tc>
        <w:tc>
          <w:tcPr>
            <w:tcW w:w="2267" w:type="dxa"/>
            <w:shd w:val="clear" w:color="auto" w:fill="auto"/>
          </w:tcPr>
          <w:p w:rsidR="001E26C0" w:rsidRPr="008A5F48" w:rsidRDefault="001E26C0" w:rsidP="001E26C0">
            <w:pPr>
              <w:tabs>
                <w:tab w:val="left" w:pos="2940"/>
              </w:tabs>
              <w:suppressAutoHyphens/>
              <w:rPr>
                <w:lang w:eastAsia="ar-SA"/>
              </w:rPr>
            </w:pPr>
            <w:r w:rsidRPr="008A5F48">
              <w:rPr>
                <w:lang w:eastAsia="ar-SA"/>
              </w:rPr>
              <w:t xml:space="preserve">Соблюдение  сроков и качества предоставления информации, исполнения поручений учредителя </w:t>
            </w:r>
          </w:p>
        </w:tc>
        <w:tc>
          <w:tcPr>
            <w:tcW w:w="2131" w:type="dxa"/>
          </w:tcPr>
          <w:p w:rsidR="001E26C0" w:rsidRPr="008A5F48" w:rsidRDefault="001E26C0" w:rsidP="001E26C0">
            <w:pPr>
              <w:tabs>
                <w:tab w:val="left" w:pos="2940"/>
              </w:tabs>
              <w:suppressAutoHyphens/>
            </w:pPr>
            <w:r w:rsidRPr="008A5F48">
              <w:t>Своевременность и качество предоставления информации, исполнения поручений</w:t>
            </w:r>
          </w:p>
        </w:tc>
        <w:tc>
          <w:tcPr>
            <w:tcW w:w="2409" w:type="dxa"/>
            <w:gridSpan w:val="2"/>
            <w:shd w:val="clear" w:color="auto" w:fill="auto"/>
          </w:tcPr>
          <w:p w:rsidR="001E26C0" w:rsidRPr="008A5F48" w:rsidRDefault="001E26C0" w:rsidP="001E26C0">
            <w:pPr>
              <w:tabs>
                <w:tab w:val="left" w:pos="2940"/>
              </w:tabs>
              <w:suppressAutoHyphens/>
            </w:pPr>
            <w:r w:rsidRPr="008A5F48">
              <w:t>2 баллов – отсутствие нарушений срока и качества, 1 балл- 1 нарушение, 0 баллов – 2 нарушения и более</w:t>
            </w:r>
          </w:p>
        </w:tc>
        <w:tc>
          <w:tcPr>
            <w:tcW w:w="1985" w:type="dxa"/>
            <w:shd w:val="clear" w:color="auto" w:fill="auto"/>
          </w:tcPr>
          <w:p w:rsidR="001E26C0" w:rsidRPr="008A5F48" w:rsidRDefault="001E26C0" w:rsidP="001E26C0">
            <w:pPr>
              <w:tabs>
                <w:tab w:val="left" w:pos="2940"/>
              </w:tabs>
              <w:suppressAutoHyphens/>
            </w:pPr>
            <w:r w:rsidRPr="008A5F48">
              <w:t>Квартальная</w:t>
            </w:r>
          </w:p>
        </w:tc>
      </w:tr>
      <w:tr w:rsidR="001E26C0" w:rsidRPr="008A5F48" w:rsidTr="001E26C0">
        <w:tblPrEx>
          <w:tblLook w:val="01E0" w:firstRow="1" w:lastRow="1" w:firstColumn="1" w:lastColumn="1" w:noHBand="0" w:noVBand="0"/>
        </w:tblPrEx>
        <w:tc>
          <w:tcPr>
            <w:tcW w:w="9360" w:type="dxa"/>
            <w:gridSpan w:val="6"/>
            <w:shd w:val="clear" w:color="auto" w:fill="auto"/>
          </w:tcPr>
          <w:p w:rsidR="001E26C0" w:rsidRPr="008A5F48" w:rsidRDefault="001E26C0" w:rsidP="001E26C0">
            <w:pPr>
              <w:jc w:val="center"/>
            </w:pPr>
            <w:r w:rsidRPr="008A5F48">
              <w:t>Совокупная значимость всех критериев в баллах по первому разделу: 55</w:t>
            </w:r>
          </w:p>
        </w:tc>
      </w:tr>
      <w:tr w:rsidR="001E26C0" w:rsidRPr="008A5F48" w:rsidTr="001E26C0">
        <w:tc>
          <w:tcPr>
            <w:tcW w:w="9360" w:type="dxa"/>
            <w:gridSpan w:val="6"/>
            <w:shd w:val="clear" w:color="auto" w:fill="auto"/>
          </w:tcPr>
          <w:p w:rsidR="001E26C0" w:rsidRPr="008A5F48" w:rsidRDefault="001E26C0" w:rsidP="001E26C0">
            <w:pPr>
              <w:tabs>
                <w:tab w:val="left" w:pos="2940"/>
              </w:tabs>
              <w:suppressAutoHyphens/>
              <w:jc w:val="center"/>
              <w:rPr>
                <w:lang w:eastAsia="ar-SA"/>
              </w:rPr>
            </w:pPr>
            <w:r w:rsidRPr="008A5F48">
              <w:rPr>
                <w:b/>
                <w:i/>
              </w:rPr>
              <w:t>2. Финансово-хозяйственная деятельность Учреждения</w:t>
            </w:r>
          </w:p>
        </w:tc>
      </w:tr>
      <w:tr w:rsidR="001E26C0" w:rsidRPr="008A5F48" w:rsidTr="001E26C0">
        <w:tc>
          <w:tcPr>
            <w:tcW w:w="568" w:type="dxa"/>
            <w:shd w:val="clear" w:color="auto" w:fill="auto"/>
          </w:tcPr>
          <w:p w:rsidR="001E26C0" w:rsidRPr="00D03D01" w:rsidRDefault="001E26C0" w:rsidP="001E26C0">
            <w:pPr>
              <w:tabs>
                <w:tab w:val="left" w:pos="2940"/>
              </w:tabs>
              <w:suppressAutoHyphens/>
              <w:rPr>
                <w:lang w:eastAsia="ar-SA"/>
              </w:rPr>
            </w:pPr>
            <w:r w:rsidRPr="00D03D01">
              <w:rPr>
                <w:lang w:eastAsia="ar-SA"/>
              </w:rPr>
              <w:t>1.</w:t>
            </w:r>
          </w:p>
        </w:tc>
        <w:tc>
          <w:tcPr>
            <w:tcW w:w="2267" w:type="dxa"/>
            <w:shd w:val="clear" w:color="auto" w:fill="auto"/>
          </w:tcPr>
          <w:p w:rsidR="001E26C0" w:rsidRPr="00D03D01" w:rsidRDefault="001E26C0" w:rsidP="001E26C0">
            <w:pPr>
              <w:tabs>
                <w:tab w:val="left" w:pos="2940"/>
              </w:tabs>
              <w:suppressAutoHyphens/>
            </w:pPr>
            <w:r w:rsidRPr="00D03D01">
              <w:t xml:space="preserve">Предоставление заявок по инициативе учреждения по изменению бюджетной росписи и показателей кассового плана в течение </w:t>
            </w:r>
            <w:r>
              <w:t>финансового года</w:t>
            </w:r>
            <w:r w:rsidRPr="00D03D01">
              <w:t xml:space="preserve"> (включая бюджетные заявки на дополнительные ассигнования (не более 4 в год)</w:t>
            </w:r>
          </w:p>
        </w:tc>
        <w:tc>
          <w:tcPr>
            <w:tcW w:w="2270" w:type="dxa"/>
            <w:gridSpan w:val="2"/>
          </w:tcPr>
          <w:p w:rsidR="001E26C0" w:rsidRPr="0087729F" w:rsidRDefault="001E26C0" w:rsidP="001E26C0">
            <w:pPr>
              <w:textAlignment w:val="baseline"/>
            </w:pPr>
            <w:r w:rsidRPr="0087729F">
              <w:t>Количество заявок</w:t>
            </w:r>
          </w:p>
        </w:tc>
        <w:tc>
          <w:tcPr>
            <w:tcW w:w="2270" w:type="dxa"/>
            <w:shd w:val="clear" w:color="auto" w:fill="auto"/>
          </w:tcPr>
          <w:p w:rsidR="001E26C0" w:rsidRPr="0087729F" w:rsidRDefault="001E26C0" w:rsidP="001E26C0">
            <w:pPr>
              <w:tabs>
                <w:tab w:val="left" w:pos="2940"/>
              </w:tabs>
              <w:suppressAutoHyphens/>
            </w:pPr>
            <w:r w:rsidRPr="0087729F">
              <w:t xml:space="preserve">3 балла – не более </w:t>
            </w:r>
          </w:p>
          <w:p w:rsidR="001E26C0" w:rsidRPr="0087729F" w:rsidRDefault="001E26C0" w:rsidP="001E26C0">
            <w:pPr>
              <w:tabs>
                <w:tab w:val="left" w:pos="2940"/>
              </w:tabs>
              <w:suppressAutoHyphens/>
            </w:pPr>
            <w:r w:rsidRPr="0087729F">
              <w:t>3 заявок, 1 балл-4 заявки, 0 баллов – более 4 заявок</w:t>
            </w:r>
          </w:p>
        </w:tc>
        <w:tc>
          <w:tcPr>
            <w:tcW w:w="1985" w:type="dxa"/>
            <w:shd w:val="clear" w:color="auto" w:fill="auto"/>
          </w:tcPr>
          <w:p w:rsidR="001E26C0" w:rsidRPr="008A5F48" w:rsidRDefault="001E26C0" w:rsidP="001E26C0">
            <w:pPr>
              <w:tabs>
                <w:tab w:val="left" w:pos="2940"/>
              </w:tabs>
              <w:suppressAutoHyphens/>
              <w:rPr>
                <w:lang w:eastAsia="ar-SA"/>
              </w:rPr>
            </w:pPr>
            <w:r w:rsidRPr="00D03D01">
              <w:t>Квартальная</w:t>
            </w:r>
          </w:p>
        </w:tc>
      </w:tr>
      <w:tr w:rsidR="001E26C0" w:rsidRPr="008A5F48" w:rsidTr="001E26C0">
        <w:tblPrEx>
          <w:tblLook w:val="01E0" w:firstRow="1" w:lastRow="1" w:firstColumn="1" w:lastColumn="1" w:noHBand="0" w:noVBand="0"/>
        </w:tblPrEx>
        <w:tc>
          <w:tcPr>
            <w:tcW w:w="568" w:type="dxa"/>
            <w:shd w:val="clear" w:color="auto" w:fill="auto"/>
          </w:tcPr>
          <w:p w:rsidR="001E26C0" w:rsidRPr="008A5F48" w:rsidRDefault="001E26C0" w:rsidP="001E26C0">
            <w:pPr>
              <w:jc w:val="center"/>
            </w:pPr>
            <w:r w:rsidRPr="008A5F48">
              <w:t>2.</w:t>
            </w:r>
          </w:p>
        </w:tc>
        <w:tc>
          <w:tcPr>
            <w:tcW w:w="2267" w:type="dxa"/>
            <w:shd w:val="clear" w:color="auto" w:fill="auto"/>
          </w:tcPr>
          <w:p w:rsidR="001E26C0" w:rsidRPr="008A5F48" w:rsidRDefault="001E26C0" w:rsidP="001E26C0">
            <w:r w:rsidRPr="008A5F48">
              <w:t xml:space="preserve">Соблюдение сроков и порядка предоставления отчетов по </w:t>
            </w:r>
            <w:r>
              <w:t xml:space="preserve">исполнению государственных программ </w:t>
            </w:r>
            <w:r w:rsidRPr="008A5F48">
              <w:t xml:space="preserve">и других отчетов в соответствии с </w:t>
            </w:r>
            <w:r>
              <w:t xml:space="preserve">утвержденными формами </w:t>
            </w:r>
          </w:p>
        </w:tc>
        <w:tc>
          <w:tcPr>
            <w:tcW w:w="2270" w:type="dxa"/>
            <w:gridSpan w:val="2"/>
            <w:shd w:val="clear" w:color="auto" w:fill="auto"/>
          </w:tcPr>
          <w:p w:rsidR="001E26C0" w:rsidRPr="0087729F" w:rsidRDefault="001E26C0" w:rsidP="001E26C0">
            <w:r w:rsidRPr="0087729F">
              <w:t>Своевременность и качество предоставляемых отчетов</w:t>
            </w:r>
          </w:p>
        </w:tc>
        <w:tc>
          <w:tcPr>
            <w:tcW w:w="2270" w:type="dxa"/>
            <w:shd w:val="clear" w:color="auto" w:fill="auto"/>
          </w:tcPr>
          <w:p w:rsidR="001E26C0" w:rsidRPr="0087729F" w:rsidRDefault="001E26C0" w:rsidP="001E26C0">
            <w:r w:rsidRPr="0087729F">
              <w:t xml:space="preserve">5 балла – исполнено в срок, </w:t>
            </w:r>
            <w:r>
              <w:t>3</w:t>
            </w:r>
            <w:r w:rsidRPr="0087729F">
              <w:t xml:space="preserve"> балл</w:t>
            </w:r>
            <w:r>
              <w:t>а</w:t>
            </w:r>
            <w:r w:rsidRPr="0087729F">
              <w:t xml:space="preserve">  - исполнено в срок с поправками,</w:t>
            </w:r>
          </w:p>
          <w:p w:rsidR="001E26C0" w:rsidRPr="0087729F" w:rsidRDefault="001E26C0" w:rsidP="001E26C0">
            <w:r w:rsidRPr="0087729F">
              <w:t>0 баллов – не исполнено  в срок</w:t>
            </w:r>
          </w:p>
        </w:tc>
        <w:tc>
          <w:tcPr>
            <w:tcW w:w="1985" w:type="dxa"/>
            <w:shd w:val="clear" w:color="auto" w:fill="auto"/>
          </w:tcPr>
          <w:p w:rsidR="001E26C0" w:rsidRPr="008A5F48" w:rsidRDefault="001E26C0" w:rsidP="001E26C0">
            <w:r w:rsidRPr="008A5F48">
              <w:t>Квартальная</w:t>
            </w:r>
          </w:p>
        </w:tc>
      </w:tr>
      <w:tr w:rsidR="001E26C0" w:rsidRPr="008A5F48" w:rsidTr="001E26C0">
        <w:tblPrEx>
          <w:tblLook w:val="01E0" w:firstRow="1" w:lastRow="1" w:firstColumn="1" w:lastColumn="1" w:noHBand="0" w:noVBand="0"/>
        </w:tblPrEx>
        <w:tc>
          <w:tcPr>
            <w:tcW w:w="568" w:type="dxa"/>
            <w:shd w:val="clear" w:color="auto" w:fill="auto"/>
          </w:tcPr>
          <w:p w:rsidR="001E26C0" w:rsidRPr="008A5F48" w:rsidRDefault="001E26C0" w:rsidP="001E26C0">
            <w:pPr>
              <w:jc w:val="center"/>
            </w:pPr>
            <w:r w:rsidRPr="008A5F48">
              <w:t>3.</w:t>
            </w:r>
          </w:p>
        </w:tc>
        <w:tc>
          <w:tcPr>
            <w:tcW w:w="2267" w:type="dxa"/>
            <w:shd w:val="clear" w:color="auto" w:fill="auto"/>
          </w:tcPr>
          <w:p w:rsidR="001E26C0" w:rsidRPr="008A5F48" w:rsidRDefault="001E26C0" w:rsidP="001E26C0">
            <w:r w:rsidRPr="008A5F48">
              <w:t>Использование бюджетных ассигнований на обеспечение выполнения функций в отчетном финансовом году (в 1 квартале не менее 20%, в 1 полугодии не менее 45%, за 9 месяцев не менее 75%, за отчетный финансовый год не менее 97 процентов от годовых назначений)</w:t>
            </w:r>
          </w:p>
        </w:tc>
        <w:tc>
          <w:tcPr>
            <w:tcW w:w="2270" w:type="dxa"/>
            <w:gridSpan w:val="2"/>
            <w:shd w:val="clear" w:color="auto" w:fill="auto"/>
          </w:tcPr>
          <w:p w:rsidR="001E26C0" w:rsidRPr="0087729F" w:rsidRDefault="001E26C0" w:rsidP="001E26C0">
            <w:r w:rsidRPr="0087729F">
              <w:t>Процент  освоения бюджетных ассигнований</w:t>
            </w:r>
          </w:p>
        </w:tc>
        <w:tc>
          <w:tcPr>
            <w:tcW w:w="2270" w:type="dxa"/>
            <w:shd w:val="clear" w:color="auto" w:fill="auto"/>
          </w:tcPr>
          <w:p w:rsidR="001E26C0" w:rsidRPr="0087729F" w:rsidRDefault="001E26C0" w:rsidP="001E26C0">
            <w:r w:rsidRPr="00982C75">
              <w:t>5</w:t>
            </w:r>
            <w:r w:rsidRPr="0087729F">
              <w:t xml:space="preserve"> балла – исполнено,</w:t>
            </w:r>
          </w:p>
          <w:p w:rsidR="001E26C0" w:rsidRPr="0087729F" w:rsidRDefault="001E26C0" w:rsidP="001E26C0">
            <w:r w:rsidRPr="0087729F">
              <w:t>0 баллов – не исполнено</w:t>
            </w:r>
          </w:p>
        </w:tc>
        <w:tc>
          <w:tcPr>
            <w:tcW w:w="1985" w:type="dxa"/>
            <w:shd w:val="clear" w:color="auto" w:fill="auto"/>
          </w:tcPr>
          <w:p w:rsidR="001E26C0" w:rsidRPr="008A5F48" w:rsidRDefault="001E26C0" w:rsidP="001E26C0">
            <w:r>
              <w:t xml:space="preserve">Квартальная </w:t>
            </w:r>
          </w:p>
        </w:tc>
      </w:tr>
      <w:tr w:rsidR="001E26C0" w:rsidRPr="008A5F48" w:rsidTr="001E26C0">
        <w:tblPrEx>
          <w:tblLook w:val="01E0" w:firstRow="1" w:lastRow="1" w:firstColumn="1" w:lastColumn="1" w:noHBand="0" w:noVBand="0"/>
        </w:tblPrEx>
        <w:tc>
          <w:tcPr>
            <w:tcW w:w="568" w:type="dxa"/>
            <w:shd w:val="clear" w:color="auto" w:fill="auto"/>
          </w:tcPr>
          <w:p w:rsidR="001E26C0" w:rsidRPr="008A5F48" w:rsidRDefault="001E26C0" w:rsidP="001E26C0">
            <w:pPr>
              <w:jc w:val="center"/>
            </w:pPr>
            <w:r w:rsidRPr="008A5F48">
              <w:t>4.</w:t>
            </w:r>
          </w:p>
        </w:tc>
        <w:tc>
          <w:tcPr>
            <w:tcW w:w="2267" w:type="dxa"/>
            <w:shd w:val="clear" w:color="auto" w:fill="auto"/>
          </w:tcPr>
          <w:p w:rsidR="001E26C0" w:rsidRPr="008A5F48" w:rsidRDefault="001E26C0" w:rsidP="001E26C0">
            <w:r w:rsidRPr="008A5F48">
              <w:t xml:space="preserve">Соблюдение сроков, достоверности и порядка заполнения месячной, квартальной бухгалтерской отчетности </w:t>
            </w:r>
          </w:p>
        </w:tc>
        <w:tc>
          <w:tcPr>
            <w:tcW w:w="2270" w:type="dxa"/>
            <w:gridSpan w:val="2"/>
            <w:shd w:val="clear" w:color="auto" w:fill="auto"/>
          </w:tcPr>
          <w:p w:rsidR="001E26C0" w:rsidRPr="0087729F" w:rsidRDefault="001E26C0" w:rsidP="001E26C0">
            <w:r w:rsidRPr="0087729F">
              <w:t>Своевременность и качество предоставляемых отчетов</w:t>
            </w:r>
          </w:p>
        </w:tc>
        <w:tc>
          <w:tcPr>
            <w:tcW w:w="2270" w:type="dxa"/>
            <w:shd w:val="clear" w:color="auto" w:fill="auto"/>
          </w:tcPr>
          <w:p w:rsidR="001E26C0" w:rsidRPr="0087729F" w:rsidRDefault="001E26C0" w:rsidP="001E26C0">
            <w:r w:rsidRPr="0087729F">
              <w:t>4 балла – исполнено в срок, 1 балл  - исполнено в срок с поправками,</w:t>
            </w:r>
          </w:p>
          <w:p w:rsidR="001E26C0" w:rsidRPr="0087729F" w:rsidRDefault="001E26C0" w:rsidP="001E26C0">
            <w:r w:rsidRPr="0087729F">
              <w:t>0 баллов – не исполнено в срок</w:t>
            </w:r>
          </w:p>
        </w:tc>
        <w:tc>
          <w:tcPr>
            <w:tcW w:w="1985" w:type="dxa"/>
            <w:shd w:val="clear" w:color="auto" w:fill="auto"/>
          </w:tcPr>
          <w:p w:rsidR="001E26C0" w:rsidRPr="008A5F48" w:rsidRDefault="001E26C0" w:rsidP="001E26C0">
            <w:r w:rsidRPr="008A5F48">
              <w:t xml:space="preserve">Квартальная </w:t>
            </w:r>
          </w:p>
        </w:tc>
      </w:tr>
      <w:tr w:rsidR="001E26C0" w:rsidRPr="008A5F48" w:rsidTr="001E26C0">
        <w:tblPrEx>
          <w:tblLook w:val="01E0" w:firstRow="1" w:lastRow="1" w:firstColumn="1" w:lastColumn="1" w:noHBand="0" w:noVBand="0"/>
        </w:tblPrEx>
        <w:tc>
          <w:tcPr>
            <w:tcW w:w="568" w:type="dxa"/>
            <w:shd w:val="clear" w:color="auto" w:fill="auto"/>
          </w:tcPr>
          <w:p w:rsidR="001E26C0" w:rsidRPr="008A5F48" w:rsidRDefault="001E26C0" w:rsidP="001E26C0">
            <w:pPr>
              <w:jc w:val="center"/>
            </w:pPr>
            <w:r w:rsidRPr="008A5F48">
              <w:t>5.</w:t>
            </w:r>
          </w:p>
        </w:tc>
        <w:tc>
          <w:tcPr>
            <w:tcW w:w="2267" w:type="dxa"/>
            <w:shd w:val="clear" w:color="auto" w:fill="auto"/>
          </w:tcPr>
          <w:p w:rsidR="001E26C0" w:rsidRPr="008A5F48" w:rsidRDefault="001E26C0" w:rsidP="001E26C0">
            <w:r w:rsidRPr="008A5F48">
              <w:t>Соблюдение сроков и порядка предоставления утвержденного плана финансово-хозяйственной деятельности (в том числе изменения с предоставлением соответствующих документов)</w:t>
            </w:r>
          </w:p>
        </w:tc>
        <w:tc>
          <w:tcPr>
            <w:tcW w:w="2270" w:type="dxa"/>
            <w:gridSpan w:val="2"/>
            <w:shd w:val="clear" w:color="auto" w:fill="auto"/>
          </w:tcPr>
          <w:p w:rsidR="001E26C0" w:rsidRPr="0087729F" w:rsidRDefault="001E26C0" w:rsidP="001E26C0">
            <w:r w:rsidRPr="0087729F">
              <w:t>Своевременность плана ФХД</w:t>
            </w:r>
          </w:p>
        </w:tc>
        <w:tc>
          <w:tcPr>
            <w:tcW w:w="2270" w:type="dxa"/>
            <w:shd w:val="clear" w:color="auto" w:fill="auto"/>
          </w:tcPr>
          <w:p w:rsidR="001E26C0" w:rsidRPr="0087729F" w:rsidRDefault="001E26C0" w:rsidP="001E26C0">
            <w:r w:rsidRPr="0087729F">
              <w:t>4 балла – исполнено в срок, менее 4 изменений,</w:t>
            </w:r>
          </w:p>
          <w:p w:rsidR="001E26C0" w:rsidRPr="0087729F" w:rsidRDefault="001E26C0" w:rsidP="001E26C0">
            <w:r w:rsidRPr="0087729F">
              <w:t>1 балл  - исполнено в срок, от 4 до 6 изменений,</w:t>
            </w:r>
          </w:p>
          <w:p w:rsidR="001E26C0" w:rsidRPr="0087729F" w:rsidRDefault="001E26C0" w:rsidP="001E26C0">
            <w:r w:rsidRPr="0087729F">
              <w:t>0 баллов – исполнено не в срок, свыше 6 изменений</w:t>
            </w:r>
          </w:p>
        </w:tc>
        <w:tc>
          <w:tcPr>
            <w:tcW w:w="1985" w:type="dxa"/>
            <w:shd w:val="clear" w:color="auto" w:fill="auto"/>
          </w:tcPr>
          <w:p w:rsidR="001E26C0" w:rsidRPr="008A5F48" w:rsidRDefault="001E26C0" w:rsidP="001E26C0">
            <w:r w:rsidRPr="008A5F48">
              <w:t>Квартальная</w:t>
            </w:r>
          </w:p>
        </w:tc>
      </w:tr>
      <w:tr w:rsidR="001E26C0" w:rsidRPr="008A5F48" w:rsidTr="001E26C0">
        <w:tblPrEx>
          <w:tblLook w:val="01E0" w:firstRow="1" w:lastRow="1" w:firstColumn="1" w:lastColumn="1" w:noHBand="0" w:noVBand="0"/>
        </w:tblPrEx>
        <w:tc>
          <w:tcPr>
            <w:tcW w:w="568" w:type="dxa"/>
            <w:shd w:val="clear" w:color="auto" w:fill="auto"/>
          </w:tcPr>
          <w:p w:rsidR="001E26C0" w:rsidRPr="008A5F48" w:rsidRDefault="001E26C0" w:rsidP="001E26C0">
            <w:pPr>
              <w:jc w:val="center"/>
            </w:pPr>
            <w:r w:rsidRPr="008A5F48">
              <w:t>6.</w:t>
            </w:r>
          </w:p>
        </w:tc>
        <w:tc>
          <w:tcPr>
            <w:tcW w:w="2267" w:type="dxa"/>
            <w:shd w:val="clear" w:color="auto" w:fill="auto"/>
          </w:tcPr>
          <w:p w:rsidR="001E26C0" w:rsidRPr="008A5F48" w:rsidRDefault="001E26C0" w:rsidP="001E26C0">
            <w:r w:rsidRPr="008A5F48">
              <w:t>Соблюдение сроков и порядка предоставления проекта бюджета учреждения в Департамент</w:t>
            </w:r>
            <w:r>
              <w:t xml:space="preserve"> образования, культуры и спорта  Ненецкого автономного округа</w:t>
            </w:r>
          </w:p>
        </w:tc>
        <w:tc>
          <w:tcPr>
            <w:tcW w:w="2270" w:type="dxa"/>
            <w:gridSpan w:val="2"/>
            <w:shd w:val="clear" w:color="auto" w:fill="auto"/>
          </w:tcPr>
          <w:p w:rsidR="001E26C0" w:rsidRPr="0087729F" w:rsidRDefault="001E26C0" w:rsidP="001E26C0">
            <w:r w:rsidRPr="0087729F">
              <w:t>Своевременность и качество проекта</w:t>
            </w:r>
          </w:p>
        </w:tc>
        <w:tc>
          <w:tcPr>
            <w:tcW w:w="2270" w:type="dxa"/>
            <w:shd w:val="clear" w:color="auto" w:fill="auto"/>
          </w:tcPr>
          <w:p w:rsidR="001E26C0" w:rsidRPr="0087729F" w:rsidRDefault="001E26C0" w:rsidP="001E26C0">
            <w:r w:rsidRPr="0087729F">
              <w:t>4 балла – исполнено в срок без поправок,</w:t>
            </w:r>
          </w:p>
          <w:p w:rsidR="001E26C0" w:rsidRPr="0087729F" w:rsidRDefault="001E26C0" w:rsidP="001E26C0">
            <w:r w:rsidRPr="0087729F">
              <w:t>1 балл – исполнено в срок с поправками,</w:t>
            </w:r>
          </w:p>
          <w:p w:rsidR="001E26C0" w:rsidRPr="0087729F" w:rsidRDefault="001E26C0" w:rsidP="001E26C0">
            <w:r w:rsidRPr="0087729F">
              <w:t>0 баллов – не исполнено в срок</w:t>
            </w:r>
          </w:p>
        </w:tc>
        <w:tc>
          <w:tcPr>
            <w:tcW w:w="1985" w:type="dxa"/>
            <w:shd w:val="clear" w:color="auto" w:fill="auto"/>
          </w:tcPr>
          <w:p w:rsidR="001E26C0" w:rsidRPr="003541F7" w:rsidRDefault="001E26C0" w:rsidP="001E26C0">
            <w:r w:rsidRPr="003541F7">
              <w:t>Годовая</w:t>
            </w:r>
          </w:p>
        </w:tc>
      </w:tr>
      <w:tr w:rsidR="001E26C0" w:rsidRPr="008A5F48" w:rsidTr="001E26C0">
        <w:tblPrEx>
          <w:tblLook w:val="01E0" w:firstRow="1" w:lastRow="1" w:firstColumn="1" w:lastColumn="1" w:noHBand="0" w:noVBand="0"/>
        </w:tblPrEx>
        <w:tc>
          <w:tcPr>
            <w:tcW w:w="568" w:type="dxa"/>
            <w:shd w:val="clear" w:color="auto" w:fill="auto"/>
          </w:tcPr>
          <w:p w:rsidR="001E26C0" w:rsidRPr="008A5F48" w:rsidRDefault="001E26C0" w:rsidP="001E26C0">
            <w:pPr>
              <w:jc w:val="center"/>
            </w:pPr>
            <w:r w:rsidRPr="008A5F48">
              <w:t>7.</w:t>
            </w:r>
          </w:p>
        </w:tc>
        <w:tc>
          <w:tcPr>
            <w:tcW w:w="2267" w:type="dxa"/>
            <w:shd w:val="clear" w:color="auto" w:fill="auto"/>
          </w:tcPr>
          <w:p w:rsidR="001E26C0" w:rsidRPr="008A5F48" w:rsidRDefault="001E26C0" w:rsidP="001E26C0">
            <w:r w:rsidRPr="008A5F48">
              <w:t xml:space="preserve">Соблюдение сроков, достоверности и порядка заполнения годовой бухгалтерской отчетности </w:t>
            </w:r>
          </w:p>
        </w:tc>
        <w:tc>
          <w:tcPr>
            <w:tcW w:w="2270" w:type="dxa"/>
            <w:gridSpan w:val="2"/>
            <w:shd w:val="clear" w:color="auto" w:fill="auto"/>
          </w:tcPr>
          <w:p w:rsidR="001E26C0" w:rsidRPr="0087729F" w:rsidRDefault="001E26C0" w:rsidP="001E26C0">
            <w:r w:rsidRPr="0087729F">
              <w:t>Своевременность и качество</w:t>
            </w:r>
          </w:p>
        </w:tc>
        <w:tc>
          <w:tcPr>
            <w:tcW w:w="2270" w:type="dxa"/>
            <w:shd w:val="clear" w:color="auto" w:fill="auto"/>
          </w:tcPr>
          <w:p w:rsidR="001E26C0" w:rsidRPr="0087729F" w:rsidRDefault="001E26C0" w:rsidP="001E26C0">
            <w:r w:rsidRPr="0087729F">
              <w:t>4 балла – исполнено в срок без поправок</w:t>
            </w:r>
          </w:p>
          <w:p w:rsidR="001E26C0" w:rsidRPr="0087729F" w:rsidRDefault="001E26C0" w:rsidP="001E26C0">
            <w:r w:rsidRPr="0087729F">
              <w:t>1 балл – исполнено в срок с поправками</w:t>
            </w:r>
          </w:p>
          <w:p w:rsidR="001E26C0" w:rsidRPr="0087729F" w:rsidRDefault="001E26C0" w:rsidP="001E26C0">
            <w:r w:rsidRPr="0087729F">
              <w:t>0 баллов – не исполнено в срок</w:t>
            </w:r>
          </w:p>
        </w:tc>
        <w:tc>
          <w:tcPr>
            <w:tcW w:w="1985" w:type="dxa"/>
            <w:shd w:val="clear" w:color="auto" w:fill="auto"/>
          </w:tcPr>
          <w:p w:rsidR="001E26C0" w:rsidRPr="003541F7" w:rsidRDefault="001E26C0" w:rsidP="001E26C0">
            <w:r w:rsidRPr="003541F7">
              <w:t>Годовая</w:t>
            </w:r>
          </w:p>
        </w:tc>
      </w:tr>
      <w:tr w:rsidR="001E26C0" w:rsidRPr="008A5F48" w:rsidTr="001E26C0">
        <w:tblPrEx>
          <w:tblLook w:val="01E0" w:firstRow="1" w:lastRow="1" w:firstColumn="1" w:lastColumn="1" w:noHBand="0" w:noVBand="0"/>
        </w:tblPrEx>
        <w:tc>
          <w:tcPr>
            <w:tcW w:w="568" w:type="dxa"/>
            <w:shd w:val="clear" w:color="auto" w:fill="auto"/>
          </w:tcPr>
          <w:p w:rsidR="001E26C0" w:rsidRPr="008A5F48" w:rsidRDefault="001E26C0" w:rsidP="001E26C0">
            <w:pPr>
              <w:jc w:val="center"/>
            </w:pPr>
            <w:r w:rsidRPr="008A5F48">
              <w:t>8.</w:t>
            </w:r>
          </w:p>
          <w:p w:rsidR="001E26C0" w:rsidRPr="008A5F48" w:rsidRDefault="001E26C0" w:rsidP="001E26C0">
            <w:pPr>
              <w:jc w:val="center"/>
            </w:pPr>
          </w:p>
          <w:p w:rsidR="001E26C0" w:rsidRPr="008A5F48" w:rsidRDefault="001E26C0" w:rsidP="001E26C0">
            <w:pPr>
              <w:jc w:val="center"/>
            </w:pPr>
          </w:p>
        </w:tc>
        <w:tc>
          <w:tcPr>
            <w:tcW w:w="2267" w:type="dxa"/>
            <w:shd w:val="clear" w:color="auto" w:fill="auto"/>
          </w:tcPr>
          <w:p w:rsidR="001E26C0" w:rsidRPr="008A5F48" w:rsidRDefault="001E26C0" w:rsidP="001E26C0">
            <w:r w:rsidRPr="008A5F48">
              <w:t xml:space="preserve">Отсутствие просроченной кредиторской и дебиторской задолженности </w:t>
            </w:r>
          </w:p>
        </w:tc>
        <w:tc>
          <w:tcPr>
            <w:tcW w:w="2270" w:type="dxa"/>
            <w:gridSpan w:val="2"/>
            <w:shd w:val="clear" w:color="auto" w:fill="auto"/>
          </w:tcPr>
          <w:p w:rsidR="001E26C0" w:rsidRPr="0087729F" w:rsidRDefault="001E26C0" w:rsidP="001E26C0">
            <w:r w:rsidRPr="0087729F">
              <w:t>Наличие задолженности</w:t>
            </w:r>
          </w:p>
        </w:tc>
        <w:tc>
          <w:tcPr>
            <w:tcW w:w="2270" w:type="dxa"/>
            <w:shd w:val="clear" w:color="auto" w:fill="auto"/>
          </w:tcPr>
          <w:p w:rsidR="001E26C0" w:rsidRPr="0087729F" w:rsidRDefault="001E26C0" w:rsidP="001E26C0">
            <w:r w:rsidRPr="0087729F">
              <w:t xml:space="preserve">2 балла – отсутствие, </w:t>
            </w:r>
          </w:p>
          <w:p w:rsidR="001E26C0" w:rsidRPr="0087729F" w:rsidRDefault="001E26C0" w:rsidP="001E26C0">
            <w:r w:rsidRPr="0087729F">
              <w:t>0 баллов – наличие</w:t>
            </w:r>
          </w:p>
        </w:tc>
        <w:tc>
          <w:tcPr>
            <w:tcW w:w="1985" w:type="dxa"/>
            <w:shd w:val="clear" w:color="auto" w:fill="auto"/>
          </w:tcPr>
          <w:p w:rsidR="001E26C0" w:rsidRPr="003541F7" w:rsidRDefault="001E26C0" w:rsidP="001E26C0">
            <w:r w:rsidRPr="003541F7">
              <w:t>Годовая</w:t>
            </w:r>
          </w:p>
        </w:tc>
      </w:tr>
      <w:tr w:rsidR="001E26C0" w:rsidRPr="008A5F48" w:rsidTr="001E26C0">
        <w:tblPrEx>
          <w:tblLook w:val="01E0" w:firstRow="1" w:lastRow="1" w:firstColumn="1" w:lastColumn="1" w:noHBand="0" w:noVBand="0"/>
        </w:tblPrEx>
        <w:tc>
          <w:tcPr>
            <w:tcW w:w="568" w:type="dxa"/>
            <w:shd w:val="clear" w:color="auto" w:fill="auto"/>
          </w:tcPr>
          <w:p w:rsidR="001E26C0" w:rsidRPr="008A5F48" w:rsidRDefault="001E26C0" w:rsidP="001E26C0">
            <w:pPr>
              <w:jc w:val="center"/>
            </w:pPr>
            <w:r>
              <w:t>9</w:t>
            </w:r>
            <w:r w:rsidRPr="008A5F48">
              <w:t>.</w:t>
            </w:r>
          </w:p>
        </w:tc>
        <w:tc>
          <w:tcPr>
            <w:tcW w:w="2267" w:type="dxa"/>
            <w:shd w:val="clear" w:color="auto" w:fill="auto"/>
          </w:tcPr>
          <w:p w:rsidR="001E26C0" w:rsidRPr="008A5F48" w:rsidRDefault="001E26C0" w:rsidP="001E26C0">
            <w:r w:rsidRPr="008A5F48">
              <w:t>Привлечение доходов от платных услуг</w:t>
            </w:r>
          </w:p>
        </w:tc>
        <w:tc>
          <w:tcPr>
            <w:tcW w:w="2270" w:type="dxa"/>
            <w:gridSpan w:val="2"/>
            <w:shd w:val="clear" w:color="auto" w:fill="auto"/>
          </w:tcPr>
          <w:p w:rsidR="001E26C0" w:rsidRPr="0087729F" w:rsidRDefault="001E26C0" w:rsidP="001E26C0">
            <w:r w:rsidRPr="0087729F">
              <w:t>Наличие доходов</w:t>
            </w:r>
          </w:p>
        </w:tc>
        <w:tc>
          <w:tcPr>
            <w:tcW w:w="2270" w:type="dxa"/>
            <w:shd w:val="clear" w:color="auto" w:fill="auto"/>
          </w:tcPr>
          <w:p w:rsidR="001E26C0" w:rsidRPr="0087729F" w:rsidRDefault="001E26C0" w:rsidP="001E26C0">
            <w:r w:rsidRPr="0087729F">
              <w:t>5 баллов – наличие доходов, 0 баллов – отсутствие доходов</w:t>
            </w:r>
          </w:p>
        </w:tc>
        <w:tc>
          <w:tcPr>
            <w:tcW w:w="1985" w:type="dxa"/>
            <w:shd w:val="clear" w:color="auto" w:fill="auto"/>
          </w:tcPr>
          <w:p w:rsidR="001E26C0" w:rsidRPr="008A5F48" w:rsidRDefault="001E26C0" w:rsidP="001E26C0">
            <w:r w:rsidRPr="008A5F48">
              <w:t>Квартальная</w:t>
            </w:r>
          </w:p>
        </w:tc>
      </w:tr>
      <w:tr w:rsidR="001E26C0" w:rsidRPr="008A5F48" w:rsidTr="001E26C0">
        <w:trPr>
          <w:trHeight w:val="3818"/>
        </w:trPr>
        <w:tc>
          <w:tcPr>
            <w:tcW w:w="568" w:type="dxa"/>
            <w:shd w:val="clear" w:color="auto" w:fill="auto"/>
          </w:tcPr>
          <w:p w:rsidR="001E26C0" w:rsidRPr="008A5F48" w:rsidRDefault="001E26C0" w:rsidP="001E26C0">
            <w:pPr>
              <w:tabs>
                <w:tab w:val="left" w:pos="2940"/>
              </w:tabs>
              <w:suppressAutoHyphens/>
              <w:rPr>
                <w:lang w:eastAsia="ar-SA"/>
              </w:rPr>
            </w:pPr>
            <w:r w:rsidRPr="008A5F48">
              <w:rPr>
                <w:lang w:eastAsia="ar-SA"/>
              </w:rPr>
              <w:t>1</w:t>
            </w:r>
            <w:r>
              <w:rPr>
                <w:lang w:eastAsia="ar-SA"/>
              </w:rPr>
              <w:t>0</w:t>
            </w:r>
            <w:r w:rsidRPr="008A5F48">
              <w:rPr>
                <w:lang w:eastAsia="ar-SA"/>
              </w:rPr>
              <w:t>.</w:t>
            </w:r>
          </w:p>
        </w:tc>
        <w:tc>
          <w:tcPr>
            <w:tcW w:w="2267" w:type="dxa"/>
            <w:shd w:val="clear" w:color="auto" w:fill="auto"/>
          </w:tcPr>
          <w:p w:rsidR="001E26C0" w:rsidRPr="008A5F48" w:rsidRDefault="001E26C0" w:rsidP="001E26C0">
            <w:pPr>
              <w:tabs>
                <w:tab w:val="left" w:pos="2940"/>
              </w:tabs>
              <w:suppressAutoHyphens/>
              <w:rPr>
                <w:color w:val="2D2D2D"/>
              </w:rPr>
            </w:pPr>
            <w:r w:rsidRPr="008A5F48">
              <w:rPr>
                <w:color w:val="2D2D2D"/>
              </w:rPr>
              <w:t>Соблюдение предельного уровня (кратность) соотношения средней заработной платы руководителя учреждения к средней заработной плате работников учреждения. (Средняя заработная плата для расчета кратности руководителя берется за предшествующий отчетный период (год)</w:t>
            </w:r>
          </w:p>
        </w:tc>
        <w:tc>
          <w:tcPr>
            <w:tcW w:w="2270" w:type="dxa"/>
            <w:gridSpan w:val="2"/>
          </w:tcPr>
          <w:p w:rsidR="001E26C0" w:rsidRPr="008A5F48" w:rsidRDefault="001E26C0" w:rsidP="001E26C0">
            <w:pPr>
              <w:textAlignment w:val="baseline"/>
              <w:rPr>
                <w:color w:val="2D2D2D"/>
              </w:rPr>
            </w:pPr>
            <w:r w:rsidRPr="008A5F48">
              <w:rPr>
                <w:color w:val="2D2D2D"/>
              </w:rPr>
              <w:t>Достижение показателя</w:t>
            </w:r>
          </w:p>
        </w:tc>
        <w:tc>
          <w:tcPr>
            <w:tcW w:w="2270" w:type="dxa"/>
            <w:shd w:val="clear" w:color="auto" w:fill="auto"/>
          </w:tcPr>
          <w:p w:rsidR="001E26C0" w:rsidRPr="008A5F48" w:rsidRDefault="001E26C0" w:rsidP="001E26C0">
            <w:pPr>
              <w:tabs>
                <w:tab w:val="left" w:pos="2940"/>
              </w:tabs>
              <w:suppressAutoHyphens/>
              <w:rPr>
                <w:color w:val="2D2D2D"/>
              </w:rPr>
            </w:pPr>
            <w:r w:rsidRPr="008A5F48">
              <w:rPr>
                <w:color w:val="2D2D2D"/>
              </w:rPr>
              <w:t xml:space="preserve">Показатель достигнут – </w:t>
            </w:r>
            <w:r w:rsidRPr="0087729F">
              <w:rPr>
                <w:color w:val="2D2D2D"/>
              </w:rPr>
              <w:t>4</w:t>
            </w:r>
            <w:r w:rsidRPr="008A5F48">
              <w:rPr>
                <w:color w:val="2D2D2D"/>
              </w:rPr>
              <w:t xml:space="preserve"> балла, не достигнут – 0 баллов</w:t>
            </w:r>
          </w:p>
        </w:tc>
        <w:tc>
          <w:tcPr>
            <w:tcW w:w="1985" w:type="dxa"/>
            <w:shd w:val="clear" w:color="auto" w:fill="auto"/>
          </w:tcPr>
          <w:p w:rsidR="001E26C0" w:rsidRPr="008A5F48" w:rsidRDefault="001E26C0" w:rsidP="001E26C0">
            <w:pPr>
              <w:tabs>
                <w:tab w:val="left" w:pos="2940"/>
              </w:tabs>
              <w:suppressAutoHyphens/>
              <w:rPr>
                <w:lang w:eastAsia="ar-SA"/>
              </w:rPr>
            </w:pPr>
            <w:r w:rsidRPr="008A5F48">
              <w:rPr>
                <w:lang w:eastAsia="ar-SA"/>
              </w:rPr>
              <w:t>Квартальная</w:t>
            </w:r>
          </w:p>
        </w:tc>
      </w:tr>
      <w:tr w:rsidR="001E26C0" w:rsidRPr="008A5F48" w:rsidTr="001E26C0">
        <w:tblPrEx>
          <w:tblLook w:val="01E0" w:firstRow="1" w:lastRow="1" w:firstColumn="1" w:lastColumn="1" w:noHBand="0" w:noVBand="0"/>
        </w:tblPrEx>
        <w:tc>
          <w:tcPr>
            <w:tcW w:w="9360" w:type="dxa"/>
            <w:gridSpan w:val="6"/>
            <w:shd w:val="clear" w:color="auto" w:fill="auto"/>
          </w:tcPr>
          <w:p w:rsidR="001E26C0" w:rsidRPr="008A5F48" w:rsidRDefault="001E26C0" w:rsidP="001E26C0">
            <w:r w:rsidRPr="008A5F48">
              <w:t>Совокупная значимость всех критериев в баллах по второму  разделу: 40</w:t>
            </w:r>
          </w:p>
        </w:tc>
      </w:tr>
      <w:tr w:rsidR="001E26C0" w:rsidRPr="008A5F48" w:rsidTr="001E26C0">
        <w:tc>
          <w:tcPr>
            <w:tcW w:w="9360" w:type="dxa"/>
            <w:gridSpan w:val="6"/>
            <w:shd w:val="clear" w:color="auto" w:fill="auto"/>
          </w:tcPr>
          <w:p w:rsidR="001E26C0" w:rsidRPr="008A5F48" w:rsidRDefault="001E26C0" w:rsidP="001E26C0">
            <w:pPr>
              <w:tabs>
                <w:tab w:val="left" w:pos="2940"/>
              </w:tabs>
              <w:suppressAutoHyphens/>
              <w:jc w:val="center"/>
              <w:rPr>
                <w:highlight w:val="yellow"/>
                <w:lang w:eastAsia="ar-SA"/>
              </w:rPr>
            </w:pPr>
            <w:r w:rsidRPr="008A5F48">
              <w:rPr>
                <w:b/>
                <w:i/>
              </w:rPr>
              <w:t>3. Деятельность Учреждения, направленная на работу с кадрами</w:t>
            </w:r>
          </w:p>
        </w:tc>
      </w:tr>
      <w:tr w:rsidR="001E26C0" w:rsidRPr="008A5F48" w:rsidTr="001E26C0">
        <w:tc>
          <w:tcPr>
            <w:tcW w:w="568" w:type="dxa"/>
            <w:shd w:val="clear" w:color="auto" w:fill="auto"/>
          </w:tcPr>
          <w:p w:rsidR="001E26C0" w:rsidRPr="008A5F48" w:rsidRDefault="001E26C0" w:rsidP="001E26C0">
            <w:pPr>
              <w:tabs>
                <w:tab w:val="left" w:pos="2940"/>
              </w:tabs>
              <w:suppressAutoHyphens/>
              <w:rPr>
                <w:lang w:eastAsia="ar-SA"/>
              </w:rPr>
            </w:pPr>
            <w:r w:rsidRPr="008A5F48">
              <w:rPr>
                <w:lang w:eastAsia="ar-SA"/>
              </w:rPr>
              <w:t>1.</w:t>
            </w:r>
          </w:p>
        </w:tc>
        <w:tc>
          <w:tcPr>
            <w:tcW w:w="2267" w:type="dxa"/>
            <w:shd w:val="clear" w:color="auto" w:fill="auto"/>
          </w:tcPr>
          <w:p w:rsidR="001E26C0" w:rsidRPr="008A5F48" w:rsidRDefault="001E26C0" w:rsidP="001E26C0">
            <w:pPr>
              <w:tabs>
                <w:tab w:val="left" w:pos="2940"/>
              </w:tabs>
              <w:suppressAutoHyphens/>
              <w:rPr>
                <w:color w:val="2D2D2D"/>
              </w:rPr>
            </w:pPr>
            <w:r>
              <w:rPr>
                <w:color w:val="2D2D2D"/>
              </w:rPr>
              <w:t xml:space="preserve">Обеспеченность учреждения </w:t>
            </w:r>
            <w:r w:rsidRPr="008A5F48">
              <w:rPr>
                <w:color w:val="2D2D2D"/>
              </w:rPr>
              <w:t xml:space="preserve"> кадрами соответствующей квалификации</w:t>
            </w:r>
          </w:p>
        </w:tc>
        <w:tc>
          <w:tcPr>
            <w:tcW w:w="2270" w:type="dxa"/>
            <w:gridSpan w:val="2"/>
          </w:tcPr>
          <w:p w:rsidR="001E26C0" w:rsidRPr="008A5F48" w:rsidRDefault="001E26C0" w:rsidP="001E26C0">
            <w:pPr>
              <w:textAlignment w:val="baseline"/>
              <w:rPr>
                <w:color w:val="2D2D2D"/>
              </w:rPr>
            </w:pPr>
            <w:r>
              <w:rPr>
                <w:color w:val="2D2D2D"/>
              </w:rPr>
              <w:t xml:space="preserve">Обеспеченность </w:t>
            </w:r>
            <w:r w:rsidRPr="008A5F48">
              <w:rPr>
                <w:color w:val="2D2D2D"/>
              </w:rPr>
              <w:t xml:space="preserve"> кадрами </w:t>
            </w:r>
          </w:p>
        </w:tc>
        <w:tc>
          <w:tcPr>
            <w:tcW w:w="2270" w:type="dxa"/>
            <w:shd w:val="clear" w:color="auto" w:fill="auto"/>
          </w:tcPr>
          <w:p w:rsidR="001E26C0" w:rsidRPr="008A5F48" w:rsidRDefault="001E26C0" w:rsidP="001E26C0">
            <w:pPr>
              <w:tabs>
                <w:tab w:val="left" w:pos="2940"/>
              </w:tabs>
              <w:suppressAutoHyphens/>
              <w:rPr>
                <w:lang w:eastAsia="ar-SA"/>
              </w:rPr>
            </w:pPr>
            <w:r w:rsidRPr="008A5F48">
              <w:rPr>
                <w:color w:val="2D2D2D"/>
              </w:rPr>
              <w:t>Показатель достигнут – 3 балла, не достигнут – 0 баллов</w:t>
            </w:r>
          </w:p>
        </w:tc>
        <w:tc>
          <w:tcPr>
            <w:tcW w:w="1985" w:type="dxa"/>
            <w:shd w:val="clear" w:color="auto" w:fill="auto"/>
          </w:tcPr>
          <w:p w:rsidR="001E26C0" w:rsidRPr="008A5F48" w:rsidRDefault="001E26C0" w:rsidP="001E26C0">
            <w:pPr>
              <w:tabs>
                <w:tab w:val="left" w:pos="2940"/>
              </w:tabs>
              <w:suppressAutoHyphens/>
              <w:rPr>
                <w:highlight w:val="cyan"/>
                <w:lang w:eastAsia="ar-SA"/>
              </w:rPr>
            </w:pPr>
            <w:r w:rsidRPr="008A5F48">
              <w:rPr>
                <w:color w:val="2D2D2D"/>
              </w:rPr>
              <w:t>Квартальная</w:t>
            </w:r>
          </w:p>
        </w:tc>
      </w:tr>
      <w:tr w:rsidR="001E26C0" w:rsidRPr="008A5F48" w:rsidTr="001E26C0">
        <w:tblPrEx>
          <w:tblLook w:val="01E0" w:firstRow="1" w:lastRow="1" w:firstColumn="1" w:lastColumn="1" w:noHBand="0" w:noVBand="0"/>
        </w:tblPrEx>
        <w:tc>
          <w:tcPr>
            <w:tcW w:w="568" w:type="dxa"/>
            <w:shd w:val="clear" w:color="auto" w:fill="auto"/>
          </w:tcPr>
          <w:p w:rsidR="001E26C0" w:rsidRPr="008A5F48" w:rsidRDefault="001E26C0" w:rsidP="001E26C0">
            <w:pPr>
              <w:jc w:val="center"/>
            </w:pPr>
            <w:r w:rsidRPr="008A5F48">
              <w:t>2.</w:t>
            </w:r>
          </w:p>
        </w:tc>
        <w:tc>
          <w:tcPr>
            <w:tcW w:w="2267" w:type="dxa"/>
            <w:shd w:val="clear" w:color="auto" w:fill="auto"/>
          </w:tcPr>
          <w:p w:rsidR="001E26C0" w:rsidRPr="008A5F48" w:rsidRDefault="001E26C0" w:rsidP="001E26C0">
            <w:pPr>
              <w:spacing w:before="100" w:beforeAutospacing="1" w:after="100" w:afterAutospacing="1"/>
              <w:jc w:val="both"/>
              <w:rPr>
                <w:bCs/>
              </w:rPr>
            </w:pPr>
            <w:r w:rsidRPr="008A5F48">
              <w:t>Количество работников учреждения, прошедших повышение квалификации и (или) профессиональную переподготовку согласно плану повышения квалификации/переподготовки в учреждении</w:t>
            </w:r>
          </w:p>
        </w:tc>
        <w:tc>
          <w:tcPr>
            <w:tcW w:w="2270" w:type="dxa"/>
            <w:gridSpan w:val="2"/>
            <w:shd w:val="clear" w:color="auto" w:fill="auto"/>
          </w:tcPr>
          <w:p w:rsidR="001E26C0" w:rsidRPr="008A5F48" w:rsidRDefault="001E26C0" w:rsidP="001E26C0">
            <w:pPr>
              <w:textAlignment w:val="baseline"/>
            </w:pPr>
            <w:r w:rsidRPr="008A5F48">
              <w:t>Уровень квалификации  работников</w:t>
            </w:r>
          </w:p>
        </w:tc>
        <w:tc>
          <w:tcPr>
            <w:tcW w:w="2270" w:type="dxa"/>
            <w:shd w:val="clear" w:color="auto" w:fill="auto"/>
          </w:tcPr>
          <w:p w:rsidR="001E26C0" w:rsidRPr="008A5F48" w:rsidRDefault="001E26C0" w:rsidP="001E26C0">
            <w:r w:rsidRPr="008A5F48">
              <w:t>2 балла  - исполнение плана, 0 баллов-неисполнение плана</w:t>
            </w:r>
          </w:p>
        </w:tc>
        <w:tc>
          <w:tcPr>
            <w:tcW w:w="1985" w:type="dxa"/>
            <w:shd w:val="clear" w:color="auto" w:fill="auto"/>
          </w:tcPr>
          <w:p w:rsidR="001E26C0" w:rsidRPr="008A5F48" w:rsidRDefault="001E26C0" w:rsidP="001E26C0">
            <w:r w:rsidRPr="008A5F48">
              <w:t>Квартальная</w:t>
            </w:r>
          </w:p>
        </w:tc>
      </w:tr>
      <w:tr w:rsidR="001E26C0" w:rsidRPr="008A5F48" w:rsidTr="001E26C0">
        <w:tblPrEx>
          <w:tblLook w:val="01E0" w:firstRow="1" w:lastRow="1" w:firstColumn="1" w:lastColumn="1" w:noHBand="0" w:noVBand="0"/>
        </w:tblPrEx>
        <w:tc>
          <w:tcPr>
            <w:tcW w:w="9360" w:type="dxa"/>
            <w:gridSpan w:val="6"/>
            <w:shd w:val="clear" w:color="auto" w:fill="auto"/>
          </w:tcPr>
          <w:p w:rsidR="001E26C0" w:rsidRPr="008A5F48" w:rsidRDefault="001E26C0" w:rsidP="001E26C0">
            <w:r w:rsidRPr="008A5F48">
              <w:t>Совокупная значимость всех критериев в баллах по третьему разделу: 5</w:t>
            </w:r>
          </w:p>
        </w:tc>
      </w:tr>
      <w:tr w:rsidR="001E26C0" w:rsidRPr="008A5F48" w:rsidTr="001E26C0">
        <w:tblPrEx>
          <w:tblLook w:val="01E0" w:firstRow="1" w:lastRow="1" w:firstColumn="1" w:lastColumn="1" w:noHBand="0" w:noVBand="0"/>
        </w:tblPrEx>
        <w:tc>
          <w:tcPr>
            <w:tcW w:w="9360" w:type="dxa"/>
            <w:gridSpan w:val="6"/>
            <w:tcBorders>
              <w:top w:val="single" w:sz="4" w:space="0" w:color="auto"/>
              <w:left w:val="single" w:sz="4" w:space="0" w:color="auto"/>
              <w:bottom w:val="single" w:sz="4" w:space="0" w:color="auto"/>
              <w:right w:val="single" w:sz="4" w:space="0" w:color="auto"/>
            </w:tcBorders>
            <w:shd w:val="clear" w:color="auto" w:fill="auto"/>
          </w:tcPr>
          <w:p w:rsidR="001E26C0" w:rsidRPr="008A5F48" w:rsidRDefault="001E26C0" w:rsidP="001E26C0">
            <w:r w:rsidRPr="008A5F48">
              <w:t>Совокупность всех критериев по трем разделам (итого): 100</w:t>
            </w:r>
          </w:p>
        </w:tc>
      </w:tr>
    </w:tbl>
    <w:p w:rsidR="003B2FBC" w:rsidRDefault="003B2FBC" w:rsidP="001E26C0">
      <w:pPr>
        <w:ind w:firstLine="709"/>
        <w:jc w:val="both"/>
        <w:rPr>
          <w:b/>
          <w:sz w:val="24"/>
          <w:szCs w:val="24"/>
        </w:rPr>
        <w:sectPr w:rsidR="003B2FBC" w:rsidSect="00172502">
          <w:pgSz w:w="11906" w:h="16838"/>
          <w:pgMar w:top="1106" w:right="851" w:bottom="1021" w:left="1701" w:header="709" w:footer="709" w:gutter="0"/>
          <w:pgNumType w:start="1"/>
          <w:cols w:space="708"/>
          <w:titlePg/>
          <w:docGrid w:linePitch="360"/>
        </w:sectPr>
      </w:pPr>
    </w:p>
    <w:p w:rsidR="001E26C0" w:rsidRPr="004E4F43" w:rsidRDefault="001E26C0" w:rsidP="001E26C0">
      <w:pPr>
        <w:ind w:firstLine="709"/>
        <w:jc w:val="both"/>
        <w:rPr>
          <w:b/>
          <w:sz w:val="24"/>
          <w:szCs w:val="24"/>
        </w:rPr>
        <w:sectPr w:rsidR="001E26C0" w:rsidRPr="004E4F43" w:rsidSect="00BB7A2F">
          <w:pgSz w:w="11906" w:h="16838"/>
          <w:pgMar w:top="1106" w:right="851" w:bottom="1021" w:left="1701" w:header="709" w:footer="709" w:gutter="0"/>
          <w:pgNumType w:start="1"/>
          <w:cols w:space="708"/>
          <w:titlePg/>
          <w:docGrid w:linePitch="360"/>
        </w:sectPr>
      </w:pPr>
    </w:p>
    <w:p w:rsidR="001E26C0" w:rsidRPr="002F0611" w:rsidRDefault="001E26C0" w:rsidP="001E26C0">
      <w:pPr>
        <w:ind w:left="5670"/>
        <w:rPr>
          <w:rFonts w:eastAsia="Calibri"/>
          <w:sz w:val="24"/>
          <w:szCs w:val="24"/>
        </w:rPr>
      </w:pPr>
      <w:r w:rsidRPr="002F0611">
        <w:rPr>
          <w:rFonts w:eastAsia="Calibri"/>
          <w:sz w:val="24"/>
          <w:szCs w:val="24"/>
        </w:rPr>
        <w:t>Приложение 8</w:t>
      </w:r>
    </w:p>
    <w:p w:rsidR="001E26C0" w:rsidRPr="002F0611" w:rsidRDefault="001E26C0" w:rsidP="001E26C0">
      <w:pPr>
        <w:ind w:left="5670"/>
        <w:rPr>
          <w:rFonts w:eastAsia="Calibri"/>
          <w:sz w:val="24"/>
          <w:szCs w:val="24"/>
        </w:rPr>
      </w:pPr>
      <w:r w:rsidRPr="002F0611">
        <w:rPr>
          <w:rFonts w:eastAsia="Calibri"/>
          <w:sz w:val="24"/>
          <w:szCs w:val="24"/>
        </w:rPr>
        <w:t>к приказу Департамента образования, культуры и спорта Ненецкого автономного округа</w:t>
      </w:r>
    </w:p>
    <w:p w:rsidR="001E26C0" w:rsidRPr="002F0611" w:rsidRDefault="001E26C0" w:rsidP="001E26C0">
      <w:pPr>
        <w:ind w:left="5670"/>
        <w:rPr>
          <w:rFonts w:eastAsia="Calibri"/>
          <w:sz w:val="24"/>
          <w:szCs w:val="24"/>
        </w:rPr>
      </w:pPr>
      <w:r w:rsidRPr="002F0611">
        <w:rPr>
          <w:rFonts w:eastAsia="Calibri"/>
          <w:sz w:val="24"/>
          <w:szCs w:val="24"/>
        </w:rPr>
        <w:t>от 26.05.2017 года № 33</w:t>
      </w:r>
    </w:p>
    <w:p w:rsidR="001E26C0" w:rsidRPr="002F0611" w:rsidRDefault="001E26C0" w:rsidP="001E26C0">
      <w:pPr>
        <w:ind w:left="5670"/>
        <w:rPr>
          <w:rFonts w:eastAsia="Calibri"/>
          <w:sz w:val="24"/>
          <w:szCs w:val="24"/>
        </w:rPr>
      </w:pPr>
      <w:r w:rsidRPr="002F0611">
        <w:rPr>
          <w:rFonts w:eastAsia="Calibri"/>
          <w:sz w:val="24"/>
          <w:szCs w:val="24"/>
        </w:rPr>
        <w:t xml:space="preserve"> «Об утверждении порядка </w:t>
      </w:r>
    </w:p>
    <w:p w:rsidR="001E26C0" w:rsidRPr="002F0611" w:rsidRDefault="001E26C0" w:rsidP="001E26C0">
      <w:pPr>
        <w:ind w:left="5670"/>
        <w:rPr>
          <w:rFonts w:eastAsia="Calibri"/>
          <w:sz w:val="24"/>
          <w:szCs w:val="24"/>
        </w:rPr>
      </w:pPr>
      <w:r w:rsidRPr="002F0611">
        <w:rPr>
          <w:rFonts w:eastAsia="Calibri"/>
          <w:sz w:val="24"/>
          <w:szCs w:val="24"/>
        </w:rPr>
        <w:t>оценки деятельности учреждений сферы культуры и туризма, подведомственных Департаменту образования, культуры и спорта Ненецкого автономного округа, на основе показателей эффективности их деятельности, и порядка выплаты ежеквартальной премии руководителям»</w:t>
      </w:r>
    </w:p>
    <w:p w:rsidR="001E26C0" w:rsidRPr="00A70FF7" w:rsidRDefault="001E26C0" w:rsidP="001E26C0">
      <w:pPr>
        <w:ind w:left="5670"/>
        <w:rPr>
          <w:b/>
          <w:sz w:val="26"/>
          <w:szCs w:val="26"/>
        </w:rPr>
      </w:pPr>
      <w:r w:rsidRPr="00A70FF7">
        <w:rPr>
          <w:rFonts w:eastAsia="Calibri"/>
          <w:sz w:val="24"/>
          <w:szCs w:val="24"/>
        </w:rPr>
        <w:t xml:space="preserve"> </w:t>
      </w:r>
    </w:p>
    <w:p w:rsidR="001E26C0" w:rsidRPr="00A70FF7" w:rsidRDefault="001E26C0" w:rsidP="001E26C0">
      <w:pPr>
        <w:jc w:val="center"/>
        <w:rPr>
          <w:b/>
          <w:sz w:val="26"/>
          <w:szCs w:val="26"/>
        </w:rPr>
      </w:pPr>
    </w:p>
    <w:p w:rsidR="001E26C0" w:rsidRPr="00A70FF7" w:rsidRDefault="001E26C0" w:rsidP="001E26C0">
      <w:pPr>
        <w:jc w:val="center"/>
        <w:rPr>
          <w:b/>
          <w:sz w:val="26"/>
          <w:szCs w:val="26"/>
        </w:rPr>
      </w:pPr>
    </w:p>
    <w:p w:rsidR="001E26C0" w:rsidRPr="00A70FF7" w:rsidRDefault="001E26C0" w:rsidP="001E26C0">
      <w:pPr>
        <w:jc w:val="center"/>
        <w:rPr>
          <w:b/>
          <w:sz w:val="26"/>
          <w:szCs w:val="26"/>
        </w:rPr>
      </w:pPr>
      <w:r w:rsidRPr="00A70FF7">
        <w:rPr>
          <w:b/>
          <w:sz w:val="26"/>
          <w:szCs w:val="26"/>
        </w:rPr>
        <w:t>Порядок выплаты ежеквартальной премии</w:t>
      </w:r>
    </w:p>
    <w:p w:rsidR="001E26C0" w:rsidRDefault="001E26C0" w:rsidP="001E26C0">
      <w:pPr>
        <w:jc w:val="center"/>
        <w:rPr>
          <w:b/>
          <w:sz w:val="26"/>
          <w:szCs w:val="26"/>
        </w:rPr>
      </w:pPr>
      <w:r w:rsidRPr="00A70FF7">
        <w:rPr>
          <w:b/>
          <w:sz w:val="26"/>
          <w:szCs w:val="26"/>
        </w:rPr>
        <w:t xml:space="preserve">руководителям </w:t>
      </w:r>
      <w:r>
        <w:rPr>
          <w:b/>
          <w:sz w:val="26"/>
          <w:szCs w:val="26"/>
        </w:rPr>
        <w:t xml:space="preserve">учреждений  сферы  культуры и туризма, </w:t>
      </w:r>
      <w:r w:rsidRPr="00BB2D70">
        <w:rPr>
          <w:b/>
          <w:sz w:val="26"/>
          <w:szCs w:val="26"/>
        </w:rPr>
        <w:t xml:space="preserve">подведомственных </w:t>
      </w:r>
    </w:p>
    <w:p w:rsidR="001E26C0" w:rsidRDefault="001E26C0" w:rsidP="001E26C0">
      <w:pPr>
        <w:jc w:val="center"/>
        <w:rPr>
          <w:b/>
          <w:sz w:val="26"/>
          <w:szCs w:val="26"/>
        </w:rPr>
      </w:pPr>
      <w:r w:rsidRPr="00BB2D70">
        <w:rPr>
          <w:b/>
          <w:sz w:val="26"/>
          <w:szCs w:val="26"/>
        </w:rPr>
        <w:t xml:space="preserve">Департаменту образования, культуры и спорта </w:t>
      </w:r>
    </w:p>
    <w:p w:rsidR="001E26C0" w:rsidRPr="00A70FF7" w:rsidRDefault="001E26C0" w:rsidP="001E26C0">
      <w:pPr>
        <w:jc w:val="center"/>
        <w:rPr>
          <w:b/>
          <w:sz w:val="26"/>
          <w:szCs w:val="26"/>
        </w:rPr>
      </w:pPr>
      <w:r w:rsidRPr="00BB2D70">
        <w:rPr>
          <w:b/>
          <w:sz w:val="26"/>
          <w:szCs w:val="26"/>
        </w:rPr>
        <w:t>Ненецкого автономного округа</w:t>
      </w:r>
      <w:r w:rsidRPr="00A70FF7">
        <w:rPr>
          <w:b/>
          <w:sz w:val="26"/>
          <w:szCs w:val="26"/>
        </w:rPr>
        <w:t xml:space="preserve"> </w:t>
      </w:r>
    </w:p>
    <w:p w:rsidR="001E26C0" w:rsidRPr="00A70FF7" w:rsidRDefault="001E26C0" w:rsidP="001E26C0">
      <w:pPr>
        <w:jc w:val="center"/>
        <w:rPr>
          <w:b/>
          <w:sz w:val="26"/>
          <w:szCs w:val="26"/>
        </w:rPr>
      </w:pPr>
    </w:p>
    <w:p w:rsidR="001E26C0" w:rsidRPr="00FD1536" w:rsidRDefault="001E26C0" w:rsidP="001E26C0">
      <w:pPr>
        <w:jc w:val="center"/>
        <w:rPr>
          <w:sz w:val="26"/>
          <w:szCs w:val="26"/>
        </w:rPr>
      </w:pPr>
      <w:r>
        <w:rPr>
          <w:sz w:val="26"/>
          <w:szCs w:val="26"/>
        </w:rPr>
        <w:t xml:space="preserve">Раздел </w:t>
      </w:r>
      <w:r>
        <w:rPr>
          <w:sz w:val="26"/>
          <w:szCs w:val="26"/>
          <w:lang w:val="en-US"/>
        </w:rPr>
        <w:t>I</w:t>
      </w:r>
    </w:p>
    <w:p w:rsidR="001E26C0" w:rsidRPr="00A70FF7" w:rsidRDefault="001E26C0" w:rsidP="001E26C0">
      <w:pPr>
        <w:jc w:val="center"/>
        <w:rPr>
          <w:b/>
          <w:sz w:val="26"/>
          <w:szCs w:val="26"/>
        </w:rPr>
      </w:pPr>
      <w:r w:rsidRPr="00A70FF7">
        <w:rPr>
          <w:b/>
          <w:sz w:val="26"/>
          <w:szCs w:val="26"/>
        </w:rPr>
        <w:t>Общие положения</w:t>
      </w:r>
    </w:p>
    <w:p w:rsidR="001E26C0" w:rsidRPr="00A70FF7" w:rsidRDefault="001E26C0" w:rsidP="001E26C0">
      <w:pPr>
        <w:jc w:val="center"/>
        <w:rPr>
          <w:sz w:val="26"/>
          <w:szCs w:val="26"/>
        </w:rPr>
      </w:pPr>
    </w:p>
    <w:p w:rsidR="001E26C0" w:rsidRPr="00A70FF7" w:rsidRDefault="001E26C0" w:rsidP="001E26C0">
      <w:pPr>
        <w:ind w:firstLine="709"/>
        <w:jc w:val="both"/>
        <w:rPr>
          <w:sz w:val="26"/>
          <w:szCs w:val="26"/>
        </w:rPr>
      </w:pPr>
      <w:r>
        <w:rPr>
          <w:sz w:val="26"/>
          <w:szCs w:val="26"/>
        </w:rPr>
        <w:t>1. </w:t>
      </w:r>
      <w:r w:rsidRPr="00A70FF7">
        <w:rPr>
          <w:sz w:val="26"/>
          <w:szCs w:val="26"/>
        </w:rPr>
        <w:t xml:space="preserve">Условия установления ежеквартальной премии руководителям </w:t>
      </w:r>
      <w:r w:rsidRPr="00BB7148">
        <w:rPr>
          <w:sz w:val="26"/>
          <w:szCs w:val="26"/>
        </w:rPr>
        <w:t xml:space="preserve">учреждений сферы культуры, подведомственных Департаменту образования, культуры и спорта Ненецкого автономного округа </w:t>
      </w:r>
      <w:r w:rsidRPr="00A70FF7">
        <w:rPr>
          <w:sz w:val="26"/>
          <w:szCs w:val="26"/>
        </w:rPr>
        <w:t xml:space="preserve"> (далее –</w:t>
      </w:r>
      <w:r>
        <w:rPr>
          <w:sz w:val="26"/>
          <w:szCs w:val="26"/>
        </w:rPr>
        <w:t xml:space="preserve"> руководители, учреждения,</w:t>
      </w:r>
      <w:r w:rsidRPr="00A70FF7">
        <w:rPr>
          <w:sz w:val="26"/>
          <w:szCs w:val="26"/>
        </w:rPr>
        <w:t xml:space="preserve"> Департамент образования), вводятся в целях заинтересова</w:t>
      </w:r>
      <w:r>
        <w:rPr>
          <w:sz w:val="26"/>
          <w:szCs w:val="26"/>
        </w:rPr>
        <w:t xml:space="preserve">нности руководителей </w:t>
      </w:r>
      <w:r w:rsidRPr="00A70FF7">
        <w:rPr>
          <w:sz w:val="26"/>
          <w:szCs w:val="26"/>
        </w:rPr>
        <w:t>в повышении эффект</w:t>
      </w:r>
      <w:r>
        <w:rPr>
          <w:sz w:val="26"/>
          <w:szCs w:val="26"/>
        </w:rPr>
        <w:t>ивности деятельности учреждения сферы культуры</w:t>
      </w:r>
      <w:r w:rsidRPr="00A70FF7">
        <w:rPr>
          <w:sz w:val="26"/>
          <w:szCs w:val="26"/>
        </w:rPr>
        <w:t xml:space="preserve">, качества оказываемых </w:t>
      </w:r>
      <w:r>
        <w:rPr>
          <w:sz w:val="26"/>
          <w:szCs w:val="26"/>
        </w:rPr>
        <w:t xml:space="preserve">им </w:t>
      </w:r>
      <w:r w:rsidRPr="00A70FF7">
        <w:rPr>
          <w:sz w:val="26"/>
          <w:szCs w:val="26"/>
        </w:rPr>
        <w:t>услуг, инициативы при выполнении поставленных перед окружной организацией задач.</w:t>
      </w:r>
    </w:p>
    <w:p w:rsidR="001E26C0" w:rsidRPr="00A70FF7" w:rsidRDefault="001E26C0" w:rsidP="001E26C0">
      <w:pPr>
        <w:rPr>
          <w:sz w:val="26"/>
          <w:szCs w:val="26"/>
        </w:rPr>
      </w:pPr>
    </w:p>
    <w:p w:rsidR="001E26C0" w:rsidRPr="00AB6311" w:rsidRDefault="001E26C0" w:rsidP="001E26C0">
      <w:pPr>
        <w:jc w:val="center"/>
        <w:rPr>
          <w:sz w:val="26"/>
          <w:szCs w:val="26"/>
        </w:rPr>
      </w:pPr>
      <w:r>
        <w:rPr>
          <w:sz w:val="26"/>
          <w:szCs w:val="26"/>
        </w:rPr>
        <w:t xml:space="preserve">Раздел </w:t>
      </w:r>
      <w:r>
        <w:rPr>
          <w:sz w:val="26"/>
          <w:szCs w:val="26"/>
          <w:lang w:val="en-US"/>
        </w:rPr>
        <w:t>II</w:t>
      </w:r>
    </w:p>
    <w:p w:rsidR="001E26C0" w:rsidRPr="00A70FF7" w:rsidRDefault="001E26C0" w:rsidP="001E26C0">
      <w:pPr>
        <w:tabs>
          <w:tab w:val="left" w:pos="993"/>
        </w:tabs>
        <w:ind w:firstLine="709"/>
        <w:jc w:val="center"/>
        <w:rPr>
          <w:b/>
          <w:sz w:val="26"/>
          <w:szCs w:val="26"/>
        </w:rPr>
      </w:pPr>
      <w:r w:rsidRPr="00A70FF7">
        <w:rPr>
          <w:b/>
          <w:sz w:val="26"/>
          <w:szCs w:val="26"/>
        </w:rPr>
        <w:t>Порядок определения фонда ежеквартальной премии</w:t>
      </w:r>
    </w:p>
    <w:p w:rsidR="001E26C0" w:rsidRPr="00A70FF7" w:rsidRDefault="001E26C0" w:rsidP="001E26C0">
      <w:pPr>
        <w:tabs>
          <w:tab w:val="left" w:pos="993"/>
        </w:tabs>
        <w:ind w:firstLine="709"/>
        <w:jc w:val="center"/>
        <w:rPr>
          <w:b/>
          <w:sz w:val="26"/>
          <w:szCs w:val="26"/>
        </w:rPr>
      </w:pPr>
      <w:r>
        <w:rPr>
          <w:b/>
          <w:sz w:val="26"/>
          <w:szCs w:val="26"/>
        </w:rPr>
        <w:t>руководителя учреждения</w:t>
      </w:r>
    </w:p>
    <w:p w:rsidR="001E26C0" w:rsidRPr="00A70FF7" w:rsidRDefault="001E26C0" w:rsidP="001E26C0">
      <w:pPr>
        <w:tabs>
          <w:tab w:val="left" w:pos="993"/>
        </w:tabs>
        <w:ind w:firstLine="709"/>
        <w:jc w:val="both"/>
        <w:rPr>
          <w:sz w:val="26"/>
          <w:szCs w:val="26"/>
        </w:rPr>
      </w:pPr>
    </w:p>
    <w:p w:rsidR="001E26C0" w:rsidRPr="00A70FF7" w:rsidRDefault="001E26C0" w:rsidP="001E26C0">
      <w:pPr>
        <w:tabs>
          <w:tab w:val="left" w:pos="0"/>
          <w:tab w:val="left" w:pos="993"/>
        </w:tabs>
        <w:ind w:firstLine="709"/>
        <w:jc w:val="both"/>
        <w:rPr>
          <w:sz w:val="26"/>
          <w:szCs w:val="26"/>
        </w:rPr>
      </w:pPr>
      <w:r>
        <w:rPr>
          <w:sz w:val="26"/>
          <w:szCs w:val="26"/>
        </w:rPr>
        <w:t>2. </w:t>
      </w:r>
      <w:r w:rsidRPr="00A70FF7">
        <w:rPr>
          <w:sz w:val="26"/>
          <w:szCs w:val="26"/>
        </w:rPr>
        <w:t>В соответствии с приказом Департамента образования от 30.09.2016 № 85-п «Об оплате труда работников государственных организаций, подведомственных Департаменту образования, культуры и спорта Ненецкого автономного округа» при наличии экономии фонда заработно</w:t>
      </w:r>
      <w:r>
        <w:rPr>
          <w:sz w:val="26"/>
          <w:szCs w:val="26"/>
        </w:rPr>
        <w:t xml:space="preserve">й платы соответствующего учреждения культуры </w:t>
      </w:r>
      <w:r w:rsidRPr="00A70FF7">
        <w:rPr>
          <w:sz w:val="26"/>
          <w:szCs w:val="26"/>
        </w:rPr>
        <w:t xml:space="preserve">Департамент образования устанавливает для руководителей подведомственных </w:t>
      </w:r>
      <w:r>
        <w:rPr>
          <w:sz w:val="26"/>
          <w:szCs w:val="26"/>
        </w:rPr>
        <w:t xml:space="preserve">учреждений  </w:t>
      </w:r>
      <w:r w:rsidRPr="00A70FF7">
        <w:rPr>
          <w:sz w:val="26"/>
          <w:szCs w:val="26"/>
        </w:rPr>
        <w:t xml:space="preserve">выплаты стимулирующего характера - ежеквартальные премии - с учетом исполнения установленных показателей эффективности работы </w:t>
      </w:r>
      <w:r>
        <w:rPr>
          <w:sz w:val="26"/>
          <w:szCs w:val="26"/>
        </w:rPr>
        <w:t>учреждения</w:t>
      </w:r>
      <w:r w:rsidRPr="00A70FF7">
        <w:rPr>
          <w:sz w:val="26"/>
          <w:szCs w:val="26"/>
        </w:rPr>
        <w:t>.</w:t>
      </w:r>
    </w:p>
    <w:p w:rsidR="001E26C0" w:rsidRPr="00A70FF7" w:rsidRDefault="001E26C0" w:rsidP="001E26C0">
      <w:pPr>
        <w:tabs>
          <w:tab w:val="left" w:pos="993"/>
        </w:tabs>
        <w:ind w:firstLine="709"/>
        <w:jc w:val="both"/>
        <w:rPr>
          <w:sz w:val="26"/>
          <w:szCs w:val="26"/>
        </w:rPr>
      </w:pPr>
      <w:r>
        <w:rPr>
          <w:sz w:val="26"/>
          <w:szCs w:val="26"/>
        </w:rPr>
        <w:t>3. </w:t>
      </w:r>
      <w:r w:rsidRPr="00A70FF7">
        <w:rPr>
          <w:sz w:val="26"/>
          <w:szCs w:val="26"/>
        </w:rPr>
        <w:t xml:space="preserve">Ежеквартальные премии </w:t>
      </w:r>
      <w:r>
        <w:rPr>
          <w:sz w:val="26"/>
          <w:szCs w:val="26"/>
        </w:rPr>
        <w:t>за 1-3 квартал текущего финансового года устанавливаются</w:t>
      </w:r>
      <w:r w:rsidRPr="00517540">
        <w:rPr>
          <w:sz w:val="26"/>
          <w:szCs w:val="26"/>
        </w:rPr>
        <w:t xml:space="preserve"> в текущем финансовом году</w:t>
      </w:r>
      <w:r>
        <w:rPr>
          <w:sz w:val="26"/>
          <w:szCs w:val="26"/>
        </w:rPr>
        <w:t>, за 4 квартал текущего финансового года – в 1 квартале следующего финансового года</w:t>
      </w:r>
      <w:r w:rsidRPr="00A70FF7">
        <w:rPr>
          <w:sz w:val="26"/>
          <w:szCs w:val="26"/>
        </w:rPr>
        <w:t xml:space="preserve">. </w:t>
      </w:r>
    </w:p>
    <w:p w:rsidR="001E26C0" w:rsidRPr="00A70FF7" w:rsidRDefault="001E26C0" w:rsidP="001E26C0">
      <w:pPr>
        <w:tabs>
          <w:tab w:val="left" w:pos="993"/>
        </w:tabs>
        <w:ind w:firstLine="709"/>
        <w:jc w:val="both"/>
        <w:rPr>
          <w:sz w:val="26"/>
          <w:szCs w:val="26"/>
        </w:rPr>
      </w:pPr>
      <w:r>
        <w:rPr>
          <w:sz w:val="26"/>
          <w:szCs w:val="26"/>
        </w:rPr>
        <w:t>4. </w:t>
      </w:r>
      <w:r w:rsidRPr="00A70FF7">
        <w:rPr>
          <w:sz w:val="26"/>
          <w:szCs w:val="26"/>
        </w:rPr>
        <w:t>Источником фонда ежеквартальных премий являются бюджетные ассигнования окружного бюджета, предусмотренные на эти цели.</w:t>
      </w:r>
    </w:p>
    <w:p w:rsidR="001E26C0" w:rsidRPr="00A70FF7" w:rsidRDefault="001E26C0" w:rsidP="001E26C0">
      <w:pPr>
        <w:tabs>
          <w:tab w:val="left" w:pos="993"/>
        </w:tabs>
        <w:ind w:firstLine="709"/>
        <w:rPr>
          <w:sz w:val="26"/>
          <w:szCs w:val="26"/>
        </w:rPr>
      </w:pPr>
    </w:p>
    <w:p w:rsidR="001E26C0" w:rsidRPr="00AB6311" w:rsidRDefault="001E26C0" w:rsidP="001E26C0">
      <w:pPr>
        <w:jc w:val="center"/>
        <w:rPr>
          <w:sz w:val="26"/>
          <w:szCs w:val="26"/>
        </w:rPr>
      </w:pPr>
      <w:r>
        <w:rPr>
          <w:sz w:val="26"/>
          <w:szCs w:val="26"/>
        </w:rPr>
        <w:t xml:space="preserve">Раздел </w:t>
      </w:r>
      <w:r>
        <w:rPr>
          <w:sz w:val="26"/>
          <w:szCs w:val="26"/>
          <w:lang w:val="en-US"/>
        </w:rPr>
        <w:t>III</w:t>
      </w:r>
    </w:p>
    <w:p w:rsidR="001E26C0" w:rsidRPr="00A70FF7" w:rsidRDefault="001E26C0" w:rsidP="001E26C0">
      <w:pPr>
        <w:tabs>
          <w:tab w:val="left" w:pos="993"/>
        </w:tabs>
        <w:jc w:val="center"/>
        <w:rPr>
          <w:b/>
          <w:sz w:val="26"/>
          <w:szCs w:val="26"/>
        </w:rPr>
      </w:pPr>
      <w:r w:rsidRPr="00A70FF7">
        <w:rPr>
          <w:b/>
          <w:sz w:val="26"/>
          <w:szCs w:val="26"/>
        </w:rPr>
        <w:t xml:space="preserve">Условия установления ежеквартальной премии </w:t>
      </w:r>
    </w:p>
    <w:p w:rsidR="001E26C0" w:rsidRPr="00A70FF7" w:rsidRDefault="001E26C0" w:rsidP="001E26C0">
      <w:pPr>
        <w:tabs>
          <w:tab w:val="left" w:pos="993"/>
        </w:tabs>
        <w:jc w:val="center"/>
        <w:rPr>
          <w:b/>
          <w:sz w:val="26"/>
          <w:szCs w:val="26"/>
        </w:rPr>
      </w:pPr>
      <w:r>
        <w:rPr>
          <w:b/>
          <w:sz w:val="26"/>
          <w:szCs w:val="26"/>
        </w:rPr>
        <w:t>руководителям учреждения</w:t>
      </w:r>
    </w:p>
    <w:p w:rsidR="001E26C0" w:rsidRPr="00A70FF7" w:rsidRDefault="001E26C0" w:rsidP="001E26C0">
      <w:pPr>
        <w:tabs>
          <w:tab w:val="left" w:pos="993"/>
        </w:tabs>
        <w:ind w:firstLine="709"/>
        <w:jc w:val="center"/>
        <w:rPr>
          <w:sz w:val="26"/>
          <w:szCs w:val="26"/>
        </w:rPr>
      </w:pPr>
    </w:p>
    <w:p w:rsidR="001E26C0" w:rsidRPr="00A70FF7" w:rsidRDefault="001E26C0" w:rsidP="001E26C0">
      <w:pPr>
        <w:tabs>
          <w:tab w:val="left" w:pos="993"/>
        </w:tabs>
        <w:ind w:firstLine="709"/>
        <w:jc w:val="both"/>
        <w:rPr>
          <w:sz w:val="26"/>
          <w:szCs w:val="26"/>
        </w:rPr>
      </w:pPr>
      <w:r>
        <w:rPr>
          <w:sz w:val="26"/>
          <w:szCs w:val="26"/>
        </w:rPr>
        <w:t>5. </w:t>
      </w:r>
      <w:r w:rsidRPr="00A70FF7">
        <w:rPr>
          <w:sz w:val="26"/>
          <w:szCs w:val="26"/>
        </w:rPr>
        <w:t xml:space="preserve">Ежеквартальная премия руководителям за соответствующий период </w:t>
      </w:r>
      <w:r>
        <w:rPr>
          <w:sz w:val="26"/>
          <w:szCs w:val="26"/>
        </w:rPr>
        <w:t>устанавливается</w:t>
      </w:r>
      <w:r w:rsidRPr="00A70FF7">
        <w:rPr>
          <w:sz w:val="26"/>
          <w:szCs w:val="26"/>
        </w:rPr>
        <w:t xml:space="preserve"> с учетом выполнения показателей эффект</w:t>
      </w:r>
      <w:r>
        <w:rPr>
          <w:sz w:val="26"/>
          <w:szCs w:val="26"/>
        </w:rPr>
        <w:t>ивности деятельности учреждения</w:t>
      </w:r>
      <w:r w:rsidRPr="00A70FF7">
        <w:rPr>
          <w:sz w:val="26"/>
          <w:szCs w:val="26"/>
        </w:rPr>
        <w:t>.</w:t>
      </w:r>
    </w:p>
    <w:p w:rsidR="001E26C0" w:rsidRPr="00A70FF7" w:rsidRDefault="001E26C0" w:rsidP="001E26C0">
      <w:pPr>
        <w:tabs>
          <w:tab w:val="left" w:pos="993"/>
        </w:tabs>
        <w:ind w:firstLine="709"/>
        <w:jc w:val="both"/>
        <w:rPr>
          <w:sz w:val="26"/>
          <w:szCs w:val="26"/>
        </w:rPr>
      </w:pPr>
      <w:r>
        <w:rPr>
          <w:sz w:val="26"/>
          <w:szCs w:val="26"/>
        </w:rPr>
        <w:t xml:space="preserve">6. Руководитель </w:t>
      </w:r>
      <w:r w:rsidRPr="00A70FF7">
        <w:rPr>
          <w:sz w:val="26"/>
          <w:szCs w:val="26"/>
        </w:rPr>
        <w:t xml:space="preserve">обязан ежеквартально </w:t>
      </w:r>
      <w:r w:rsidRPr="001E3AC8">
        <w:rPr>
          <w:sz w:val="26"/>
          <w:szCs w:val="26"/>
        </w:rPr>
        <w:t>не позднее 10 числа</w:t>
      </w:r>
      <w:r w:rsidRPr="00283CC5">
        <w:rPr>
          <w:sz w:val="26"/>
          <w:szCs w:val="26"/>
        </w:rPr>
        <w:t xml:space="preserve"> месяца, следующего за отчетным периодом, </w:t>
      </w:r>
      <w:r>
        <w:rPr>
          <w:sz w:val="26"/>
          <w:szCs w:val="26"/>
        </w:rPr>
        <w:t xml:space="preserve">а </w:t>
      </w:r>
      <w:r w:rsidRPr="00283CC5">
        <w:rPr>
          <w:sz w:val="26"/>
          <w:szCs w:val="26"/>
        </w:rPr>
        <w:t xml:space="preserve">за </w:t>
      </w:r>
      <w:r w:rsidRPr="00283CC5">
        <w:rPr>
          <w:sz w:val="26"/>
          <w:szCs w:val="26"/>
          <w:lang w:val="en-US"/>
        </w:rPr>
        <w:t>IV</w:t>
      </w:r>
      <w:r>
        <w:rPr>
          <w:sz w:val="26"/>
          <w:szCs w:val="26"/>
        </w:rPr>
        <w:t xml:space="preserve"> квартал - не позднее 20 января</w:t>
      </w:r>
      <w:r w:rsidRPr="00283CC5">
        <w:rPr>
          <w:sz w:val="26"/>
          <w:szCs w:val="26"/>
        </w:rPr>
        <w:t xml:space="preserve"> </w:t>
      </w:r>
      <w:r>
        <w:rPr>
          <w:sz w:val="26"/>
          <w:szCs w:val="26"/>
        </w:rPr>
        <w:t xml:space="preserve">следующего </w:t>
      </w:r>
      <w:r w:rsidRPr="00283CC5">
        <w:rPr>
          <w:sz w:val="26"/>
          <w:szCs w:val="26"/>
        </w:rPr>
        <w:t>финансового года предоставлять в Департамент образования доклад и отчетные документы</w:t>
      </w:r>
      <w:r>
        <w:rPr>
          <w:sz w:val="26"/>
          <w:szCs w:val="26"/>
        </w:rPr>
        <w:t>,</w:t>
      </w:r>
      <w:r w:rsidRPr="00283CC5">
        <w:rPr>
          <w:sz w:val="26"/>
          <w:szCs w:val="26"/>
        </w:rPr>
        <w:t xml:space="preserve"> установленн</w:t>
      </w:r>
      <w:r>
        <w:rPr>
          <w:sz w:val="26"/>
          <w:szCs w:val="26"/>
        </w:rPr>
        <w:t>ые</w:t>
      </w:r>
      <w:r w:rsidRPr="00283CC5">
        <w:rPr>
          <w:sz w:val="26"/>
          <w:szCs w:val="26"/>
        </w:rPr>
        <w:t xml:space="preserve"> </w:t>
      </w:r>
      <w:r>
        <w:rPr>
          <w:sz w:val="26"/>
          <w:szCs w:val="26"/>
        </w:rPr>
        <w:t>н</w:t>
      </w:r>
      <w:r w:rsidRPr="00283CC5">
        <w:rPr>
          <w:sz w:val="26"/>
          <w:szCs w:val="26"/>
        </w:rPr>
        <w:t>а</w:t>
      </w:r>
      <w:r>
        <w:rPr>
          <w:sz w:val="26"/>
          <w:szCs w:val="26"/>
        </w:rPr>
        <w:t>стоящим порядком,</w:t>
      </w:r>
      <w:r w:rsidRPr="00283CC5">
        <w:rPr>
          <w:sz w:val="26"/>
          <w:szCs w:val="26"/>
        </w:rPr>
        <w:t xml:space="preserve"> о выполнении показателей эффективности деятельности </w:t>
      </w:r>
      <w:r>
        <w:rPr>
          <w:sz w:val="26"/>
          <w:szCs w:val="26"/>
        </w:rPr>
        <w:t>учреждения</w:t>
      </w:r>
      <w:r w:rsidRPr="00A70FF7">
        <w:rPr>
          <w:sz w:val="26"/>
          <w:szCs w:val="26"/>
        </w:rPr>
        <w:t>.</w:t>
      </w:r>
    </w:p>
    <w:p w:rsidR="001E26C0" w:rsidRPr="00A70FF7" w:rsidRDefault="001E26C0" w:rsidP="001E26C0">
      <w:pPr>
        <w:tabs>
          <w:tab w:val="left" w:pos="993"/>
        </w:tabs>
        <w:ind w:firstLine="709"/>
        <w:jc w:val="both"/>
        <w:rPr>
          <w:sz w:val="26"/>
          <w:szCs w:val="26"/>
        </w:rPr>
      </w:pPr>
      <w:r>
        <w:rPr>
          <w:sz w:val="26"/>
          <w:szCs w:val="26"/>
        </w:rPr>
        <w:t>7. </w:t>
      </w:r>
      <w:r w:rsidRPr="00A70FF7">
        <w:rPr>
          <w:sz w:val="26"/>
          <w:szCs w:val="26"/>
        </w:rPr>
        <w:t>Показатели и критерии оценки деяте</w:t>
      </w:r>
      <w:r>
        <w:rPr>
          <w:sz w:val="26"/>
          <w:szCs w:val="26"/>
        </w:rPr>
        <w:t>льности руководителя определены в</w:t>
      </w:r>
      <w:r w:rsidRPr="00320BEC">
        <w:rPr>
          <w:sz w:val="26"/>
          <w:szCs w:val="26"/>
        </w:rPr>
        <w:t xml:space="preserve"> приложени</w:t>
      </w:r>
      <w:r>
        <w:rPr>
          <w:sz w:val="26"/>
          <w:szCs w:val="26"/>
        </w:rPr>
        <w:t>и</w:t>
      </w:r>
      <w:r w:rsidRPr="00320BEC">
        <w:rPr>
          <w:sz w:val="26"/>
          <w:szCs w:val="26"/>
        </w:rPr>
        <w:t xml:space="preserve"> </w:t>
      </w:r>
      <w:r>
        <w:rPr>
          <w:sz w:val="26"/>
          <w:szCs w:val="26"/>
        </w:rPr>
        <w:t>7</w:t>
      </w:r>
      <w:r w:rsidRPr="00320BEC">
        <w:rPr>
          <w:sz w:val="26"/>
          <w:szCs w:val="26"/>
        </w:rPr>
        <w:t xml:space="preserve"> к приказу Департамента образования «Об утверждении порядка оценки деятельности учреждений, подведомственных Департаменту образования, культуры и спорта Ненецкого автономного округа, на основе показателей эффективности их деятельности, и порядка выплаты ежеквартальной премии руководителям</w:t>
      </w:r>
      <w:r>
        <w:rPr>
          <w:sz w:val="26"/>
          <w:szCs w:val="26"/>
        </w:rPr>
        <w:t>»</w:t>
      </w:r>
      <w:r w:rsidRPr="00A70FF7">
        <w:rPr>
          <w:sz w:val="26"/>
          <w:szCs w:val="26"/>
        </w:rPr>
        <w:t>.</w:t>
      </w:r>
    </w:p>
    <w:p w:rsidR="001E26C0" w:rsidRPr="00A70FF7" w:rsidRDefault="001E26C0" w:rsidP="001E26C0">
      <w:pPr>
        <w:tabs>
          <w:tab w:val="left" w:pos="993"/>
        </w:tabs>
        <w:ind w:firstLine="709"/>
        <w:jc w:val="both"/>
        <w:rPr>
          <w:sz w:val="26"/>
          <w:szCs w:val="26"/>
        </w:rPr>
      </w:pPr>
      <w:r>
        <w:rPr>
          <w:sz w:val="26"/>
          <w:szCs w:val="26"/>
        </w:rPr>
        <w:t>8. </w:t>
      </w:r>
      <w:r w:rsidRPr="00A70FF7">
        <w:rPr>
          <w:sz w:val="26"/>
          <w:szCs w:val="26"/>
        </w:rPr>
        <w:t>Оценку эффективнос</w:t>
      </w:r>
      <w:r>
        <w:rPr>
          <w:sz w:val="26"/>
          <w:szCs w:val="26"/>
        </w:rPr>
        <w:t xml:space="preserve">ти работы руководителя </w:t>
      </w:r>
      <w:r w:rsidRPr="00A70FF7">
        <w:rPr>
          <w:sz w:val="26"/>
          <w:szCs w:val="26"/>
        </w:rPr>
        <w:t>на основе выполнения утвержденных Департаментом показателей эффект</w:t>
      </w:r>
      <w:r>
        <w:rPr>
          <w:sz w:val="26"/>
          <w:szCs w:val="26"/>
        </w:rPr>
        <w:t xml:space="preserve">ивности деятельности </w:t>
      </w:r>
      <w:r w:rsidRPr="00A70FF7">
        <w:rPr>
          <w:sz w:val="26"/>
          <w:szCs w:val="26"/>
        </w:rPr>
        <w:t xml:space="preserve">осуществляет Комиссия по оценке выполнения показателей эффективности деятельности </w:t>
      </w:r>
      <w:r>
        <w:rPr>
          <w:sz w:val="26"/>
          <w:szCs w:val="26"/>
        </w:rPr>
        <w:t>учреждений</w:t>
      </w:r>
      <w:r w:rsidRPr="00A70FF7">
        <w:rPr>
          <w:sz w:val="26"/>
          <w:szCs w:val="26"/>
        </w:rPr>
        <w:t xml:space="preserve">, находящихся в ведении Департамента </w:t>
      </w:r>
      <w:r>
        <w:rPr>
          <w:sz w:val="26"/>
          <w:szCs w:val="26"/>
        </w:rPr>
        <w:t xml:space="preserve">образования, </w:t>
      </w:r>
      <w:r w:rsidRPr="00A70FF7">
        <w:rPr>
          <w:sz w:val="26"/>
          <w:szCs w:val="26"/>
        </w:rPr>
        <w:t>и установлению ежеквартальной премии их руководителей (далее – Комиссия).</w:t>
      </w:r>
    </w:p>
    <w:p w:rsidR="001E26C0" w:rsidRPr="00A70FF7" w:rsidRDefault="001E26C0" w:rsidP="001E26C0">
      <w:pPr>
        <w:tabs>
          <w:tab w:val="left" w:pos="993"/>
        </w:tabs>
        <w:ind w:firstLine="709"/>
        <w:jc w:val="both"/>
        <w:rPr>
          <w:sz w:val="26"/>
          <w:szCs w:val="26"/>
        </w:rPr>
      </w:pPr>
      <w:r>
        <w:rPr>
          <w:sz w:val="26"/>
          <w:szCs w:val="26"/>
        </w:rPr>
        <w:t>9. </w:t>
      </w:r>
      <w:r w:rsidRPr="00A70FF7">
        <w:rPr>
          <w:sz w:val="26"/>
          <w:szCs w:val="26"/>
        </w:rPr>
        <w:t>Выплата ежеквартальной премии</w:t>
      </w:r>
      <w:r>
        <w:rPr>
          <w:sz w:val="26"/>
          <w:szCs w:val="26"/>
        </w:rPr>
        <w:t xml:space="preserve"> руководителю </w:t>
      </w:r>
      <w:r w:rsidRPr="00A70FF7">
        <w:rPr>
          <w:sz w:val="26"/>
          <w:szCs w:val="26"/>
        </w:rPr>
        <w:t>за соответствующий период производится на основании распоряжения Департамента.</w:t>
      </w:r>
    </w:p>
    <w:p w:rsidR="001E26C0" w:rsidRPr="00A70FF7" w:rsidRDefault="001E26C0" w:rsidP="001E26C0">
      <w:pPr>
        <w:tabs>
          <w:tab w:val="left" w:pos="993"/>
        </w:tabs>
        <w:ind w:firstLine="709"/>
        <w:jc w:val="both"/>
        <w:rPr>
          <w:sz w:val="26"/>
          <w:szCs w:val="26"/>
        </w:rPr>
      </w:pPr>
      <w:r>
        <w:rPr>
          <w:sz w:val="26"/>
          <w:szCs w:val="26"/>
        </w:rPr>
        <w:t>10. </w:t>
      </w:r>
      <w:r w:rsidRPr="00A70FF7">
        <w:rPr>
          <w:sz w:val="26"/>
          <w:szCs w:val="26"/>
        </w:rPr>
        <w:t xml:space="preserve"> </w:t>
      </w:r>
      <w:r>
        <w:rPr>
          <w:sz w:val="26"/>
          <w:szCs w:val="26"/>
        </w:rPr>
        <w:t>Ежеквартальная премия</w:t>
      </w:r>
      <w:r w:rsidRPr="00283CC5">
        <w:rPr>
          <w:sz w:val="26"/>
          <w:szCs w:val="26"/>
        </w:rPr>
        <w:t xml:space="preserve"> </w:t>
      </w:r>
      <w:r>
        <w:rPr>
          <w:sz w:val="26"/>
          <w:szCs w:val="26"/>
        </w:rPr>
        <w:t xml:space="preserve">руководителю выплачивается с учетом </w:t>
      </w:r>
      <w:r w:rsidRPr="00283CC5">
        <w:rPr>
          <w:sz w:val="26"/>
          <w:szCs w:val="26"/>
        </w:rPr>
        <w:t>фактически отработанно</w:t>
      </w:r>
      <w:r>
        <w:rPr>
          <w:sz w:val="26"/>
          <w:szCs w:val="26"/>
        </w:rPr>
        <w:t>го</w:t>
      </w:r>
      <w:r w:rsidRPr="00283CC5">
        <w:rPr>
          <w:sz w:val="26"/>
          <w:szCs w:val="26"/>
        </w:rPr>
        <w:t xml:space="preserve"> </w:t>
      </w:r>
      <w:r>
        <w:rPr>
          <w:sz w:val="26"/>
          <w:szCs w:val="26"/>
        </w:rPr>
        <w:t xml:space="preserve">им </w:t>
      </w:r>
      <w:r w:rsidRPr="00283CC5">
        <w:rPr>
          <w:sz w:val="26"/>
          <w:szCs w:val="26"/>
        </w:rPr>
        <w:t>врем</w:t>
      </w:r>
      <w:r>
        <w:rPr>
          <w:sz w:val="26"/>
          <w:szCs w:val="26"/>
        </w:rPr>
        <w:t>ени</w:t>
      </w:r>
      <w:r w:rsidRPr="00A70FF7">
        <w:rPr>
          <w:sz w:val="26"/>
          <w:szCs w:val="26"/>
        </w:rPr>
        <w:t>.</w:t>
      </w:r>
    </w:p>
    <w:p w:rsidR="001E26C0" w:rsidRDefault="001E26C0" w:rsidP="001E26C0">
      <w:pPr>
        <w:tabs>
          <w:tab w:val="left" w:pos="993"/>
        </w:tabs>
        <w:ind w:firstLine="709"/>
        <w:jc w:val="both"/>
        <w:rPr>
          <w:sz w:val="26"/>
          <w:szCs w:val="26"/>
        </w:rPr>
      </w:pPr>
      <w:r>
        <w:rPr>
          <w:sz w:val="26"/>
          <w:szCs w:val="26"/>
        </w:rPr>
        <w:t>11. </w:t>
      </w:r>
      <w:r w:rsidRPr="00A70FF7">
        <w:rPr>
          <w:sz w:val="26"/>
          <w:szCs w:val="26"/>
        </w:rPr>
        <w:t xml:space="preserve"> </w:t>
      </w:r>
      <w:r>
        <w:rPr>
          <w:sz w:val="26"/>
          <w:szCs w:val="26"/>
        </w:rPr>
        <w:t>Ежеквартальная премия</w:t>
      </w:r>
      <w:r w:rsidRPr="00283CC5">
        <w:rPr>
          <w:sz w:val="26"/>
          <w:szCs w:val="26"/>
        </w:rPr>
        <w:t xml:space="preserve"> руководителю </w:t>
      </w:r>
      <w:r>
        <w:rPr>
          <w:sz w:val="26"/>
          <w:szCs w:val="26"/>
        </w:rPr>
        <w:t>учреждения</w:t>
      </w:r>
      <w:r w:rsidRPr="00283CC5">
        <w:rPr>
          <w:sz w:val="26"/>
          <w:szCs w:val="26"/>
        </w:rPr>
        <w:t xml:space="preserve"> не </w:t>
      </w:r>
      <w:r>
        <w:rPr>
          <w:sz w:val="26"/>
          <w:szCs w:val="26"/>
        </w:rPr>
        <w:t>выплачивается:</w:t>
      </w:r>
    </w:p>
    <w:p w:rsidR="001E26C0" w:rsidRDefault="001E26C0" w:rsidP="001E26C0">
      <w:pPr>
        <w:tabs>
          <w:tab w:val="left" w:pos="993"/>
        </w:tabs>
        <w:ind w:firstLine="709"/>
        <w:jc w:val="both"/>
        <w:rPr>
          <w:sz w:val="26"/>
          <w:szCs w:val="26"/>
        </w:rPr>
      </w:pPr>
      <w:r>
        <w:rPr>
          <w:sz w:val="26"/>
          <w:szCs w:val="26"/>
        </w:rPr>
        <w:t xml:space="preserve">1) в случаях применения к нему </w:t>
      </w:r>
      <w:r w:rsidRPr="00283CC5">
        <w:rPr>
          <w:sz w:val="26"/>
          <w:szCs w:val="26"/>
        </w:rPr>
        <w:t xml:space="preserve">дисциплинарного взыскания за неисполнение или ненадлежащее исполнение по его вине возложенных на него функций </w:t>
      </w:r>
      <w:r>
        <w:rPr>
          <w:sz w:val="26"/>
          <w:szCs w:val="26"/>
        </w:rPr>
        <w:t>и полномочий в отчетном периоде;</w:t>
      </w:r>
    </w:p>
    <w:p w:rsidR="001E26C0" w:rsidRPr="000B1DB5" w:rsidRDefault="001E26C0" w:rsidP="001E26C0">
      <w:pPr>
        <w:tabs>
          <w:tab w:val="left" w:pos="993"/>
        </w:tabs>
        <w:ind w:firstLine="709"/>
        <w:jc w:val="both"/>
        <w:rPr>
          <w:sz w:val="26"/>
          <w:szCs w:val="26"/>
        </w:rPr>
      </w:pPr>
      <w:r>
        <w:rPr>
          <w:sz w:val="26"/>
          <w:szCs w:val="26"/>
        </w:rPr>
        <w:t>2) </w:t>
      </w:r>
      <w:r w:rsidRPr="000B1DB5">
        <w:rPr>
          <w:sz w:val="26"/>
          <w:szCs w:val="26"/>
        </w:rPr>
        <w:t>в случае наличие</w:t>
      </w:r>
      <w:r w:rsidRPr="000B1DB5">
        <w:rPr>
          <w:rFonts w:eastAsia="Calibri"/>
          <w:sz w:val="26"/>
          <w:szCs w:val="26"/>
        </w:rPr>
        <w:t xml:space="preserve"> за оцениваемый период (в том числе неисполненных в срок) предписаний контрольных органов, поступивших в </w:t>
      </w:r>
      <w:r>
        <w:rPr>
          <w:rFonts w:eastAsia="Calibri"/>
          <w:sz w:val="26"/>
          <w:szCs w:val="26"/>
        </w:rPr>
        <w:t>учреждение,</w:t>
      </w:r>
      <w:r w:rsidRPr="000B1DB5">
        <w:rPr>
          <w:rFonts w:eastAsia="Calibri"/>
          <w:sz w:val="26"/>
          <w:szCs w:val="26"/>
        </w:rPr>
        <w:t xml:space="preserve"> за ненадлежащее исполнение в</w:t>
      </w:r>
      <w:r>
        <w:rPr>
          <w:rFonts w:eastAsia="Calibri"/>
          <w:sz w:val="26"/>
          <w:szCs w:val="26"/>
        </w:rPr>
        <w:t xml:space="preserve">озложенных на него обязанностей. </w:t>
      </w:r>
    </w:p>
    <w:p w:rsidR="001E26C0" w:rsidRDefault="001E26C0" w:rsidP="001E26C0">
      <w:pPr>
        <w:tabs>
          <w:tab w:val="left" w:pos="993"/>
        </w:tabs>
        <w:ind w:firstLine="709"/>
        <w:jc w:val="both"/>
        <w:rPr>
          <w:rFonts w:eastAsia="Calibri"/>
          <w:sz w:val="26"/>
          <w:szCs w:val="26"/>
        </w:rPr>
      </w:pPr>
      <w:r>
        <w:rPr>
          <w:rFonts w:eastAsia="Calibri"/>
          <w:sz w:val="26"/>
          <w:szCs w:val="26"/>
        </w:rPr>
        <w:t xml:space="preserve">В случае, если руководителем учреждения, имеющим за </w:t>
      </w:r>
      <w:r w:rsidRPr="000B1DB5">
        <w:rPr>
          <w:rFonts w:eastAsia="Calibri"/>
          <w:sz w:val="26"/>
          <w:szCs w:val="26"/>
        </w:rPr>
        <w:t xml:space="preserve">оцениваемый период (в том числе неисполненных в срок) </w:t>
      </w:r>
      <w:r>
        <w:rPr>
          <w:rFonts w:eastAsia="Calibri"/>
          <w:sz w:val="26"/>
          <w:szCs w:val="26"/>
        </w:rPr>
        <w:t>предписания</w:t>
      </w:r>
      <w:r w:rsidRPr="000B1DB5">
        <w:rPr>
          <w:rFonts w:eastAsia="Calibri"/>
          <w:sz w:val="26"/>
          <w:szCs w:val="26"/>
        </w:rPr>
        <w:t xml:space="preserve"> контрольных органов, поступивших в </w:t>
      </w:r>
      <w:r>
        <w:rPr>
          <w:rFonts w:eastAsia="Calibri"/>
          <w:sz w:val="26"/>
          <w:szCs w:val="26"/>
        </w:rPr>
        <w:t>учреждение,</w:t>
      </w:r>
      <w:r w:rsidRPr="000B1DB5">
        <w:rPr>
          <w:rFonts w:eastAsia="Calibri"/>
          <w:sz w:val="26"/>
          <w:szCs w:val="26"/>
        </w:rPr>
        <w:t xml:space="preserve"> за ненадлежащее исполнение в</w:t>
      </w:r>
      <w:r>
        <w:rPr>
          <w:rFonts w:eastAsia="Calibri"/>
          <w:sz w:val="26"/>
          <w:szCs w:val="26"/>
        </w:rPr>
        <w:t>озложенных на него обязанностей, в отчетном периоде организовано и проведено значимое мероприятие, по решению Комиссии ежеквартальная премия может быть установлена и выплачена с учетом положений пункта 9 настоящего Порядка.</w:t>
      </w:r>
    </w:p>
    <w:p w:rsidR="001E26C0" w:rsidRDefault="001E26C0" w:rsidP="001E26C0">
      <w:pPr>
        <w:tabs>
          <w:tab w:val="left" w:pos="993"/>
        </w:tabs>
        <w:ind w:firstLine="709"/>
        <w:jc w:val="both"/>
        <w:rPr>
          <w:rFonts w:eastAsia="Calibri"/>
          <w:sz w:val="26"/>
          <w:szCs w:val="26"/>
        </w:rPr>
      </w:pPr>
    </w:p>
    <w:p w:rsidR="001E26C0" w:rsidRDefault="001E26C0" w:rsidP="001E26C0">
      <w:pPr>
        <w:jc w:val="center"/>
        <w:rPr>
          <w:sz w:val="26"/>
          <w:szCs w:val="26"/>
        </w:rPr>
      </w:pPr>
    </w:p>
    <w:p w:rsidR="001E26C0" w:rsidRPr="00AB6311" w:rsidRDefault="001E26C0" w:rsidP="001E26C0">
      <w:pPr>
        <w:jc w:val="center"/>
        <w:rPr>
          <w:sz w:val="26"/>
          <w:szCs w:val="26"/>
        </w:rPr>
      </w:pPr>
      <w:r>
        <w:rPr>
          <w:sz w:val="26"/>
          <w:szCs w:val="26"/>
        </w:rPr>
        <w:t xml:space="preserve">Раздел </w:t>
      </w:r>
      <w:r>
        <w:rPr>
          <w:sz w:val="26"/>
          <w:szCs w:val="26"/>
          <w:lang w:val="en-US"/>
        </w:rPr>
        <w:t>IV</w:t>
      </w:r>
    </w:p>
    <w:p w:rsidR="001E26C0" w:rsidRPr="00A70FF7" w:rsidRDefault="001E26C0" w:rsidP="001E26C0">
      <w:pPr>
        <w:jc w:val="center"/>
        <w:rPr>
          <w:b/>
          <w:sz w:val="26"/>
          <w:szCs w:val="26"/>
        </w:rPr>
      </w:pPr>
      <w:r w:rsidRPr="00A70FF7">
        <w:rPr>
          <w:b/>
          <w:sz w:val="26"/>
          <w:szCs w:val="26"/>
        </w:rPr>
        <w:t xml:space="preserve">Порядок оценки выполнения </w:t>
      </w:r>
    </w:p>
    <w:p w:rsidR="001E26C0" w:rsidRPr="00A70FF7" w:rsidRDefault="001E26C0" w:rsidP="001E26C0">
      <w:pPr>
        <w:jc w:val="center"/>
        <w:rPr>
          <w:b/>
          <w:sz w:val="26"/>
          <w:szCs w:val="26"/>
        </w:rPr>
      </w:pPr>
      <w:r w:rsidRPr="00A70FF7">
        <w:rPr>
          <w:b/>
          <w:sz w:val="26"/>
          <w:szCs w:val="26"/>
        </w:rPr>
        <w:t>показателей эффект</w:t>
      </w:r>
      <w:r>
        <w:rPr>
          <w:b/>
          <w:sz w:val="26"/>
          <w:szCs w:val="26"/>
        </w:rPr>
        <w:t>ивности деятельности учреждения</w:t>
      </w:r>
      <w:r w:rsidRPr="00A70FF7">
        <w:rPr>
          <w:b/>
          <w:sz w:val="26"/>
          <w:szCs w:val="26"/>
        </w:rPr>
        <w:t xml:space="preserve">, </w:t>
      </w:r>
    </w:p>
    <w:p w:rsidR="001E26C0" w:rsidRPr="00A70FF7" w:rsidRDefault="001E26C0" w:rsidP="001E26C0">
      <w:pPr>
        <w:jc w:val="center"/>
        <w:rPr>
          <w:b/>
          <w:sz w:val="26"/>
          <w:szCs w:val="26"/>
        </w:rPr>
      </w:pPr>
      <w:r w:rsidRPr="00A70FF7">
        <w:rPr>
          <w:b/>
          <w:sz w:val="26"/>
          <w:szCs w:val="26"/>
        </w:rPr>
        <w:t xml:space="preserve">размеры и порядок установления ежеквартальной премии </w:t>
      </w:r>
    </w:p>
    <w:p w:rsidR="001E26C0" w:rsidRPr="00A70FF7" w:rsidRDefault="001E26C0" w:rsidP="001E26C0">
      <w:pPr>
        <w:jc w:val="center"/>
        <w:rPr>
          <w:b/>
          <w:sz w:val="26"/>
          <w:szCs w:val="26"/>
        </w:rPr>
      </w:pPr>
      <w:r>
        <w:rPr>
          <w:b/>
          <w:sz w:val="26"/>
          <w:szCs w:val="26"/>
        </w:rPr>
        <w:t>руководителям учреждения</w:t>
      </w:r>
    </w:p>
    <w:p w:rsidR="001E26C0" w:rsidRPr="00A70FF7" w:rsidRDefault="001E26C0" w:rsidP="001E26C0">
      <w:pPr>
        <w:jc w:val="center"/>
        <w:rPr>
          <w:sz w:val="26"/>
          <w:szCs w:val="26"/>
        </w:rPr>
      </w:pPr>
    </w:p>
    <w:p w:rsidR="001E26C0" w:rsidRPr="00A70FF7" w:rsidRDefault="001E26C0" w:rsidP="001E26C0">
      <w:pPr>
        <w:tabs>
          <w:tab w:val="left" w:pos="993"/>
        </w:tabs>
        <w:ind w:firstLine="709"/>
        <w:jc w:val="both"/>
        <w:rPr>
          <w:sz w:val="26"/>
          <w:szCs w:val="26"/>
        </w:rPr>
      </w:pPr>
      <w:r>
        <w:rPr>
          <w:sz w:val="26"/>
          <w:szCs w:val="26"/>
        </w:rPr>
        <w:t>12. </w:t>
      </w:r>
      <w:r w:rsidRPr="00A70FF7">
        <w:rPr>
          <w:sz w:val="26"/>
          <w:szCs w:val="26"/>
        </w:rPr>
        <w:t xml:space="preserve">Комиссия на основе оценки доклада руководителя об исполнении показателей эффективности деятельности </w:t>
      </w:r>
      <w:r>
        <w:rPr>
          <w:sz w:val="26"/>
          <w:szCs w:val="26"/>
        </w:rPr>
        <w:t>учреждения</w:t>
      </w:r>
      <w:r w:rsidRPr="006111AE">
        <w:rPr>
          <w:sz w:val="26"/>
          <w:szCs w:val="26"/>
        </w:rPr>
        <w:t xml:space="preserve"> определяет степень их выполнения за отчетный</w:t>
      </w:r>
      <w:r w:rsidRPr="00A70FF7">
        <w:rPr>
          <w:sz w:val="26"/>
          <w:szCs w:val="26"/>
        </w:rPr>
        <w:t xml:space="preserve"> период, которая оценивается установленной суммой баллов.</w:t>
      </w:r>
    </w:p>
    <w:p w:rsidR="001E26C0" w:rsidRPr="00A70FF7" w:rsidRDefault="001E26C0" w:rsidP="001E26C0">
      <w:pPr>
        <w:ind w:firstLine="709"/>
        <w:jc w:val="both"/>
        <w:rPr>
          <w:sz w:val="26"/>
          <w:szCs w:val="26"/>
        </w:rPr>
      </w:pPr>
      <w:r w:rsidRPr="00A70FF7">
        <w:rPr>
          <w:sz w:val="26"/>
          <w:szCs w:val="26"/>
        </w:rPr>
        <w:t>Оценка выполнения показателей эффект</w:t>
      </w:r>
      <w:r>
        <w:rPr>
          <w:sz w:val="26"/>
          <w:szCs w:val="26"/>
        </w:rPr>
        <w:t>ивности деятельности учреждения</w:t>
      </w:r>
      <w:r w:rsidRPr="00A70FF7">
        <w:rPr>
          <w:sz w:val="26"/>
          <w:szCs w:val="26"/>
        </w:rPr>
        <w:t xml:space="preserve">, осуществляющего в соответствии с уставом несколько видов деятельности, проводится по каждому виду деятельности начальником отдела </w:t>
      </w:r>
      <w:r>
        <w:rPr>
          <w:sz w:val="26"/>
          <w:szCs w:val="26"/>
        </w:rPr>
        <w:t xml:space="preserve">(сектора) управления культуры </w:t>
      </w:r>
      <w:r w:rsidRPr="00A70FF7">
        <w:rPr>
          <w:sz w:val="26"/>
          <w:szCs w:val="26"/>
        </w:rPr>
        <w:t xml:space="preserve">Департамента </w:t>
      </w:r>
      <w:r>
        <w:rPr>
          <w:sz w:val="26"/>
          <w:szCs w:val="26"/>
        </w:rPr>
        <w:t>образования, курирующим соответствующее</w:t>
      </w:r>
      <w:r w:rsidRPr="00A70FF7">
        <w:rPr>
          <w:sz w:val="26"/>
          <w:szCs w:val="26"/>
        </w:rPr>
        <w:t xml:space="preserve"> </w:t>
      </w:r>
      <w:r>
        <w:rPr>
          <w:sz w:val="26"/>
          <w:szCs w:val="26"/>
        </w:rPr>
        <w:t>учреждение</w:t>
      </w:r>
      <w:r w:rsidRPr="00A70FF7">
        <w:rPr>
          <w:sz w:val="26"/>
          <w:szCs w:val="26"/>
        </w:rPr>
        <w:t xml:space="preserve"> (далее – начальник отдела </w:t>
      </w:r>
      <w:r>
        <w:rPr>
          <w:sz w:val="26"/>
          <w:szCs w:val="26"/>
        </w:rPr>
        <w:t>(сектора)</w:t>
      </w:r>
      <w:r w:rsidRPr="00A70FF7">
        <w:rPr>
          <w:sz w:val="26"/>
          <w:szCs w:val="26"/>
        </w:rPr>
        <w:t>.</w:t>
      </w:r>
    </w:p>
    <w:p w:rsidR="001E26C0" w:rsidRPr="00A70FF7" w:rsidRDefault="001E26C0" w:rsidP="001E26C0">
      <w:pPr>
        <w:ind w:firstLine="709"/>
        <w:jc w:val="both"/>
        <w:rPr>
          <w:sz w:val="26"/>
          <w:szCs w:val="26"/>
        </w:rPr>
      </w:pPr>
      <w:r w:rsidRPr="00A70FF7">
        <w:rPr>
          <w:sz w:val="26"/>
          <w:szCs w:val="26"/>
        </w:rPr>
        <w:t xml:space="preserve">Итоговое количество баллов, выносимое на рассмотрение Комиссии, рассчитывается из сумм баллов, выставленных начальником отдела </w:t>
      </w:r>
      <w:r>
        <w:rPr>
          <w:sz w:val="26"/>
          <w:szCs w:val="26"/>
        </w:rPr>
        <w:t>(сектора)</w:t>
      </w:r>
      <w:r w:rsidRPr="00A70FF7">
        <w:rPr>
          <w:sz w:val="26"/>
          <w:szCs w:val="26"/>
        </w:rPr>
        <w:t>.</w:t>
      </w:r>
    </w:p>
    <w:p w:rsidR="001E26C0" w:rsidRPr="00A70FF7" w:rsidRDefault="001E26C0" w:rsidP="001E26C0">
      <w:pPr>
        <w:ind w:firstLine="709"/>
        <w:jc w:val="both"/>
        <w:rPr>
          <w:sz w:val="26"/>
          <w:szCs w:val="26"/>
        </w:rPr>
      </w:pPr>
      <w:r w:rsidRPr="00A70FF7">
        <w:rPr>
          <w:sz w:val="26"/>
          <w:szCs w:val="26"/>
        </w:rPr>
        <w:t xml:space="preserve">При сумме баллов, соответствующей выполнению всех показателей эффективности деятельности </w:t>
      </w:r>
      <w:r>
        <w:rPr>
          <w:sz w:val="26"/>
          <w:szCs w:val="26"/>
        </w:rPr>
        <w:t>учреждения</w:t>
      </w:r>
      <w:r w:rsidRPr="00A70FF7">
        <w:rPr>
          <w:sz w:val="26"/>
          <w:szCs w:val="26"/>
        </w:rPr>
        <w:t>, размер ежеквартальной премии</w:t>
      </w:r>
      <w:r>
        <w:rPr>
          <w:sz w:val="26"/>
          <w:szCs w:val="26"/>
        </w:rPr>
        <w:t xml:space="preserve"> руководителя </w:t>
      </w:r>
      <w:r w:rsidRPr="00A70FF7">
        <w:rPr>
          <w:sz w:val="26"/>
          <w:szCs w:val="26"/>
        </w:rPr>
        <w:t>за отчетный период равен 100 процентам от размера ежеквартальной премии, уст</w:t>
      </w:r>
      <w:r>
        <w:rPr>
          <w:sz w:val="26"/>
          <w:szCs w:val="26"/>
        </w:rPr>
        <w:t>ановленного для данного периода.</w:t>
      </w:r>
    </w:p>
    <w:p w:rsidR="001E26C0" w:rsidRPr="00A70FF7" w:rsidRDefault="001E26C0" w:rsidP="001E26C0">
      <w:pPr>
        <w:tabs>
          <w:tab w:val="left" w:pos="993"/>
        </w:tabs>
        <w:ind w:firstLine="709"/>
        <w:jc w:val="both"/>
        <w:rPr>
          <w:sz w:val="26"/>
          <w:szCs w:val="26"/>
        </w:rPr>
      </w:pPr>
      <w:r>
        <w:rPr>
          <w:sz w:val="26"/>
          <w:szCs w:val="26"/>
        </w:rPr>
        <w:t>13. Ежеквартальная премия</w:t>
      </w:r>
      <w:r w:rsidRPr="00283CC5">
        <w:rPr>
          <w:sz w:val="26"/>
          <w:szCs w:val="26"/>
        </w:rPr>
        <w:t xml:space="preserve"> </w:t>
      </w:r>
      <w:r>
        <w:rPr>
          <w:sz w:val="26"/>
          <w:szCs w:val="26"/>
        </w:rPr>
        <w:t>устанавливается в размере не более 25% должностного оклада при наличии экономии фонда заработной платы соответствующего учреждения. В случае отсутствия экономии фонда заработной платы размер ежеквартальной премии руководителю устанавливается, но ее выплата не производится</w:t>
      </w:r>
      <w:r w:rsidRPr="00A70FF7">
        <w:rPr>
          <w:sz w:val="26"/>
          <w:szCs w:val="26"/>
        </w:rPr>
        <w:t>.</w:t>
      </w:r>
    </w:p>
    <w:p w:rsidR="001E26C0" w:rsidRPr="00A70FF7" w:rsidRDefault="001E26C0" w:rsidP="001E26C0">
      <w:pPr>
        <w:tabs>
          <w:tab w:val="left" w:pos="0"/>
          <w:tab w:val="left" w:pos="993"/>
        </w:tabs>
        <w:ind w:firstLine="709"/>
        <w:jc w:val="both"/>
        <w:rPr>
          <w:sz w:val="26"/>
          <w:szCs w:val="26"/>
        </w:rPr>
      </w:pPr>
      <w:r>
        <w:rPr>
          <w:sz w:val="26"/>
          <w:szCs w:val="26"/>
        </w:rPr>
        <w:t>14. </w:t>
      </w:r>
      <w:r w:rsidRPr="00A70FF7">
        <w:rPr>
          <w:sz w:val="26"/>
          <w:szCs w:val="26"/>
        </w:rPr>
        <w:t xml:space="preserve">При расчете баллов за </w:t>
      </w:r>
      <w:r w:rsidRPr="00A70FF7">
        <w:rPr>
          <w:sz w:val="26"/>
          <w:szCs w:val="26"/>
          <w:lang w:val="en-US"/>
        </w:rPr>
        <w:t>II</w:t>
      </w:r>
      <w:r w:rsidRPr="00A70FF7">
        <w:rPr>
          <w:sz w:val="26"/>
          <w:szCs w:val="26"/>
        </w:rPr>
        <w:t xml:space="preserve"> квартал суммируются баллы, полученные при оценке квартальных и полугодовых показателей эффект</w:t>
      </w:r>
      <w:r>
        <w:rPr>
          <w:sz w:val="26"/>
          <w:szCs w:val="26"/>
        </w:rPr>
        <w:t>ивности деятельности учреждения</w:t>
      </w:r>
      <w:r w:rsidRPr="00A70FF7">
        <w:rPr>
          <w:sz w:val="26"/>
          <w:szCs w:val="26"/>
        </w:rPr>
        <w:t xml:space="preserve">; при расчете баллов за IV квартал суммируются баллы, полученные при оценке квартальных, полугодовых и годовых показателей эффективности </w:t>
      </w:r>
      <w:r>
        <w:rPr>
          <w:sz w:val="26"/>
          <w:szCs w:val="26"/>
        </w:rPr>
        <w:t>деятельности учреждения</w:t>
      </w:r>
      <w:r w:rsidRPr="00A70FF7">
        <w:rPr>
          <w:sz w:val="26"/>
          <w:szCs w:val="26"/>
        </w:rPr>
        <w:t>.</w:t>
      </w:r>
    </w:p>
    <w:p w:rsidR="001E26C0" w:rsidRDefault="001E26C0" w:rsidP="001E26C0">
      <w:pPr>
        <w:ind w:firstLine="709"/>
        <w:jc w:val="both"/>
        <w:rPr>
          <w:sz w:val="26"/>
          <w:szCs w:val="26"/>
        </w:rPr>
      </w:pPr>
      <w:r w:rsidRPr="00A70FF7">
        <w:rPr>
          <w:sz w:val="26"/>
          <w:szCs w:val="26"/>
        </w:rPr>
        <w:t>Размер ежеквартальной премии</w:t>
      </w:r>
      <w:r>
        <w:rPr>
          <w:sz w:val="26"/>
          <w:szCs w:val="26"/>
        </w:rPr>
        <w:t xml:space="preserve"> руководителя </w:t>
      </w:r>
      <w:r w:rsidRPr="00A70FF7">
        <w:rPr>
          <w:sz w:val="26"/>
          <w:szCs w:val="26"/>
        </w:rPr>
        <w:t>определяется на основе расчета суммы баллов за квартал:</w:t>
      </w:r>
    </w:p>
    <w:p w:rsidR="001E26C0" w:rsidRPr="00A70FF7" w:rsidRDefault="001E26C0" w:rsidP="001E26C0">
      <w:pPr>
        <w:ind w:firstLine="720"/>
        <w:jc w:val="both"/>
        <w:rPr>
          <w:sz w:val="26"/>
          <w:szCs w:val="26"/>
        </w:rPr>
      </w:pPr>
    </w:p>
    <w:tbl>
      <w:tblPr>
        <w:tblW w:w="9654" w:type="dxa"/>
        <w:tblInd w:w="93" w:type="dxa"/>
        <w:tblLayout w:type="fixed"/>
        <w:tblLook w:val="04A0" w:firstRow="1" w:lastRow="0" w:firstColumn="1" w:lastColumn="0" w:noHBand="0" w:noVBand="1"/>
      </w:tblPr>
      <w:tblGrid>
        <w:gridCol w:w="1858"/>
        <w:gridCol w:w="2552"/>
        <w:gridCol w:w="5244"/>
      </w:tblGrid>
      <w:tr w:rsidR="001E26C0" w:rsidRPr="00FE1FBF" w:rsidTr="001E26C0">
        <w:trPr>
          <w:trHeight w:val="300"/>
        </w:trPr>
        <w:tc>
          <w:tcPr>
            <w:tcW w:w="1858" w:type="dxa"/>
            <w:vMerge w:val="restart"/>
            <w:tcBorders>
              <w:top w:val="single" w:sz="4" w:space="0" w:color="auto"/>
              <w:left w:val="single" w:sz="4" w:space="0" w:color="auto"/>
              <w:right w:val="single" w:sz="4" w:space="0" w:color="auto"/>
            </w:tcBorders>
            <w:shd w:val="clear" w:color="auto" w:fill="auto"/>
            <w:noWrap/>
            <w:hideMark/>
          </w:tcPr>
          <w:p w:rsidR="001E26C0" w:rsidRPr="00A70FF7" w:rsidRDefault="001E26C0" w:rsidP="001E26C0">
            <w:pPr>
              <w:jc w:val="center"/>
            </w:pPr>
          </w:p>
        </w:tc>
        <w:tc>
          <w:tcPr>
            <w:tcW w:w="2552" w:type="dxa"/>
            <w:vMerge w:val="restart"/>
            <w:tcBorders>
              <w:top w:val="single" w:sz="4" w:space="0" w:color="auto"/>
              <w:left w:val="nil"/>
              <w:right w:val="single" w:sz="4" w:space="0" w:color="auto"/>
            </w:tcBorders>
            <w:shd w:val="clear" w:color="auto" w:fill="auto"/>
            <w:noWrap/>
            <w:hideMark/>
          </w:tcPr>
          <w:p w:rsidR="001E26C0" w:rsidRPr="00FE1FBF" w:rsidRDefault="001E26C0" w:rsidP="001E26C0">
            <w:pPr>
              <w:jc w:val="center"/>
            </w:pPr>
            <w:r w:rsidRPr="00FE1FBF">
              <w:t>Размер разовой надбавки,%</w:t>
            </w:r>
          </w:p>
        </w:tc>
        <w:tc>
          <w:tcPr>
            <w:tcW w:w="5244" w:type="dxa"/>
            <w:vMerge w:val="restart"/>
            <w:tcBorders>
              <w:top w:val="single" w:sz="4" w:space="0" w:color="auto"/>
              <w:left w:val="nil"/>
              <w:right w:val="single" w:sz="4" w:space="0" w:color="auto"/>
            </w:tcBorders>
            <w:shd w:val="clear" w:color="auto" w:fill="auto"/>
            <w:noWrap/>
          </w:tcPr>
          <w:p w:rsidR="001E26C0" w:rsidRPr="00FE1FBF" w:rsidRDefault="001E26C0" w:rsidP="001E26C0">
            <w:pPr>
              <w:jc w:val="center"/>
              <w:rPr>
                <w:bCs/>
              </w:rPr>
            </w:pPr>
            <w:r w:rsidRPr="00FE1FBF">
              <w:rPr>
                <w:bCs/>
              </w:rPr>
              <w:t>Доля от максимального количества баллов,%</w:t>
            </w:r>
          </w:p>
        </w:tc>
      </w:tr>
      <w:tr w:rsidR="001E26C0" w:rsidRPr="00FE1FBF" w:rsidTr="001E26C0">
        <w:trPr>
          <w:cantSplit/>
          <w:trHeight w:val="373"/>
        </w:trPr>
        <w:tc>
          <w:tcPr>
            <w:tcW w:w="1858" w:type="dxa"/>
            <w:vMerge/>
            <w:tcBorders>
              <w:left w:val="single" w:sz="4" w:space="0" w:color="auto"/>
              <w:bottom w:val="single" w:sz="4" w:space="0" w:color="auto"/>
              <w:right w:val="single" w:sz="4" w:space="0" w:color="auto"/>
            </w:tcBorders>
            <w:shd w:val="clear" w:color="auto" w:fill="auto"/>
            <w:noWrap/>
          </w:tcPr>
          <w:p w:rsidR="001E26C0" w:rsidRPr="00FE1FBF" w:rsidRDefault="001E26C0" w:rsidP="001E26C0">
            <w:pPr>
              <w:jc w:val="center"/>
            </w:pPr>
          </w:p>
        </w:tc>
        <w:tc>
          <w:tcPr>
            <w:tcW w:w="2552" w:type="dxa"/>
            <w:vMerge/>
            <w:tcBorders>
              <w:left w:val="nil"/>
              <w:bottom w:val="single" w:sz="4" w:space="0" w:color="auto"/>
              <w:right w:val="single" w:sz="4" w:space="0" w:color="auto"/>
            </w:tcBorders>
            <w:shd w:val="clear" w:color="auto" w:fill="auto"/>
            <w:noWrap/>
          </w:tcPr>
          <w:p w:rsidR="001E26C0" w:rsidRPr="00FE1FBF" w:rsidRDefault="001E26C0" w:rsidP="001E26C0">
            <w:pPr>
              <w:jc w:val="center"/>
            </w:pPr>
          </w:p>
        </w:tc>
        <w:tc>
          <w:tcPr>
            <w:tcW w:w="5244" w:type="dxa"/>
            <w:vMerge/>
            <w:tcBorders>
              <w:left w:val="nil"/>
              <w:bottom w:val="single" w:sz="4" w:space="0" w:color="auto"/>
              <w:right w:val="single" w:sz="4" w:space="0" w:color="auto"/>
            </w:tcBorders>
            <w:shd w:val="clear" w:color="auto" w:fill="auto"/>
            <w:noWrap/>
          </w:tcPr>
          <w:p w:rsidR="001E26C0" w:rsidRPr="00FE1FBF" w:rsidRDefault="001E26C0" w:rsidP="001E26C0">
            <w:pPr>
              <w:jc w:val="center"/>
              <w:rPr>
                <w:bCs/>
              </w:rPr>
            </w:pPr>
          </w:p>
        </w:tc>
      </w:tr>
      <w:tr w:rsidR="001E26C0" w:rsidRPr="00FE1FBF" w:rsidTr="001E26C0">
        <w:trPr>
          <w:trHeight w:val="300"/>
        </w:trPr>
        <w:tc>
          <w:tcPr>
            <w:tcW w:w="1858" w:type="dxa"/>
            <w:vMerge w:val="restart"/>
            <w:tcBorders>
              <w:top w:val="single" w:sz="4" w:space="0" w:color="auto"/>
              <w:left w:val="single" w:sz="4" w:space="0" w:color="auto"/>
              <w:bottom w:val="single" w:sz="4" w:space="0" w:color="000000"/>
              <w:right w:val="single" w:sz="4" w:space="0" w:color="auto"/>
            </w:tcBorders>
            <w:shd w:val="clear" w:color="auto" w:fill="auto"/>
            <w:noWrap/>
          </w:tcPr>
          <w:p w:rsidR="001E26C0" w:rsidRPr="00FE1FBF" w:rsidRDefault="001E26C0" w:rsidP="001E26C0">
            <w:pPr>
              <w:pStyle w:val="aa"/>
              <w:spacing w:after="0" w:line="240" w:lineRule="auto"/>
              <w:ind w:left="0"/>
              <w:jc w:val="center"/>
              <w:rPr>
                <w:rFonts w:ascii="Times New Roman" w:eastAsia="Times New Roman" w:hAnsi="Times New Roman"/>
                <w:sz w:val="20"/>
                <w:szCs w:val="20"/>
                <w:lang w:eastAsia="ru-RU"/>
              </w:rPr>
            </w:pPr>
            <w:r w:rsidRPr="00FE1FBF">
              <w:rPr>
                <w:rFonts w:ascii="Times New Roman" w:eastAsia="Times New Roman" w:hAnsi="Times New Roman"/>
                <w:sz w:val="20"/>
                <w:szCs w:val="20"/>
                <w:lang w:eastAsia="ru-RU"/>
              </w:rPr>
              <w:t>1-4  кварталы</w:t>
            </w:r>
          </w:p>
        </w:tc>
        <w:tc>
          <w:tcPr>
            <w:tcW w:w="7796" w:type="dxa"/>
            <w:gridSpan w:val="2"/>
            <w:tcBorders>
              <w:top w:val="single" w:sz="4" w:space="0" w:color="auto"/>
              <w:left w:val="nil"/>
              <w:bottom w:val="single" w:sz="4" w:space="0" w:color="auto"/>
              <w:right w:val="single" w:sz="4" w:space="0" w:color="auto"/>
            </w:tcBorders>
            <w:shd w:val="clear" w:color="auto" w:fill="auto"/>
            <w:noWrap/>
          </w:tcPr>
          <w:p w:rsidR="001E26C0" w:rsidRPr="00FE1FBF" w:rsidRDefault="001E26C0" w:rsidP="001E26C0">
            <w:pPr>
              <w:jc w:val="center"/>
              <w:rPr>
                <w:bCs/>
                <w:i/>
              </w:rPr>
            </w:pPr>
            <w:r w:rsidRPr="00FE1FBF">
              <w:rPr>
                <w:i/>
              </w:rPr>
              <w:t>Максимальное количество баллов за 1 квартал</w:t>
            </w:r>
          </w:p>
        </w:tc>
      </w:tr>
      <w:tr w:rsidR="001E26C0" w:rsidRPr="00FE1FBF" w:rsidTr="001E26C0">
        <w:trPr>
          <w:trHeight w:val="300"/>
        </w:trPr>
        <w:tc>
          <w:tcPr>
            <w:tcW w:w="1858" w:type="dxa"/>
            <w:vMerge/>
            <w:tcBorders>
              <w:top w:val="single" w:sz="4" w:space="0" w:color="auto"/>
              <w:left w:val="single" w:sz="4" w:space="0" w:color="auto"/>
              <w:bottom w:val="single" w:sz="4" w:space="0" w:color="000000"/>
              <w:right w:val="single" w:sz="4" w:space="0" w:color="auto"/>
            </w:tcBorders>
            <w:hideMark/>
          </w:tcPr>
          <w:p w:rsidR="001E26C0" w:rsidRPr="00FE1FBF" w:rsidRDefault="001E26C0" w:rsidP="001E26C0">
            <w:pPr>
              <w:jc w:val="center"/>
            </w:pPr>
          </w:p>
        </w:tc>
        <w:tc>
          <w:tcPr>
            <w:tcW w:w="2552" w:type="dxa"/>
            <w:tcBorders>
              <w:top w:val="nil"/>
              <w:left w:val="nil"/>
              <w:bottom w:val="single" w:sz="4" w:space="0" w:color="auto"/>
              <w:right w:val="single" w:sz="4" w:space="0" w:color="auto"/>
            </w:tcBorders>
            <w:shd w:val="clear" w:color="auto" w:fill="auto"/>
            <w:noWrap/>
            <w:hideMark/>
          </w:tcPr>
          <w:p w:rsidR="001E26C0" w:rsidRPr="00FE1FBF" w:rsidRDefault="001E26C0" w:rsidP="001E26C0">
            <w:pPr>
              <w:jc w:val="center"/>
              <w:rPr>
                <w:bCs/>
              </w:rPr>
            </w:pPr>
            <w:r w:rsidRPr="00FE1FBF">
              <w:rPr>
                <w:bCs/>
              </w:rPr>
              <w:t>25%</w:t>
            </w:r>
          </w:p>
        </w:tc>
        <w:tc>
          <w:tcPr>
            <w:tcW w:w="5244" w:type="dxa"/>
            <w:tcBorders>
              <w:top w:val="nil"/>
              <w:left w:val="nil"/>
              <w:bottom w:val="single" w:sz="4" w:space="0" w:color="auto"/>
              <w:right w:val="single" w:sz="4" w:space="0" w:color="auto"/>
            </w:tcBorders>
            <w:shd w:val="clear" w:color="auto" w:fill="auto"/>
            <w:noWrap/>
            <w:hideMark/>
          </w:tcPr>
          <w:p w:rsidR="001E26C0" w:rsidRPr="00FE1FBF" w:rsidRDefault="001E26C0" w:rsidP="001E26C0">
            <w:pPr>
              <w:jc w:val="center"/>
              <w:rPr>
                <w:i/>
                <w:iCs/>
              </w:rPr>
            </w:pPr>
            <w:r w:rsidRPr="00FE1FBF">
              <w:rPr>
                <w:i/>
                <w:iCs/>
              </w:rPr>
              <w:t>85%-100%</w:t>
            </w:r>
          </w:p>
        </w:tc>
      </w:tr>
      <w:tr w:rsidR="001E26C0" w:rsidRPr="00FE1FBF" w:rsidTr="001E26C0">
        <w:trPr>
          <w:trHeight w:val="300"/>
        </w:trPr>
        <w:tc>
          <w:tcPr>
            <w:tcW w:w="1858" w:type="dxa"/>
            <w:vMerge/>
            <w:tcBorders>
              <w:top w:val="single" w:sz="4" w:space="0" w:color="auto"/>
              <w:left w:val="single" w:sz="4" w:space="0" w:color="auto"/>
              <w:bottom w:val="single" w:sz="4" w:space="0" w:color="000000"/>
              <w:right w:val="single" w:sz="4" w:space="0" w:color="auto"/>
            </w:tcBorders>
            <w:hideMark/>
          </w:tcPr>
          <w:p w:rsidR="001E26C0" w:rsidRPr="00FE1FBF" w:rsidRDefault="001E26C0" w:rsidP="001E26C0">
            <w:pPr>
              <w:jc w:val="center"/>
            </w:pPr>
          </w:p>
        </w:tc>
        <w:tc>
          <w:tcPr>
            <w:tcW w:w="2552" w:type="dxa"/>
            <w:tcBorders>
              <w:top w:val="nil"/>
              <w:left w:val="nil"/>
              <w:bottom w:val="single" w:sz="4" w:space="0" w:color="auto"/>
              <w:right w:val="single" w:sz="4" w:space="0" w:color="auto"/>
            </w:tcBorders>
            <w:shd w:val="clear" w:color="auto" w:fill="auto"/>
            <w:noWrap/>
            <w:hideMark/>
          </w:tcPr>
          <w:p w:rsidR="001E26C0" w:rsidRPr="00FE1FBF" w:rsidRDefault="001E26C0" w:rsidP="001E26C0">
            <w:pPr>
              <w:jc w:val="center"/>
              <w:rPr>
                <w:bCs/>
              </w:rPr>
            </w:pPr>
            <w:r w:rsidRPr="00FE1FBF">
              <w:rPr>
                <w:bCs/>
              </w:rPr>
              <w:t>20%</w:t>
            </w:r>
          </w:p>
        </w:tc>
        <w:tc>
          <w:tcPr>
            <w:tcW w:w="5244" w:type="dxa"/>
            <w:tcBorders>
              <w:top w:val="nil"/>
              <w:left w:val="nil"/>
              <w:bottom w:val="single" w:sz="4" w:space="0" w:color="auto"/>
              <w:right w:val="single" w:sz="4" w:space="0" w:color="auto"/>
            </w:tcBorders>
            <w:shd w:val="clear" w:color="auto" w:fill="auto"/>
            <w:noWrap/>
            <w:hideMark/>
          </w:tcPr>
          <w:p w:rsidR="001E26C0" w:rsidRPr="00FE1FBF" w:rsidRDefault="001E26C0" w:rsidP="001E26C0">
            <w:pPr>
              <w:jc w:val="center"/>
              <w:rPr>
                <w:i/>
                <w:iCs/>
              </w:rPr>
            </w:pPr>
            <w:r w:rsidRPr="00FE1FBF">
              <w:rPr>
                <w:i/>
                <w:iCs/>
              </w:rPr>
              <w:t>65%-84%</w:t>
            </w:r>
          </w:p>
        </w:tc>
      </w:tr>
      <w:tr w:rsidR="001E26C0" w:rsidRPr="00BF042E" w:rsidTr="001E26C0">
        <w:trPr>
          <w:trHeight w:val="300"/>
        </w:trPr>
        <w:tc>
          <w:tcPr>
            <w:tcW w:w="1858" w:type="dxa"/>
            <w:vMerge/>
            <w:tcBorders>
              <w:top w:val="single" w:sz="4" w:space="0" w:color="auto"/>
              <w:left w:val="single" w:sz="4" w:space="0" w:color="auto"/>
              <w:bottom w:val="single" w:sz="4" w:space="0" w:color="000000"/>
              <w:right w:val="single" w:sz="4" w:space="0" w:color="auto"/>
            </w:tcBorders>
            <w:hideMark/>
          </w:tcPr>
          <w:p w:rsidR="001E26C0" w:rsidRPr="00FE1FBF" w:rsidRDefault="001E26C0" w:rsidP="001E26C0">
            <w:pPr>
              <w:jc w:val="center"/>
            </w:pPr>
          </w:p>
        </w:tc>
        <w:tc>
          <w:tcPr>
            <w:tcW w:w="2552" w:type="dxa"/>
            <w:tcBorders>
              <w:top w:val="nil"/>
              <w:left w:val="nil"/>
              <w:bottom w:val="single" w:sz="4" w:space="0" w:color="auto"/>
              <w:right w:val="single" w:sz="4" w:space="0" w:color="auto"/>
            </w:tcBorders>
            <w:shd w:val="clear" w:color="auto" w:fill="auto"/>
            <w:noWrap/>
            <w:hideMark/>
          </w:tcPr>
          <w:p w:rsidR="001E26C0" w:rsidRPr="00FE1FBF" w:rsidRDefault="001E26C0" w:rsidP="001E26C0">
            <w:pPr>
              <w:jc w:val="center"/>
              <w:rPr>
                <w:bCs/>
              </w:rPr>
            </w:pPr>
            <w:r w:rsidRPr="00FE1FBF">
              <w:rPr>
                <w:bCs/>
              </w:rPr>
              <w:t>15%</w:t>
            </w:r>
          </w:p>
        </w:tc>
        <w:tc>
          <w:tcPr>
            <w:tcW w:w="5244" w:type="dxa"/>
            <w:tcBorders>
              <w:top w:val="nil"/>
              <w:left w:val="nil"/>
              <w:bottom w:val="single" w:sz="4" w:space="0" w:color="auto"/>
              <w:right w:val="single" w:sz="4" w:space="0" w:color="auto"/>
            </w:tcBorders>
            <w:shd w:val="clear" w:color="auto" w:fill="auto"/>
            <w:noWrap/>
            <w:hideMark/>
          </w:tcPr>
          <w:p w:rsidR="001E26C0" w:rsidRPr="00FE1FBF" w:rsidRDefault="001E26C0" w:rsidP="001E26C0">
            <w:pPr>
              <w:jc w:val="center"/>
              <w:rPr>
                <w:i/>
                <w:iCs/>
              </w:rPr>
            </w:pPr>
            <w:r w:rsidRPr="00FE1FBF">
              <w:rPr>
                <w:i/>
                <w:iCs/>
              </w:rPr>
              <w:t>50%-64%</w:t>
            </w:r>
          </w:p>
        </w:tc>
      </w:tr>
    </w:tbl>
    <w:p w:rsidR="001E26C0" w:rsidRPr="00A70FF7" w:rsidRDefault="001E26C0" w:rsidP="001E26C0">
      <w:pPr>
        <w:rPr>
          <w:rFonts w:eastAsia="Calibri"/>
          <w:sz w:val="24"/>
          <w:szCs w:val="24"/>
        </w:rPr>
      </w:pPr>
    </w:p>
    <w:p w:rsidR="001E26C0" w:rsidRDefault="001E26C0" w:rsidP="001E26C0">
      <w:pPr>
        <w:jc w:val="center"/>
        <w:rPr>
          <w:sz w:val="26"/>
          <w:szCs w:val="26"/>
        </w:rPr>
      </w:pPr>
    </w:p>
    <w:p w:rsidR="001E26C0" w:rsidRDefault="001E26C0" w:rsidP="001E26C0">
      <w:pPr>
        <w:jc w:val="center"/>
        <w:rPr>
          <w:sz w:val="26"/>
          <w:szCs w:val="26"/>
        </w:rPr>
      </w:pPr>
    </w:p>
    <w:p w:rsidR="001E26C0" w:rsidRDefault="001E26C0" w:rsidP="001E26C0">
      <w:pPr>
        <w:jc w:val="center"/>
        <w:rPr>
          <w:sz w:val="26"/>
          <w:szCs w:val="26"/>
        </w:rPr>
      </w:pPr>
    </w:p>
    <w:p w:rsidR="001E26C0" w:rsidRDefault="001E26C0" w:rsidP="001E26C0">
      <w:pPr>
        <w:jc w:val="center"/>
        <w:rPr>
          <w:sz w:val="26"/>
          <w:szCs w:val="26"/>
        </w:rPr>
      </w:pPr>
    </w:p>
    <w:p w:rsidR="008C7457" w:rsidRDefault="008C7457" w:rsidP="001E26C0">
      <w:pPr>
        <w:jc w:val="center"/>
        <w:rPr>
          <w:sz w:val="26"/>
          <w:szCs w:val="26"/>
        </w:rPr>
      </w:pPr>
    </w:p>
    <w:p w:rsidR="001E26C0" w:rsidRDefault="001E26C0" w:rsidP="001E26C0">
      <w:pPr>
        <w:jc w:val="center"/>
        <w:rPr>
          <w:sz w:val="26"/>
          <w:szCs w:val="26"/>
        </w:rPr>
      </w:pPr>
    </w:p>
    <w:p w:rsidR="001E26C0" w:rsidRDefault="001E26C0" w:rsidP="001E26C0">
      <w:pPr>
        <w:jc w:val="center"/>
        <w:rPr>
          <w:sz w:val="26"/>
          <w:szCs w:val="26"/>
        </w:rPr>
      </w:pPr>
    </w:p>
    <w:p w:rsidR="001E26C0" w:rsidRPr="00FD1536" w:rsidRDefault="001E26C0" w:rsidP="001E26C0">
      <w:pPr>
        <w:jc w:val="center"/>
        <w:rPr>
          <w:sz w:val="26"/>
          <w:szCs w:val="26"/>
        </w:rPr>
      </w:pPr>
      <w:r>
        <w:rPr>
          <w:sz w:val="26"/>
          <w:szCs w:val="26"/>
        </w:rPr>
        <w:t xml:space="preserve">Раздел </w:t>
      </w:r>
      <w:r>
        <w:rPr>
          <w:sz w:val="26"/>
          <w:szCs w:val="26"/>
          <w:lang w:val="en-US"/>
        </w:rPr>
        <w:t>V</w:t>
      </w:r>
    </w:p>
    <w:p w:rsidR="001E26C0" w:rsidRPr="00A70FF7" w:rsidRDefault="001E26C0" w:rsidP="001E26C0">
      <w:pPr>
        <w:jc w:val="center"/>
        <w:rPr>
          <w:b/>
          <w:sz w:val="26"/>
          <w:szCs w:val="26"/>
        </w:rPr>
      </w:pPr>
      <w:r w:rsidRPr="00A70FF7">
        <w:rPr>
          <w:b/>
          <w:sz w:val="26"/>
          <w:szCs w:val="26"/>
        </w:rPr>
        <w:t xml:space="preserve">Порядок предоставления отчета о выполнении </w:t>
      </w:r>
    </w:p>
    <w:p w:rsidR="001E26C0" w:rsidRPr="00A70FF7" w:rsidRDefault="001E26C0" w:rsidP="001E26C0">
      <w:pPr>
        <w:jc w:val="center"/>
        <w:rPr>
          <w:rFonts w:eastAsia="Calibri"/>
          <w:b/>
          <w:sz w:val="26"/>
          <w:szCs w:val="26"/>
        </w:rPr>
      </w:pPr>
      <w:r>
        <w:rPr>
          <w:b/>
          <w:sz w:val="26"/>
          <w:szCs w:val="26"/>
        </w:rPr>
        <w:t>учреждением культуры</w:t>
      </w:r>
      <w:r>
        <w:rPr>
          <w:rFonts w:eastAsia="Calibri"/>
          <w:b/>
          <w:sz w:val="26"/>
          <w:szCs w:val="26"/>
        </w:rPr>
        <w:t>, подведомственным</w:t>
      </w:r>
      <w:r w:rsidRPr="00A70FF7">
        <w:rPr>
          <w:rFonts w:eastAsia="Calibri"/>
          <w:b/>
          <w:sz w:val="26"/>
          <w:szCs w:val="26"/>
        </w:rPr>
        <w:t xml:space="preserve"> Департаменту </w:t>
      </w:r>
    </w:p>
    <w:p w:rsidR="001E26C0" w:rsidRPr="00A70FF7" w:rsidRDefault="001E26C0" w:rsidP="001E26C0">
      <w:pPr>
        <w:jc w:val="center"/>
        <w:rPr>
          <w:b/>
          <w:sz w:val="26"/>
          <w:szCs w:val="26"/>
        </w:rPr>
      </w:pPr>
      <w:r w:rsidRPr="00A70FF7">
        <w:rPr>
          <w:rFonts w:eastAsia="Calibri"/>
          <w:b/>
          <w:sz w:val="26"/>
          <w:szCs w:val="26"/>
        </w:rPr>
        <w:t>образования, культуры и спорта Ненецкого автономного округа,</w:t>
      </w:r>
    </w:p>
    <w:p w:rsidR="001E26C0" w:rsidRPr="00A70FF7" w:rsidRDefault="001E26C0" w:rsidP="001E26C0">
      <w:pPr>
        <w:jc w:val="center"/>
        <w:rPr>
          <w:b/>
          <w:sz w:val="26"/>
          <w:szCs w:val="26"/>
        </w:rPr>
      </w:pPr>
      <w:r w:rsidRPr="00A70FF7">
        <w:rPr>
          <w:b/>
          <w:sz w:val="26"/>
          <w:szCs w:val="26"/>
        </w:rPr>
        <w:t>показателей эффективности деятельности</w:t>
      </w:r>
    </w:p>
    <w:p w:rsidR="001E26C0" w:rsidRPr="00A70FF7" w:rsidRDefault="001E26C0" w:rsidP="001E26C0">
      <w:pPr>
        <w:jc w:val="center"/>
        <w:rPr>
          <w:b/>
          <w:sz w:val="26"/>
          <w:szCs w:val="26"/>
        </w:rPr>
      </w:pPr>
    </w:p>
    <w:p w:rsidR="001E26C0" w:rsidRPr="00A70FF7" w:rsidRDefault="001E26C0" w:rsidP="001E26C0">
      <w:pPr>
        <w:ind w:firstLine="709"/>
        <w:jc w:val="both"/>
        <w:rPr>
          <w:sz w:val="26"/>
          <w:szCs w:val="26"/>
        </w:rPr>
      </w:pPr>
      <w:r w:rsidRPr="00A70FF7">
        <w:rPr>
          <w:sz w:val="26"/>
          <w:szCs w:val="26"/>
        </w:rPr>
        <w:t>1</w:t>
      </w:r>
      <w:r>
        <w:rPr>
          <w:sz w:val="26"/>
          <w:szCs w:val="26"/>
        </w:rPr>
        <w:t>5</w:t>
      </w:r>
      <w:r w:rsidRPr="00A70FF7">
        <w:rPr>
          <w:sz w:val="26"/>
          <w:szCs w:val="26"/>
        </w:rPr>
        <w:t xml:space="preserve">. Отчет о выполнении </w:t>
      </w:r>
      <w:r>
        <w:rPr>
          <w:sz w:val="26"/>
          <w:szCs w:val="26"/>
        </w:rPr>
        <w:t>учреждением, подведомственным</w:t>
      </w:r>
      <w:r w:rsidRPr="00A70FF7">
        <w:rPr>
          <w:sz w:val="26"/>
          <w:szCs w:val="26"/>
        </w:rPr>
        <w:t xml:space="preserve"> Департаменту</w:t>
      </w:r>
      <w:r>
        <w:rPr>
          <w:sz w:val="26"/>
          <w:szCs w:val="26"/>
        </w:rPr>
        <w:t xml:space="preserve"> образования</w:t>
      </w:r>
      <w:r w:rsidRPr="00A70FF7">
        <w:rPr>
          <w:sz w:val="26"/>
          <w:szCs w:val="26"/>
        </w:rPr>
        <w:t>, показателей эффективности деятельности, форма которого установлена настоящим приложением (далее – отчет), представ</w:t>
      </w:r>
      <w:r>
        <w:rPr>
          <w:sz w:val="26"/>
          <w:szCs w:val="26"/>
        </w:rPr>
        <w:t>ляется руководителем учреждения</w:t>
      </w:r>
      <w:r w:rsidRPr="00A70FF7">
        <w:rPr>
          <w:sz w:val="26"/>
          <w:szCs w:val="26"/>
        </w:rPr>
        <w:t xml:space="preserve"> в Департамент</w:t>
      </w:r>
      <w:r>
        <w:rPr>
          <w:sz w:val="26"/>
          <w:szCs w:val="26"/>
        </w:rPr>
        <w:t xml:space="preserve"> образования</w:t>
      </w:r>
      <w:r w:rsidRPr="00A70FF7">
        <w:rPr>
          <w:sz w:val="26"/>
          <w:szCs w:val="26"/>
        </w:rPr>
        <w:t>.</w:t>
      </w:r>
    </w:p>
    <w:p w:rsidR="001E26C0" w:rsidRPr="00A70FF7" w:rsidRDefault="001E26C0" w:rsidP="001E26C0">
      <w:pPr>
        <w:ind w:firstLine="709"/>
        <w:jc w:val="both"/>
        <w:rPr>
          <w:sz w:val="26"/>
          <w:szCs w:val="26"/>
        </w:rPr>
      </w:pPr>
      <w:r w:rsidRPr="00A70FF7">
        <w:rPr>
          <w:sz w:val="26"/>
          <w:szCs w:val="26"/>
        </w:rPr>
        <w:t>Отчет должен содержать сведения о выполнении каждого показателя эффект</w:t>
      </w:r>
      <w:r>
        <w:rPr>
          <w:sz w:val="26"/>
          <w:szCs w:val="26"/>
        </w:rPr>
        <w:t>ивности деятельности учреждения</w:t>
      </w:r>
      <w:r w:rsidRPr="00A70FF7">
        <w:rPr>
          <w:sz w:val="26"/>
          <w:szCs w:val="26"/>
        </w:rPr>
        <w:t>, включенного в отчет.</w:t>
      </w:r>
    </w:p>
    <w:p w:rsidR="001E26C0" w:rsidRPr="00A70FF7" w:rsidRDefault="001E26C0" w:rsidP="001E26C0">
      <w:pPr>
        <w:ind w:firstLine="709"/>
        <w:jc w:val="both"/>
        <w:rPr>
          <w:sz w:val="26"/>
          <w:szCs w:val="26"/>
        </w:rPr>
      </w:pPr>
      <w:r w:rsidRPr="00A70FF7">
        <w:rPr>
          <w:sz w:val="26"/>
          <w:szCs w:val="26"/>
        </w:rPr>
        <w:t>В отчете (графа 5) указываются сведения о причинах, повлиявших на снижение (увеличение) выполнения показателей</w:t>
      </w:r>
      <w:r>
        <w:rPr>
          <w:sz w:val="26"/>
          <w:szCs w:val="26"/>
        </w:rPr>
        <w:t xml:space="preserve"> эффективности деятельности учреждения</w:t>
      </w:r>
      <w:r w:rsidRPr="00A70FF7">
        <w:rPr>
          <w:sz w:val="26"/>
          <w:szCs w:val="26"/>
        </w:rPr>
        <w:t>.</w:t>
      </w:r>
    </w:p>
    <w:p w:rsidR="001E26C0" w:rsidRDefault="001E26C0" w:rsidP="001E26C0">
      <w:pPr>
        <w:ind w:firstLine="709"/>
        <w:jc w:val="both"/>
        <w:rPr>
          <w:sz w:val="26"/>
          <w:szCs w:val="26"/>
        </w:rPr>
      </w:pPr>
      <w:r w:rsidRPr="00A70FF7">
        <w:rPr>
          <w:sz w:val="26"/>
          <w:szCs w:val="26"/>
        </w:rPr>
        <w:t>К отчету прилагается расчет экономии фонда з</w:t>
      </w:r>
      <w:r>
        <w:rPr>
          <w:sz w:val="26"/>
          <w:szCs w:val="26"/>
        </w:rPr>
        <w:t xml:space="preserve">аработной платы соответствующего учреждения </w:t>
      </w:r>
      <w:r w:rsidRPr="00A70FF7">
        <w:rPr>
          <w:sz w:val="26"/>
          <w:szCs w:val="26"/>
        </w:rPr>
        <w:t xml:space="preserve"> в текущем квартале финансового года.</w:t>
      </w:r>
    </w:p>
    <w:p w:rsidR="001E26C0" w:rsidRPr="00EE53F7" w:rsidRDefault="001E26C0" w:rsidP="001E26C0">
      <w:pPr>
        <w:ind w:firstLine="709"/>
        <w:jc w:val="both"/>
        <w:rPr>
          <w:sz w:val="26"/>
          <w:szCs w:val="26"/>
        </w:rPr>
      </w:pPr>
      <w:r>
        <w:rPr>
          <w:sz w:val="26"/>
          <w:szCs w:val="26"/>
        </w:rPr>
        <w:t>16</w:t>
      </w:r>
      <w:r w:rsidRPr="00EE53F7">
        <w:rPr>
          <w:sz w:val="26"/>
          <w:szCs w:val="26"/>
        </w:rPr>
        <w:t xml:space="preserve">. Отчет в трехдневный срок после его поступления в Департамент направляется начальнику отдела </w:t>
      </w:r>
      <w:r>
        <w:rPr>
          <w:sz w:val="26"/>
          <w:szCs w:val="26"/>
        </w:rPr>
        <w:t>(сектора)</w:t>
      </w:r>
      <w:r w:rsidRPr="00EE53F7">
        <w:rPr>
          <w:sz w:val="26"/>
          <w:szCs w:val="26"/>
        </w:rPr>
        <w:t>.</w:t>
      </w:r>
    </w:p>
    <w:p w:rsidR="001E26C0" w:rsidRPr="00A70FF7" w:rsidRDefault="001E26C0" w:rsidP="001E26C0">
      <w:pPr>
        <w:ind w:firstLine="709"/>
        <w:jc w:val="both"/>
        <w:rPr>
          <w:sz w:val="26"/>
          <w:szCs w:val="26"/>
        </w:rPr>
      </w:pPr>
      <w:r>
        <w:rPr>
          <w:sz w:val="26"/>
          <w:szCs w:val="26"/>
        </w:rPr>
        <w:t>17</w:t>
      </w:r>
      <w:r w:rsidRPr="00EE53F7">
        <w:rPr>
          <w:sz w:val="26"/>
          <w:szCs w:val="26"/>
        </w:rPr>
        <w:t xml:space="preserve">. В течение пяти рабочих дней после поступления отчета начальник отдела </w:t>
      </w:r>
      <w:r>
        <w:rPr>
          <w:sz w:val="26"/>
          <w:szCs w:val="26"/>
        </w:rPr>
        <w:t xml:space="preserve">(сектора) </w:t>
      </w:r>
      <w:r w:rsidRPr="00EE53F7">
        <w:rPr>
          <w:sz w:val="26"/>
          <w:szCs w:val="26"/>
        </w:rPr>
        <w:t>рассматривает представленные в отчете данные в соответствии с разделами приложений и дает заключение.</w:t>
      </w:r>
    </w:p>
    <w:p w:rsidR="001E26C0" w:rsidRPr="00A70FF7" w:rsidRDefault="001E26C0" w:rsidP="001E26C0">
      <w:pPr>
        <w:ind w:firstLine="709"/>
        <w:jc w:val="both"/>
        <w:rPr>
          <w:sz w:val="26"/>
          <w:szCs w:val="26"/>
        </w:rPr>
      </w:pPr>
      <w:r>
        <w:rPr>
          <w:sz w:val="26"/>
          <w:szCs w:val="26"/>
        </w:rPr>
        <w:t>18</w:t>
      </w:r>
      <w:r w:rsidRPr="00A70FF7">
        <w:rPr>
          <w:sz w:val="26"/>
          <w:szCs w:val="26"/>
        </w:rPr>
        <w:t xml:space="preserve">. Комиссия на заседании рассматривает заключения, представленные начальниками </w:t>
      </w:r>
      <w:r w:rsidRPr="00EE53F7">
        <w:rPr>
          <w:sz w:val="26"/>
          <w:szCs w:val="26"/>
        </w:rPr>
        <w:t xml:space="preserve">отдела </w:t>
      </w:r>
      <w:r>
        <w:rPr>
          <w:sz w:val="26"/>
          <w:szCs w:val="26"/>
        </w:rPr>
        <w:t>(сектора)</w:t>
      </w:r>
      <w:r w:rsidRPr="00A70FF7">
        <w:rPr>
          <w:sz w:val="26"/>
          <w:szCs w:val="26"/>
        </w:rPr>
        <w:t xml:space="preserve"> не позднее 25 числа месяца, следующего за отчетным периодом, за </w:t>
      </w:r>
      <w:r w:rsidRPr="00A70FF7">
        <w:rPr>
          <w:sz w:val="26"/>
          <w:szCs w:val="26"/>
          <w:lang w:val="en-US"/>
        </w:rPr>
        <w:t>IV</w:t>
      </w:r>
      <w:r w:rsidRPr="00A70FF7">
        <w:rPr>
          <w:sz w:val="26"/>
          <w:szCs w:val="26"/>
        </w:rPr>
        <w:t xml:space="preserve"> квартал не позднее 25 </w:t>
      </w:r>
      <w:r>
        <w:rPr>
          <w:sz w:val="26"/>
          <w:szCs w:val="26"/>
        </w:rPr>
        <w:t>января следующего</w:t>
      </w:r>
      <w:r w:rsidRPr="00A70FF7">
        <w:rPr>
          <w:sz w:val="26"/>
          <w:szCs w:val="26"/>
        </w:rPr>
        <w:t xml:space="preserve"> финансового года.</w:t>
      </w:r>
    </w:p>
    <w:p w:rsidR="001E26C0" w:rsidRPr="00A70FF7" w:rsidRDefault="001E26C0" w:rsidP="001E26C0">
      <w:pPr>
        <w:ind w:firstLine="720"/>
        <w:jc w:val="both"/>
        <w:rPr>
          <w:sz w:val="24"/>
          <w:szCs w:val="24"/>
        </w:rPr>
      </w:pPr>
      <w:r>
        <w:rPr>
          <w:sz w:val="26"/>
          <w:szCs w:val="26"/>
        </w:rPr>
        <w:t>19</w:t>
      </w:r>
      <w:r w:rsidRPr="00A70FF7">
        <w:rPr>
          <w:sz w:val="26"/>
          <w:szCs w:val="26"/>
        </w:rPr>
        <w:t>. По итогам заседания Комиссии оформляется протокол, который подписывается всеми членами Комиссии, присутствующими на заседании.</w:t>
      </w:r>
    </w:p>
    <w:p w:rsidR="001E26C0" w:rsidRPr="00A70FF7" w:rsidRDefault="001E26C0" w:rsidP="001E26C0">
      <w:pPr>
        <w:jc w:val="center"/>
        <w:rPr>
          <w:b/>
          <w:sz w:val="26"/>
          <w:szCs w:val="26"/>
        </w:rPr>
      </w:pPr>
    </w:p>
    <w:p w:rsidR="001E26C0" w:rsidRPr="00FD1536" w:rsidRDefault="001E26C0" w:rsidP="001E26C0">
      <w:pPr>
        <w:jc w:val="center"/>
        <w:rPr>
          <w:sz w:val="26"/>
          <w:szCs w:val="26"/>
        </w:rPr>
      </w:pPr>
      <w:r>
        <w:rPr>
          <w:sz w:val="26"/>
          <w:szCs w:val="26"/>
        </w:rPr>
        <w:t xml:space="preserve">Раздел </w:t>
      </w:r>
      <w:r>
        <w:rPr>
          <w:sz w:val="26"/>
          <w:szCs w:val="26"/>
          <w:lang w:val="en-US"/>
        </w:rPr>
        <w:t>VI</w:t>
      </w:r>
    </w:p>
    <w:p w:rsidR="001E26C0" w:rsidRPr="00A70FF7" w:rsidRDefault="001E26C0" w:rsidP="001E26C0">
      <w:pPr>
        <w:jc w:val="center"/>
        <w:rPr>
          <w:rFonts w:eastAsia="Calibri"/>
          <w:b/>
          <w:sz w:val="26"/>
          <w:szCs w:val="26"/>
        </w:rPr>
      </w:pPr>
      <w:r w:rsidRPr="00A70FF7">
        <w:rPr>
          <w:b/>
          <w:sz w:val="26"/>
          <w:szCs w:val="26"/>
        </w:rPr>
        <w:t xml:space="preserve">Форма отчета о выполнении </w:t>
      </w:r>
      <w:r>
        <w:rPr>
          <w:b/>
          <w:sz w:val="26"/>
          <w:szCs w:val="26"/>
        </w:rPr>
        <w:t>учреждением культуры</w:t>
      </w:r>
      <w:r w:rsidRPr="00A70FF7">
        <w:rPr>
          <w:rFonts w:eastAsia="Calibri"/>
          <w:b/>
          <w:sz w:val="26"/>
          <w:szCs w:val="26"/>
        </w:rPr>
        <w:t>, подведом</w:t>
      </w:r>
      <w:r>
        <w:rPr>
          <w:rFonts w:eastAsia="Calibri"/>
          <w:b/>
          <w:sz w:val="26"/>
          <w:szCs w:val="26"/>
        </w:rPr>
        <w:t>ственным</w:t>
      </w:r>
      <w:r w:rsidRPr="00A70FF7">
        <w:rPr>
          <w:rFonts w:eastAsia="Calibri"/>
          <w:b/>
          <w:sz w:val="26"/>
          <w:szCs w:val="26"/>
        </w:rPr>
        <w:t xml:space="preserve"> Департаменту образования, культуры и спорта </w:t>
      </w:r>
    </w:p>
    <w:p w:rsidR="001E26C0" w:rsidRPr="00A70FF7" w:rsidRDefault="001E26C0" w:rsidP="001E26C0">
      <w:pPr>
        <w:jc w:val="center"/>
        <w:rPr>
          <w:b/>
          <w:sz w:val="26"/>
          <w:szCs w:val="26"/>
        </w:rPr>
      </w:pPr>
      <w:r w:rsidRPr="00A70FF7">
        <w:rPr>
          <w:rFonts w:eastAsia="Calibri"/>
          <w:b/>
          <w:sz w:val="26"/>
          <w:szCs w:val="26"/>
        </w:rPr>
        <w:t xml:space="preserve">Ненецкого автономного округа, </w:t>
      </w:r>
      <w:r w:rsidRPr="00A70FF7">
        <w:rPr>
          <w:b/>
          <w:sz w:val="26"/>
          <w:szCs w:val="26"/>
        </w:rPr>
        <w:t xml:space="preserve">показателей эффективности деятельности </w:t>
      </w:r>
    </w:p>
    <w:p w:rsidR="001E26C0" w:rsidRPr="00A70FF7" w:rsidRDefault="001E26C0" w:rsidP="001E26C0">
      <w:pPr>
        <w:jc w:val="center"/>
        <w:rPr>
          <w:b/>
          <w:sz w:val="26"/>
          <w:szCs w:val="26"/>
        </w:rPr>
      </w:pPr>
      <w:r w:rsidRPr="00A70FF7">
        <w:rPr>
          <w:b/>
          <w:sz w:val="26"/>
          <w:szCs w:val="26"/>
        </w:rPr>
        <w:t>за __ квартал 20__ года</w:t>
      </w:r>
    </w:p>
    <w:p w:rsidR="001E26C0" w:rsidRDefault="001E26C0" w:rsidP="001E26C0">
      <w:pPr>
        <w:rPr>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4235"/>
        <w:gridCol w:w="1369"/>
        <w:gridCol w:w="1457"/>
        <w:gridCol w:w="1834"/>
      </w:tblGrid>
      <w:tr w:rsidR="001E26C0" w:rsidRPr="00A70FF7" w:rsidTr="001E26C0">
        <w:tc>
          <w:tcPr>
            <w:tcW w:w="2565" w:type="pct"/>
            <w:gridSpan w:val="2"/>
            <w:shd w:val="clear" w:color="auto" w:fill="auto"/>
          </w:tcPr>
          <w:p w:rsidR="001E26C0" w:rsidRPr="00A70FF7" w:rsidRDefault="001E26C0" w:rsidP="001E26C0">
            <w:pPr>
              <w:rPr>
                <w:sz w:val="24"/>
                <w:szCs w:val="24"/>
              </w:rPr>
            </w:pPr>
            <w:r w:rsidRPr="00A70FF7">
              <w:rPr>
                <w:sz w:val="24"/>
                <w:szCs w:val="24"/>
              </w:rPr>
              <w:t>Наименование организации</w:t>
            </w:r>
          </w:p>
        </w:tc>
        <w:tc>
          <w:tcPr>
            <w:tcW w:w="2435" w:type="pct"/>
            <w:gridSpan w:val="3"/>
            <w:shd w:val="clear" w:color="auto" w:fill="auto"/>
          </w:tcPr>
          <w:p w:rsidR="001E26C0" w:rsidRPr="00A70FF7" w:rsidRDefault="001E26C0" w:rsidP="001E26C0">
            <w:pPr>
              <w:rPr>
                <w:sz w:val="24"/>
                <w:szCs w:val="24"/>
              </w:rPr>
            </w:pPr>
          </w:p>
        </w:tc>
      </w:tr>
      <w:tr w:rsidR="001E26C0" w:rsidRPr="00A70FF7" w:rsidTr="001E26C0">
        <w:tc>
          <w:tcPr>
            <w:tcW w:w="2565" w:type="pct"/>
            <w:gridSpan w:val="2"/>
            <w:shd w:val="clear" w:color="auto" w:fill="auto"/>
          </w:tcPr>
          <w:p w:rsidR="001E26C0" w:rsidRPr="00A70FF7" w:rsidRDefault="001E26C0" w:rsidP="001E26C0">
            <w:pPr>
              <w:rPr>
                <w:sz w:val="24"/>
                <w:szCs w:val="24"/>
              </w:rPr>
            </w:pPr>
            <w:r w:rsidRPr="00A70FF7">
              <w:rPr>
                <w:sz w:val="24"/>
                <w:szCs w:val="24"/>
              </w:rPr>
              <w:t>Должность руководителя организации</w:t>
            </w:r>
          </w:p>
        </w:tc>
        <w:tc>
          <w:tcPr>
            <w:tcW w:w="2435" w:type="pct"/>
            <w:gridSpan w:val="3"/>
            <w:shd w:val="clear" w:color="auto" w:fill="auto"/>
          </w:tcPr>
          <w:p w:rsidR="001E26C0" w:rsidRPr="00A70FF7" w:rsidRDefault="001E26C0" w:rsidP="001E26C0">
            <w:pPr>
              <w:rPr>
                <w:sz w:val="24"/>
                <w:szCs w:val="24"/>
              </w:rPr>
            </w:pPr>
          </w:p>
        </w:tc>
      </w:tr>
      <w:tr w:rsidR="001E26C0" w:rsidRPr="00A70FF7" w:rsidTr="001E26C0">
        <w:tc>
          <w:tcPr>
            <w:tcW w:w="2565" w:type="pct"/>
            <w:gridSpan w:val="2"/>
            <w:shd w:val="clear" w:color="auto" w:fill="auto"/>
          </w:tcPr>
          <w:p w:rsidR="001E26C0" w:rsidRPr="00A70FF7" w:rsidRDefault="001E26C0" w:rsidP="001E26C0">
            <w:pPr>
              <w:rPr>
                <w:sz w:val="24"/>
                <w:szCs w:val="24"/>
              </w:rPr>
            </w:pPr>
            <w:r>
              <w:rPr>
                <w:sz w:val="24"/>
                <w:szCs w:val="24"/>
              </w:rPr>
              <w:t>Ф.И.О. руководителя учреждения</w:t>
            </w:r>
          </w:p>
        </w:tc>
        <w:tc>
          <w:tcPr>
            <w:tcW w:w="2435" w:type="pct"/>
            <w:gridSpan w:val="3"/>
            <w:shd w:val="clear" w:color="auto" w:fill="auto"/>
          </w:tcPr>
          <w:p w:rsidR="001E26C0" w:rsidRPr="00A70FF7" w:rsidRDefault="001E26C0" w:rsidP="001E26C0">
            <w:pPr>
              <w:rPr>
                <w:sz w:val="24"/>
                <w:szCs w:val="24"/>
              </w:rPr>
            </w:pPr>
          </w:p>
        </w:tc>
      </w:tr>
      <w:tr w:rsidR="001E26C0" w:rsidRPr="00A70FF7" w:rsidTr="001E26C0">
        <w:tc>
          <w:tcPr>
            <w:tcW w:w="353" w:type="pct"/>
            <w:shd w:val="clear" w:color="auto" w:fill="auto"/>
          </w:tcPr>
          <w:p w:rsidR="001E26C0" w:rsidRPr="00A70FF7" w:rsidRDefault="001E26C0" w:rsidP="001E26C0">
            <w:pPr>
              <w:jc w:val="center"/>
              <w:rPr>
                <w:sz w:val="24"/>
                <w:szCs w:val="24"/>
              </w:rPr>
            </w:pPr>
            <w:r w:rsidRPr="00A70FF7">
              <w:rPr>
                <w:sz w:val="24"/>
                <w:szCs w:val="24"/>
              </w:rPr>
              <w:t>№ п/п</w:t>
            </w:r>
          </w:p>
        </w:tc>
        <w:tc>
          <w:tcPr>
            <w:tcW w:w="2213" w:type="pct"/>
            <w:shd w:val="clear" w:color="auto" w:fill="auto"/>
          </w:tcPr>
          <w:p w:rsidR="001E26C0" w:rsidRPr="00A70FF7" w:rsidRDefault="001E26C0" w:rsidP="001E26C0">
            <w:pPr>
              <w:jc w:val="center"/>
              <w:rPr>
                <w:sz w:val="24"/>
                <w:szCs w:val="24"/>
              </w:rPr>
            </w:pPr>
            <w:r w:rsidRPr="00A70FF7">
              <w:rPr>
                <w:sz w:val="24"/>
                <w:szCs w:val="24"/>
              </w:rPr>
              <w:t>Показатели/критерии</w:t>
            </w:r>
            <w:r w:rsidRPr="00A70FF7">
              <w:rPr>
                <w:sz w:val="24"/>
                <w:szCs w:val="24"/>
                <w:vertAlign w:val="superscript"/>
              </w:rPr>
              <w:footnoteReference w:id="8"/>
            </w:r>
          </w:p>
        </w:tc>
        <w:tc>
          <w:tcPr>
            <w:tcW w:w="715" w:type="pct"/>
            <w:shd w:val="clear" w:color="auto" w:fill="auto"/>
          </w:tcPr>
          <w:p w:rsidR="001E26C0" w:rsidRPr="00A70FF7" w:rsidRDefault="001E26C0" w:rsidP="001E26C0">
            <w:pPr>
              <w:jc w:val="center"/>
              <w:rPr>
                <w:sz w:val="24"/>
                <w:szCs w:val="24"/>
              </w:rPr>
            </w:pPr>
            <w:r w:rsidRPr="00A70FF7">
              <w:rPr>
                <w:sz w:val="24"/>
                <w:szCs w:val="24"/>
              </w:rPr>
              <w:t>Согласно плана</w:t>
            </w:r>
          </w:p>
        </w:tc>
        <w:tc>
          <w:tcPr>
            <w:tcW w:w="761" w:type="pct"/>
            <w:shd w:val="clear" w:color="auto" w:fill="auto"/>
          </w:tcPr>
          <w:p w:rsidR="001E26C0" w:rsidRPr="00A70FF7" w:rsidRDefault="001E26C0" w:rsidP="001E26C0">
            <w:pPr>
              <w:jc w:val="center"/>
              <w:rPr>
                <w:sz w:val="24"/>
                <w:szCs w:val="24"/>
              </w:rPr>
            </w:pPr>
            <w:r w:rsidRPr="00A70FF7">
              <w:rPr>
                <w:sz w:val="24"/>
                <w:szCs w:val="24"/>
              </w:rPr>
              <w:t>Исполнено фактически</w:t>
            </w:r>
          </w:p>
        </w:tc>
        <w:tc>
          <w:tcPr>
            <w:tcW w:w="958" w:type="pct"/>
            <w:shd w:val="clear" w:color="auto" w:fill="auto"/>
          </w:tcPr>
          <w:p w:rsidR="001E26C0" w:rsidRPr="00A70FF7" w:rsidRDefault="001E26C0" w:rsidP="001E26C0">
            <w:pPr>
              <w:jc w:val="center"/>
              <w:rPr>
                <w:sz w:val="24"/>
                <w:szCs w:val="24"/>
              </w:rPr>
            </w:pPr>
            <w:r w:rsidRPr="00A70FF7">
              <w:rPr>
                <w:sz w:val="24"/>
                <w:szCs w:val="24"/>
              </w:rPr>
              <w:t>Примечание</w:t>
            </w:r>
            <w:r w:rsidRPr="00A70FF7">
              <w:rPr>
                <w:sz w:val="24"/>
                <w:szCs w:val="24"/>
                <w:vertAlign w:val="superscript"/>
              </w:rPr>
              <w:footnoteReference w:id="9"/>
            </w:r>
          </w:p>
        </w:tc>
      </w:tr>
      <w:tr w:rsidR="001E26C0" w:rsidRPr="00A70FF7" w:rsidTr="001E26C0">
        <w:tc>
          <w:tcPr>
            <w:tcW w:w="353" w:type="pct"/>
            <w:shd w:val="clear" w:color="auto" w:fill="auto"/>
          </w:tcPr>
          <w:p w:rsidR="001E26C0" w:rsidRPr="00A70FF7" w:rsidRDefault="001E26C0" w:rsidP="001E26C0">
            <w:pPr>
              <w:jc w:val="center"/>
              <w:rPr>
                <w:sz w:val="24"/>
                <w:szCs w:val="24"/>
              </w:rPr>
            </w:pPr>
            <w:r w:rsidRPr="00A70FF7">
              <w:rPr>
                <w:sz w:val="24"/>
                <w:szCs w:val="24"/>
              </w:rPr>
              <w:t>1</w:t>
            </w:r>
          </w:p>
        </w:tc>
        <w:tc>
          <w:tcPr>
            <w:tcW w:w="2213" w:type="pct"/>
            <w:shd w:val="clear" w:color="auto" w:fill="auto"/>
          </w:tcPr>
          <w:p w:rsidR="001E26C0" w:rsidRPr="00A70FF7" w:rsidRDefault="001E26C0" w:rsidP="001E26C0">
            <w:pPr>
              <w:jc w:val="center"/>
              <w:rPr>
                <w:sz w:val="24"/>
                <w:szCs w:val="24"/>
              </w:rPr>
            </w:pPr>
            <w:r w:rsidRPr="00A70FF7">
              <w:rPr>
                <w:sz w:val="24"/>
                <w:szCs w:val="24"/>
              </w:rPr>
              <w:t>2</w:t>
            </w:r>
          </w:p>
        </w:tc>
        <w:tc>
          <w:tcPr>
            <w:tcW w:w="715" w:type="pct"/>
            <w:shd w:val="clear" w:color="auto" w:fill="auto"/>
          </w:tcPr>
          <w:p w:rsidR="001E26C0" w:rsidRPr="00A70FF7" w:rsidRDefault="001E26C0" w:rsidP="001E26C0">
            <w:pPr>
              <w:jc w:val="center"/>
              <w:rPr>
                <w:sz w:val="24"/>
                <w:szCs w:val="24"/>
              </w:rPr>
            </w:pPr>
            <w:r w:rsidRPr="00A70FF7">
              <w:rPr>
                <w:sz w:val="24"/>
                <w:szCs w:val="24"/>
              </w:rPr>
              <w:t>3</w:t>
            </w:r>
          </w:p>
        </w:tc>
        <w:tc>
          <w:tcPr>
            <w:tcW w:w="761" w:type="pct"/>
            <w:shd w:val="clear" w:color="auto" w:fill="auto"/>
          </w:tcPr>
          <w:p w:rsidR="001E26C0" w:rsidRPr="00A70FF7" w:rsidRDefault="001E26C0" w:rsidP="001E26C0">
            <w:pPr>
              <w:jc w:val="center"/>
              <w:rPr>
                <w:sz w:val="24"/>
                <w:szCs w:val="24"/>
              </w:rPr>
            </w:pPr>
            <w:r w:rsidRPr="00A70FF7">
              <w:rPr>
                <w:sz w:val="24"/>
                <w:szCs w:val="24"/>
              </w:rPr>
              <w:t>4</w:t>
            </w:r>
          </w:p>
        </w:tc>
        <w:tc>
          <w:tcPr>
            <w:tcW w:w="958" w:type="pct"/>
            <w:shd w:val="clear" w:color="auto" w:fill="auto"/>
          </w:tcPr>
          <w:p w:rsidR="001E26C0" w:rsidRPr="00A70FF7" w:rsidRDefault="001E26C0" w:rsidP="001E26C0">
            <w:pPr>
              <w:jc w:val="center"/>
              <w:rPr>
                <w:sz w:val="24"/>
                <w:szCs w:val="24"/>
              </w:rPr>
            </w:pPr>
            <w:r w:rsidRPr="00A70FF7">
              <w:rPr>
                <w:sz w:val="24"/>
                <w:szCs w:val="24"/>
              </w:rPr>
              <w:t>5</w:t>
            </w:r>
          </w:p>
        </w:tc>
      </w:tr>
      <w:tr w:rsidR="001E26C0" w:rsidRPr="00A70FF7" w:rsidTr="001E26C0">
        <w:tc>
          <w:tcPr>
            <w:tcW w:w="353" w:type="pct"/>
            <w:shd w:val="clear" w:color="auto" w:fill="auto"/>
          </w:tcPr>
          <w:p w:rsidR="001E26C0" w:rsidRPr="006111AE" w:rsidRDefault="001E26C0" w:rsidP="001E26C0">
            <w:pPr>
              <w:jc w:val="center"/>
              <w:rPr>
                <w:sz w:val="24"/>
                <w:szCs w:val="24"/>
              </w:rPr>
            </w:pPr>
            <w:r w:rsidRPr="006111AE">
              <w:rPr>
                <w:sz w:val="24"/>
                <w:szCs w:val="24"/>
              </w:rPr>
              <w:t>1</w:t>
            </w:r>
          </w:p>
        </w:tc>
        <w:tc>
          <w:tcPr>
            <w:tcW w:w="2213" w:type="pct"/>
            <w:shd w:val="clear" w:color="auto" w:fill="auto"/>
          </w:tcPr>
          <w:p w:rsidR="001E26C0" w:rsidRPr="006111AE" w:rsidRDefault="001E26C0" w:rsidP="001E26C0">
            <w:pPr>
              <w:rPr>
                <w:sz w:val="24"/>
                <w:szCs w:val="24"/>
              </w:rPr>
            </w:pPr>
            <w:r w:rsidRPr="006111AE">
              <w:rPr>
                <w:sz w:val="24"/>
                <w:szCs w:val="24"/>
              </w:rPr>
              <w:t>Основная деятельность Учреждения:</w:t>
            </w:r>
          </w:p>
          <w:p w:rsidR="001E26C0" w:rsidRPr="006111AE" w:rsidRDefault="001E26C0" w:rsidP="001E26C0">
            <w:pPr>
              <w:rPr>
                <w:sz w:val="24"/>
                <w:szCs w:val="24"/>
              </w:rPr>
            </w:pPr>
            <w:r w:rsidRPr="006111AE">
              <w:rPr>
                <w:sz w:val="24"/>
                <w:szCs w:val="24"/>
              </w:rPr>
              <w:t>1)</w:t>
            </w:r>
          </w:p>
          <w:p w:rsidR="001E26C0" w:rsidRPr="006111AE" w:rsidRDefault="001E26C0" w:rsidP="001E26C0">
            <w:pPr>
              <w:rPr>
                <w:sz w:val="24"/>
                <w:szCs w:val="24"/>
              </w:rPr>
            </w:pPr>
            <w:r w:rsidRPr="006111AE">
              <w:rPr>
                <w:sz w:val="24"/>
                <w:szCs w:val="24"/>
              </w:rPr>
              <w:t>2)</w:t>
            </w:r>
          </w:p>
        </w:tc>
        <w:tc>
          <w:tcPr>
            <w:tcW w:w="715" w:type="pct"/>
            <w:shd w:val="clear" w:color="auto" w:fill="auto"/>
          </w:tcPr>
          <w:p w:rsidR="001E26C0" w:rsidRPr="00A21C29" w:rsidRDefault="001E26C0" w:rsidP="001E26C0">
            <w:pPr>
              <w:rPr>
                <w:sz w:val="24"/>
                <w:szCs w:val="24"/>
                <w:highlight w:val="yellow"/>
              </w:rPr>
            </w:pPr>
          </w:p>
        </w:tc>
        <w:tc>
          <w:tcPr>
            <w:tcW w:w="761" w:type="pct"/>
            <w:shd w:val="clear" w:color="auto" w:fill="auto"/>
          </w:tcPr>
          <w:p w:rsidR="001E26C0" w:rsidRPr="00A21C29" w:rsidRDefault="001E26C0" w:rsidP="001E26C0">
            <w:pPr>
              <w:rPr>
                <w:sz w:val="24"/>
                <w:szCs w:val="24"/>
                <w:highlight w:val="yellow"/>
              </w:rPr>
            </w:pPr>
          </w:p>
        </w:tc>
        <w:tc>
          <w:tcPr>
            <w:tcW w:w="958" w:type="pct"/>
            <w:shd w:val="clear" w:color="auto" w:fill="auto"/>
          </w:tcPr>
          <w:p w:rsidR="001E26C0" w:rsidRPr="00A21C29" w:rsidRDefault="001E26C0" w:rsidP="001E26C0">
            <w:pPr>
              <w:rPr>
                <w:sz w:val="24"/>
                <w:szCs w:val="24"/>
                <w:highlight w:val="yellow"/>
              </w:rPr>
            </w:pPr>
          </w:p>
        </w:tc>
      </w:tr>
      <w:tr w:rsidR="001E26C0" w:rsidRPr="00A70FF7" w:rsidTr="001E26C0">
        <w:tc>
          <w:tcPr>
            <w:tcW w:w="353" w:type="pct"/>
            <w:shd w:val="clear" w:color="auto" w:fill="auto"/>
          </w:tcPr>
          <w:p w:rsidR="001E26C0" w:rsidRPr="006111AE" w:rsidRDefault="001E26C0" w:rsidP="001E26C0">
            <w:pPr>
              <w:jc w:val="center"/>
              <w:rPr>
                <w:sz w:val="24"/>
                <w:szCs w:val="24"/>
              </w:rPr>
            </w:pPr>
            <w:r w:rsidRPr="006111AE">
              <w:rPr>
                <w:sz w:val="24"/>
                <w:szCs w:val="24"/>
              </w:rPr>
              <w:t>2</w:t>
            </w:r>
          </w:p>
        </w:tc>
        <w:tc>
          <w:tcPr>
            <w:tcW w:w="2213" w:type="pct"/>
            <w:shd w:val="clear" w:color="auto" w:fill="auto"/>
          </w:tcPr>
          <w:p w:rsidR="001E26C0" w:rsidRPr="006111AE" w:rsidRDefault="001E26C0" w:rsidP="001E26C0">
            <w:pPr>
              <w:rPr>
                <w:sz w:val="24"/>
                <w:szCs w:val="24"/>
              </w:rPr>
            </w:pPr>
            <w:r w:rsidRPr="006111AE">
              <w:rPr>
                <w:sz w:val="24"/>
                <w:szCs w:val="24"/>
              </w:rPr>
              <w:t xml:space="preserve">Финансово-хозяйственная деятельность Учреждения: </w:t>
            </w:r>
          </w:p>
          <w:p w:rsidR="001E26C0" w:rsidRPr="006111AE" w:rsidRDefault="001E26C0" w:rsidP="001E26C0">
            <w:pPr>
              <w:rPr>
                <w:sz w:val="24"/>
                <w:szCs w:val="24"/>
              </w:rPr>
            </w:pPr>
            <w:r w:rsidRPr="006111AE">
              <w:rPr>
                <w:sz w:val="24"/>
                <w:szCs w:val="24"/>
              </w:rPr>
              <w:t>1)</w:t>
            </w:r>
          </w:p>
          <w:p w:rsidR="001E26C0" w:rsidRPr="006111AE" w:rsidRDefault="001E26C0" w:rsidP="001E26C0">
            <w:pPr>
              <w:rPr>
                <w:sz w:val="24"/>
                <w:szCs w:val="24"/>
              </w:rPr>
            </w:pPr>
            <w:r w:rsidRPr="006111AE">
              <w:rPr>
                <w:sz w:val="24"/>
                <w:szCs w:val="24"/>
              </w:rPr>
              <w:t>2)</w:t>
            </w:r>
          </w:p>
        </w:tc>
        <w:tc>
          <w:tcPr>
            <w:tcW w:w="715" w:type="pct"/>
            <w:shd w:val="clear" w:color="auto" w:fill="auto"/>
          </w:tcPr>
          <w:p w:rsidR="001E26C0" w:rsidRPr="00A21C29" w:rsidRDefault="001E26C0" w:rsidP="001E26C0">
            <w:pPr>
              <w:rPr>
                <w:sz w:val="24"/>
                <w:szCs w:val="24"/>
                <w:highlight w:val="yellow"/>
              </w:rPr>
            </w:pPr>
          </w:p>
        </w:tc>
        <w:tc>
          <w:tcPr>
            <w:tcW w:w="761" w:type="pct"/>
            <w:shd w:val="clear" w:color="auto" w:fill="auto"/>
          </w:tcPr>
          <w:p w:rsidR="001E26C0" w:rsidRPr="00A21C29" w:rsidRDefault="001E26C0" w:rsidP="001E26C0">
            <w:pPr>
              <w:rPr>
                <w:sz w:val="24"/>
                <w:szCs w:val="24"/>
                <w:highlight w:val="yellow"/>
              </w:rPr>
            </w:pPr>
          </w:p>
        </w:tc>
        <w:tc>
          <w:tcPr>
            <w:tcW w:w="958" w:type="pct"/>
            <w:shd w:val="clear" w:color="auto" w:fill="auto"/>
          </w:tcPr>
          <w:p w:rsidR="001E26C0" w:rsidRPr="00A21C29" w:rsidRDefault="001E26C0" w:rsidP="001E26C0">
            <w:pPr>
              <w:rPr>
                <w:sz w:val="24"/>
                <w:szCs w:val="24"/>
                <w:highlight w:val="yellow"/>
              </w:rPr>
            </w:pPr>
          </w:p>
        </w:tc>
      </w:tr>
      <w:tr w:rsidR="001E26C0" w:rsidRPr="00A70FF7" w:rsidTr="001E26C0">
        <w:tc>
          <w:tcPr>
            <w:tcW w:w="353" w:type="pct"/>
            <w:shd w:val="clear" w:color="auto" w:fill="auto"/>
          </w:tcPr>
          <w:p w:rsidR="001E26C0" w:rsidRPr="006111AE" w:rsidRDefault="001E26C0" w:rsidP="001E26C0">
            <w:pPr>
              <w:jc w:val="center"/>
              <w:rPr>
                <w:sz w:val="24"/>
                <w:szCs w:val="24"/>
              </w:rPr>
            </w:pPr>
            <w:r w:rsidRPr="006111AE">
              <w:rPr>
                <w:sz w:val="24"/>
                <w:szCs w:val="24"/>
              </w:rPr>
              <w:t>3</w:t>
            </w:r>
          </w:p>
        </w:tc>
        <w:tc>
          <w:tcPr>
            <w:tcW w:w="2213" w:type="pct"/>
            <w:shd w:val="clear" w:color="auto" w:fill="auto"/>
          </w:tcPr>
          <w:p w:rsidR="001E26C0" w:rsidRPr="006111AE" w:rsidRDefault="001E26C0" w:rsidP="001E26C0">
            <w:pPr>
              <w:rPr>
                <w:sz w:val="24"/>
                <w:szCs w:val="24"/>
              </w:rPr>
            </w:pPr>
            <w:r w:rsidRPr="006111AE">
              <w:rPr>
                <w:sz w:val="24"/>
                <w:szCs w:val="24"/>
              </w:rPr>
              <w:t>Деятельность Учреждения, направленная на работу с кадрами:</w:t>
            </w:r>
          </w:p>
          <w:p w:rsidR="001E26C0" w:rsidRPr="006111AE" w:rsidRDefault="001E26C0" w:rsidP="001E26C0">
            <w:pPr>
              <w:rPr>
                <w:sz w:val="24"/>
                <w:szCs w:val="24"/>
              </w:rPr>
            </w:pPr>
            <w:r w:rsidRPr="006111AE">
              <w:rPr>
                <w:sz w:val="24"/>
                <w:szCs w:val="24"/>
              </w:rPr>
              <w:t>1)</w:t>
            </w:r>
          </w:p>
          <w:p w:rsidR="001E26C0" w:rsidRPr="006111AE" w:rsidRDefault="001E26C0" w:rsidP="001E26C0">
            <w:pPr>
              <w:rPr>
                <w:sz w:val="24"/>
                <w:szCs w:val="24"/>
              </w:rPr>
            </w:pPr>
            <w:r w:rsidRPr="006111AE">
              <w:rPr>
                <w:sz w:val="24"/>
                <w:szCs w:val="24"/>
              </w:rPr>
              <w:t>2)</w:t>
            </w:r>
          </w:p>
        </w:tc>
        <w:tc>
          <w:tcPr>
            <w:tcW w:w="715" w:type="pct"/>
            <w:shd w:val="clear" w:color="auto" w:fill="auto"/>
          </w:tcPr>
          <w:p w:rsidR="001E26C0" w:rsidRPr="00A21C29" w:rsidRDefault="001E26C0" w:rsidP="001E26C0">
            <w:pPr>
              <w:rPr>
                <w:sz w:val="24"/>
                <w:szCs w:val="24"/>
                <w:highlight w:val="yellow"/>
              </w:rPr>
            </w:pPr>
          </w:p>
        </w:tc>
        <w:tc>
          <w:tcPr>
            <w:tcW w:w="761" w:type="pct"/>
            <w:shd w:val="clear" w:color="auto" w:fill="auto"/>
          </w:tcPr>
          <w:p w:rsidR="001E26C0" w:rsidRPr="00A21C29" w:rsidRDefault="001E26C0" w:rsidP="001E26C0">
            <w:pPr>
              <w:rPr>
                <w:sz w:val="24"/>
                <w:szCs w:val="24"/>
                <w:highlight w:val="yellow"/>
              </w:rPr>
            </w:pPr>
          </w:p>
        </w:tc>
        <w:tc>
          <w:tcPr>
            <w:tcW w:w="958" w:type="pct"/>
            <w:shd w:val="clear" w:color="auto" w:fill="auto"/>
          </w:tcPr>
          <w:p w:rsidR="001E26C0" w:rsidRPr="00A21C29" w:rsidRDefault="001E26C0" w:rsidP="001E26C0">
            <w:pPr>
              <w:rPr>
                <w:sz w:val="24"/>
                <w:szCs w:val="24"/>
                <w:highlight w:val="yellow"/>
              </w:rPr>
            </w:pPr>
          </w:p>
        </w:tc>
      </w:tr>
      <w:tr w:rsidR="001E26C0" w:rsidRPr="00A70FF7" w:rsidTr="001E26C0">
        <w:tc>
          <w:tcPr>
            <w:tcW w:w="353" w:type="pct"/>
            <w:shd w:val="clear" w:color="auto" w:fill="auto"/>
          </w:tcPr>
          <w:p w:rsidR="001E26C0" w:rsidRPr="006111AE" w:rsidRDefault="001E26C0" w:rsidP="001E26C0">
            <w:pPr>
              <w:jc w:val="center"/>
              <w:rPr>
                <w:sz w:val="24"/>
                <w:szCs w:val="24"/>
              </w:rPr>
            </w:pPr>
          </w:p>
        </w:tc>
        <w:tc>
          <w:tcPr>
            <w:tcW w:w="2213" w:type="pct"/>
            <w:shd w:val="clear" w:color="auto" w:fill="auto"/>
          </w:tcPr>
          <w:p w:rsidR="001E26C0" w:rsidRPr="006111AE" w:rsidRDefault="001E26C0" w:rsidP="001E26C0">
            <w:pPr>
              <w:jc w:val="both"/>
              <w:rPr>
                <w:sz w:val="24"/>
                <w:szCs w:val="24"/>
              </w:rPr>
            </w:pPr>
            <w:r w:rsidRPr="006111AE">
              <w:rPr>
                <w:color w:val="2D2D2D"/>
              </w:rPr>
              <w:t>ИТОГО</w:t>
            </w:r>
          </w:p>
        </w:tc>
        <w:tc>
          <w:tcPr>
            <w:tcW w:w="715" w:type="pct"/>
            <w:shd w:val="clear" w:color="auto" w:fill="auto"/>
          </w:tcPr>
          <w:p w:rsidR="001E26C0" w:rsidRPr="00A21C29" w:rsidRDefault="001E26C0" w:rsidP="001E26C0">
            <w:pPr>
              <w:rPr>
                <w:sz w:val="24"/>
                <w:szCs w:val="24"/>
                <w:highlight w:val="yellow"/>
              </w:rPr>
            </w:pPr>
          </w:p>
        </w:tc>
        <w:tc>
          <w:tcPr>
            <w:tcW w:w="761" w:type="pct"/>
            <w:shd w:val="clear" w:color="auto" w:fill="auto"/>
          </w:tcPr>
          <w:p w:rsidR="001E26C0" w:rsidRPr="00A21C29" w:rsidRDefault="001E26C0" w:rsidP="001E26C0">
            <w:pPr>
              <w:rPr>
                <w:sz w:val="24"/>
                <w:szCs w:val="24"/>
                <w:highlight w:val="yellow"/>
              </w:rPr>
            </w:pPr>
          </w:p>
        </w:tc>
        <w:tc>
          <w:tcPr>
            <w:tcW w:w="958" w:type="pct"/>
            <w:shd w:val="clear" w:color="auto" w:fill="auto"/>
          </w:tcPr>
          <w:p w:rsidR="001E26C0" w:rsidRPr="00A21C29" w:rsidRDefault="001E26C0" w:rsidP="001E26C0">
            <w:pPr>
              <w:rPr>
                <w:sz w:val="24"/>
                <w:szCs w:val="24"/>
                <w:highlight w:val="yellow"/>
              </w:rPr>
            </w:pPr>
          </w:p>
        </w:tc>
      </w:tr>
    </w:tbl>
    <w:p w:rsidR="001E26C0" w:rsidRPr="00A70FF7" w:rsidRDefault="001E26C0" w:rsidP="001E26C0">
      <w:pPr>
        <w:rPr>
          <w:sz w:val="24"/>
          <w:szCs w:val="24"/>
        </w:rPr>
      </w:pPr>
      <w:r w:rsidRPr="0016317F">
        <w:rPr>
          <w:rFonts w:ascii="Arial" w:hAnsi="Arial" w:cs="Arial"/>
          <w:color w:val="2D2D2D"/>
          <w:spacing w:val="2"/>
          <w:sz w:val="21"/>
          <w:szCs w:val="21"/>
        </w:rPr>
        <w:br/>
      </w:r>
      <w:r w:rsidRPr="00A70FF7">
        <w:rPr>
          <w:sz w:val="24"/>
          <w:szCs w:val="24"/>
        </w:rPr>
        <w:t xml:space="preserve"> _______________                                 _______________                       _________________</w:t>
      </w:r>
    </w:p>
    <w:p w:rsidR="001E26C0" w:rsidRPr="00A70FF7" w:rsidRDefault="001E26C0" w:rsidP="001E26C0">
      <w:pPr>
        <w:tabs>
          <w:tab w:val="left" w:pos="3495"/>
        </w:tabs>
        <w:rPr>
          <w:sz w:val="24"/>
          <w:szCs w:val="24"/>
        </w:rPr>
      </w:pPr>
      <w:r w:rsidRPr="00A70FF7">
        <w:rPr>
          <w:sz w:val="24"/>
          <w:szCs w:val="24"/>
        </w:rPr>
        <w:t xml:space="preserve">    (должность)                                             (подпись)                                       (Ф.И.О.)</w:t>
      </w:r>
    </w:p>
    <w:p w:rsidR="001E26C0" w:rsidRPr="00A70FF7" w:rsidRDefault="001E26C0" w:rsidP="001E26C0">
      <w:pPr>
        <w:rPr>
          <w:sz w:val="24"/>
          <w:szCs w:val="24"/>
        </w:rPr>
      </w:pPr>
    </w:p>
    <w:p w:rsidR="001E26C0" w:rsidRPr="00FD1536" w:rsidRDefault="001E26C0" w:rsidP="001E26C0">
      <w:pPr>
        <w:rPr>
          <w:sz w:val="24"/>
          <w:szCs w:val="24"/>
        </w:rPr>
      </w:pPr>
      <w:r w:rsidRPr="00A70FF7">
        <w:rPr>
          <w:sz w:val="24"/>
          <w:szCs w:val="24"/>
        </w:rPr>
        <w:t>«____»______________20__г.</w:t>
      </w:r>
    </w:p>
    <w:p w:rsidR="001E26C0" w:rsidRDefault="001E26C0" w:rsidP="00CF4E5C">
      <w:pPr>
        <w:tabs>
          <w:tab w:val="left" w:pos="9214"/>
        </w:tabs>
        <w:ind w:right="-29"/>
        <w:jc w:val="both"/>
        <w:rPr>
          <w:sz w:val="26"/>
          <w:szCs w:val="26"/>
        </w:rPr>
      </w:pPr>
    </w:p>
    <w:p w:rsidR="008C7457" w:rsidRDefault="008C7457" w:rsidP="001E26C0">
      <w:pPr>
        <w:ind w:left="5670"/>
        <w:rPr>
          <w:rFonts w:eastAsia="Calibri"/>
          <w:sz w:val="24"/>
          <w:szCs w:val="24"/>
        </w:rPr>
        <w:sectPr w:rsidR="008C7457" w:rsidSect="001E26C0">
          <w:headerReference w:type="default" r:id="rId16"/>
          <w:type w:val="continuous"/>
          <w:pgSz w:w="11906" w:h="16838"/>
          <w:pgMar w:top="1106" w:right="851" w:bottom="1021" w:left="1701" w:header="709" w:footer="709" w:gutter="0"/>
          <w:cols w:space="708"/>
          <w:titlePg/>
          <w:docGrid w:linePitch="360"/>
        </w:sectPr>
      </w:pPr>
    </w:p>
    <w:p w:rsidR="001E26C0" w:rsidRPr="004951C8" w:rsidRDefault="001E26C0" w:rsidP="001E26C0">
      <w:pPr>
        <w:ind w:left="5670"/>
        <w:rPr>
          <w:rFonts w:eastAsia="Calibri"/>
          <w:sz w:val="24"/>
          <w:szCs w:val="24"/>
        </w:rPr>
      </w:pPr>
      <w:r w:rsidRPr="004951C8">
        <w:rPr>
          <w:rFonts w:eastAsia="Calibri"/>
          <w:sz w:val="24"/>
          <w:szCs w:val="24"/>
        </w:rPr>
        <w:t>Приложение</w:t>
      </w:r>
      <w:r>
        <w:rPr>
          <w:rFonts w:eastAsia="Calibri"/>
          <w:sz w:val="24"/>
          <w:szCs w:val="24"/>
        </w:rPr>
        <w:t xml:space="preserve"> 9</w:t>
      </w:r>
    </w:p>
    <w:p w:rsidR="001E26C0" w:rsidRPr="004951C8" w:rsidRDefault="001E26C0" w:rsidP="001E26C0">
      <w:pPr>
        <w:ind w:left="5670"/>
        <w:rPr>
          <w:rFonts w:eastAsia="Calibri"/>
          <w:sz w:val="24"/>
          <w:szCs w:val="24"/>
        </w:rPr>
      </w:pPr>
      <w:r>
        <w:rPr>
          <w:rFonts w:eastAsia="Calibri"/>
          <w:sz w:val="24"/>
          <w:szCs w:val="24"/>
        </w:rPr>
        <w:t xml:space="preserve">к приказу </w:t>
      </w:r>
      <w:r w:rsidRPr="004951C8">
        <w:rPr>
          <w:rFonts w:eastAsia="Calibri"/>
          <w:sz w:val="24"/>
          <w:szCs w:val="24"/>
        </w:rPr>
        <w:t xml:space="preserve">Департамента </w:t>
      </w:r>
      <w:r>
        <w:rPr>
          <w:rFonts w:eastAsia="Calibri"/>
          <w:sz w:val="24"/>
          <w:szCs w:val="24"/>
        </w:rPr>
        <w:t>о</w:t>
      </w:r>
      <w:r w:rsidRPr="004951C8">
        <w:rPr>
          <w:rFonts w:eastAsia="Calibri"/>
          <w:sz w:val="24"/>
          <w:szCs w:val="24"/>
        </w:rPr>
        <w:t>бразования, культуры и спорта Ненецкого автономного округа</w:t>
      </w:r>
    </w:p>
    <w:p w:rsidR="001E26C0" w:rsidRDefault="001E26C0" w:rsidP="001E26C0">
      <w:pPr>
        <w:ind w:left="5670"/>
        <w:rPr>
          <w:rFonts w:eastAsia="Calibri"/>
          <w:sz w:val="24"/>
          <w:szCs w:val="24"/>
        </w:rPr>
      </w:pPr>
      <w:r>
        <w:rPr>
          <w:rFonts w:eastAsia="Calibri"/>
          <w:sz w:val="24"/>
          <w:szCs w:val="24"/>
        </w:rPr>
        <w:t>от 26.05.2017 года № 33</w:t>
      </w:r>
    </w:p>
    <w:p w:rsidR="001E26C0" w:rsidRDefault="001E26C0" w:rsidP="001E26C0">
      <w:pPr>
        <w:ind w:left="5670"/>
        <w:rPr>
          <w:rFonts w:eastAsia="Calibri"/>
          <w:sz w:val="24"/>
          <w:szCs w:val="24"/>
        </w:rPr>
      </w:pPr>
      <w:r>
        <w:rPr>
          <w:rFonts w:eastAsia="Calibri"/>
          <w:sz w:val="24"/>
          <w:szCs w:val="24"/>
        </w:rPr>
        <w:t xml:space="preserve"> «Об утверждении порядка </w:t>
      </w:r>
    </w:p>
    <w:p w:rsidR="001E26C0" w:rsidRDefault="001E26C0" w:rsidP="001E26C0">
      <w:pPr>
        <w:ind w:left="5670"/>
        <w:rPr>
          <w:rFonts w:eastAsia="Calibri"/>
          <w:sz w:val="24"/>
          <w:szCs w:val="24"/>
        </w:rPr>
      </w:pPr>
      <w:r>
        <w:rPr>
          <w:rFonts w:eastAsia="Calibri"/>
          <w:sz w:val="24"/>
          <w:szCs w:val="24"/>
        </w:rPr>
        <w:t>оценки деятельности учреждений, подведомственных Департаменту образования, культуры и спорта Ненецкого автономного округа, на основе показателей эффективности их деятельности, и порядка выплаты ежеквартальной премии руководителям»</w:t>
      </w:r>
    </w:p>
    <w:p w:rsidR="001E26C0" w:rsidRDefault="001E26C0" w:rsidP="001E26C0">
      <w:pPr>
        <w:rPr>
          <w:sz w:val="24"/>
          <w:szCs w:val="24"/>
        </w:rPr>
      </w:pPr>
    </w:p>
    <w:p w:rsidR="001E26C0" w:rsidRDefault="001E26C0" w:rsidP="001E26C0">
      <w:pPr>
        <w:rPr>
          <w:sz w:val="24"/>
          <w:szCs w:val="24"/>
        </w:rPr>
      </w:pPr>
    </w:p>
    <w:p w:rsidR="001E26C0" w:rsidRDefault="001E26C0" w:rsidP="001E26C0">
      <w:pPr>
        <w:rPr>
          <w:sz w:val="24"/>
          <w:szCs w:val="24"/>
        </w:rPr>
      </w:pPr>
    </w:p>
    <w:p w:rsidR="001E26C0" w:rsidRPr="00BB2D70" w:rsidRDefault="001E26C0" w:rsidP="001E26C0">
      <w:pPr>
        <w:jc w:val="center"/>
        <w:rPr>
          <w:b/>
          <w:sz w:val="26"/>
          <w:szCs w:val="26"/>
        </w:rPr>
      </w:pPr>
      <w:r w:rsidRPr="00BB2D70">
        <w:rPr>
          <w:b/>
          <w:sz w:val="26"/>
          <w:szCs w:val="26"/>
        </w:rPr>
        <w:t xml:space="preserve">Порядок оценки деятельности </w:t>
      </w:r>
    </w:p>
    <w:p w:rsidR="001E26C0" w:rsidRDefault="001E26C0" w:rsidP="001E26C0">
      <w:pPr>
        <w:jc w:val="center"/>
        <w:rPr>
          <w:b/>
          <w:sz w:val="26"/>
          <w:szCs w:val="26"/>
        </w:rPr>
      </w:pPr>
      <w:r>
        <w:rPr>
          <w:b/>
          <w:sz w:val="26"/>
          <w:szCs w:val="26"/>
        </w:rPr>
        <w:t>учреждений сферы туризма</w:t>
      </w:r>
      <w:r w:rsidRPr="00BB2D70">
        <w:rPr>
          <w:b/>
          <w:sz w:val="26"/>
          <w:szCs w:val="26"/>
        </w:rPr>
        <w:t xml:space="preserve">, подведомственных Департаменту образования, культуры и спорта Ненецкого автономного округа, на основе показателей </w:t>
      </w:r>
    </w:p>
    <w:p w:rsidR="001E26C0" w:rsidRDefault="001E26C0" w:rsidP="001E26C0">
      <w:pPr>
        <w:jc w:val="center"/>
        <w:rPr>
          <w:b/>
          <w:sz w:val="26"/>
          <w:szCs w:val="26"/>
        </w:rPr>
      </w:pPr>
      <w:r w:rsidRPr="00BB2D70">
        <w:rPr>
          <w:b/>
          <w:sz w:val="26"/>
          <w:szCs w:val="26"/>
        </w:rPr>
        <w:t>и критериев</w:t>
      </w:r>
      <w:r>
        <w:rPr>
          <w:b/>
          <w:sz w:val="26"/>
          <w:szCs w:val="26"/>
        </w:rPr>
        <w:t xml:space="preserve"> эффективности их деятельности </w:t>
      </w:r>
    </w:p>
    <w:p w:rsidR="001E26C0" w:rsidRPr="00283CC5" w:rsidRDefault="001E26C0" w:rsidP="001E26C0">
      <w:pPr>
        <w:rPr>
          <w:b/>
          <w:sz w:val="26"/>
          <w:szCs w:val="26"/>
        </w:rPr>
      </w:pPr>
    </w:p>
    <w:p w:rsidR="001E26C0" w:rsidRPr="00301C95" w:rsidRDefault="001E26C0" w:rsidP="001E26C0">
      <w:pPr>
        <w:jc w:val="center"/>
        <w:rPr>
          <w:sz w:val="26"/>
          <w:szCs w:val="26"/>
        </w:rPr>
      </w:pPr>
      <w:r>
        <w:rPr>
          <w:sz w:val="26"/>
          <w:szCs w:val="26"/>
        </w:rPr>
        <w:t xml:space="preserve">Раздел </w:t>
      </w:r>
      <w:r>
        <w:rPr>
          <w:sz w:val="26"/>
          <w:szCs w:val="26"/>
          <w:lang w:val="en-US"/>
        </w:rPr>
        <w:t>I</w:t>
      </w:r>
    </w:p>
    <w:p w:rsidR="001E26C0" w:rsidRPr="00283CC5" w:rsidRDefault="001E26C0" w:rsidP="001E26C0">
      <w:pPr>
        <w:jc w:val="center"/>
        <w:rPr>
          <w:b/>
          <w:sz w:val="26"/>
          <w:szCs w:val="26"/>
        </w:rPr>
      </w:pPr>
      <w:r w:rsidRPr="00283CC5">
        <w:rPr>
          <w:b/>
          <w:sz w:val="26"/>
          <w:szCs w:val="26"/>
        </w:rPr>
        <w:t>Общие положения</w:t>
      </w:r>
    </w:p>
    <w:p w:rsidR="001E26C0" w:rsidRPr="00283CC5" w:rsidRDefault="001E26C0" w:rsidP="001E26C0">
      <w:pPr>
        <w:jc w:val="center"/>
        <w:rPr>
          <w:sz w:val="26"/>
          <w:szCs w:val="26"/>
        </w:rPr>
      </w:pPr>
    </w:p>
    <w:p w:rsidR="001E26C0" w:rsidRPr="00BB7148" w:rsidRDefault="001E26C0" w:rsidP="001E26C0">
      <w:pPr>
        <w:ind w:firstLine="709"/>
        <w:jc w:val="both"/>
        <w:rPr>
          <w:sz w:val="26"/>
          <w:szCs w:val="26"/>
        </w:rPr>
      </w:pPr>
      <w:r w:rsidRPr="00BB7148">
        <w:rPr>
          <w:sz w:val="26"/>
          <w:szCs w:val="26"/>
        </w:rPr>
        <w:t xml:space="preserve">Порядок оценки деятельности </w:t>
      </w:r>
      <w:r>
        <w:rPr>
          <w:sz w:val="26"/>
          <w:szCs w:val="26"/>
        </w:rPr>
        <w:t xml:space="preserve">учреждений сферы </w:t>
      </w:r>
      <w:r w:rsidRPr="00BB7148">
        <w:rPr>
          <w:sz w:val="26"/>
          <w:szCs w:val="26"/>
        </w:rPr>
        <w:t xml:space="preserve">туризма, подведомственных Департаменту образования, культуры и спорта Ненецкого автономного округа </w:t>
      </w:r>
      <w:r>
        <w:rPr>
          <w:sz w:val="26"/>
          <w:szCs w:val="26"/>
        </w:rPr>
        <w:t xml:space="preserve">(далее – учреждения, Департамент образования) </w:t>
      </w:r>
      <w:r w:rsidRPr="00BB7148">
        <w:rPr>
          <w:sz w:val="26"/>
          <w:szCs w:val="26"/>
        </w:rPr>
        <w:t>устанавливает показатели и критерии эффективности деятельн</w:t>
      </w:r>
      <w:r>
        <w:rPr>
          <w:sz w:val="26"/>
          <w:szCs w:val="26"/>
        </w:rPr>
        <w:t>ости учреждений сферы туризма</w:t>
      </w:r>
      <w:r w:rsidRPr="00BB7148">
        <w:rPr>
          <w:sz w:val="26"/>
          <w:szCs w:val="26"/>
        </w:rPr>
        <w:t xml:space="preserve">, уровни эффективности </w:t>
      </w:r>
      <w:r>
        <w:rPr>
          <w:sz w:val="26"/>
          <w:szCs w:val="26"/>
        </w:rPr>
        <w:t xml:space="preserve">их </w:t>
      </w:r>
      <w:r w:rsidRPr="00BB7148">
        <w:rPr>
          <w:sz w:val="26"/>
          <w:szCs w:val="26"/>
        </w:rPr>
        <w:t>д</w:t>
      </w:r>
      <w:r>
        <w:rPr>
          <w:sz w:val="26"/>
          <w:szCs w:val="26"/>
        </w:rPr>
        <w:t xml:space="preserve">еятельности и форму заключения </w:t>
      </w:r>
      <w:r w:rsidRPr="00BB7148">
        <w:rPr>
          <w:sz w:val="26"/>
          <w:szCs w:val="26"/>
        </w:rPr>
        <w:t xml:space="preserve">о выполнении </w:t>
      </w:r>
      <w:r>
        <w:rPr>
          <w:sz w:val="26"/>
          <w:szCs w:val="26"/>
        </w:rPr>
        <w:t xml:space="preserve">учреждениями </w:t>
      </w:r>
      <w:r w:rsidRPr="00BB7148">
        <w:rPr>
          <w:sz w:val="26"/>
          <w:szCs w:val="26"/>
        </w:rPr>
        <w:t>показателей эффективности.</w:t>
      </w:r>
    </w:p>
    <w:p w:rsidR="001E26C0" w:rsidRPr="00283CC5" w:rsidRDefault="001E26C0" w:rsidP="001E26C0">
      <w:pPr>
        <w:rPr>
          <w:sz w:val="26"/>
          <w:szCs w:val="26"/>
        </w:rPr>
      </w:pPr>
    </w:p>
    <w:p w:rsidR="001E26C0" w:rsidRPr="00301C95" w:rsidRDefault="001E26C0" w:rsidP="001E26C0">
      <w:pPr>
        <w:jc w:val="center"/>
        <w:rPr>
          <w:sz w:val="26"/>
          <w:szCs w:val="26"/>
        </w:rPr>
      </w:pPr>
      <w:r>
        <w:rPr>
          <w:sz w:val="26"/>
          <w:szCs w:val="26"/>
        </w:rPr>
        <w:t xml:space="preserve">Раздел </w:t>
      </w:r>
      <w:r>
        <w:rPr>
          <w:sz w:val="26"/>
          <w:szCs w:val="26"/>
          <w:lang w:val="en-US"/>
        </w:rPr>
        <w:t>II</w:t>
      </w:r>
    </w:p>
    <w:p w:rsidR="001E26C0" w:rsidRPr="00A52909" w:rsidRDefault="001E26C0" w:rsidP="001E26C0">
      <w:pPr>
        <w:ind w:left="709"/>
        <w:jc w:val="center"/>
        <w:rPr>
          <w:b/>
          <w:bCs/>
          <w:color w:val="000000"/>
          <w:sz w:val="26"/>
          <w:szCs w:val="26"/>
        </w:rPr>
      </w:pPr>
      <w:r w:rsidRPr="00A52909">
        <w:rPr>
          <w:b/>
          <w:bCs/>
          <w:color w:val="000000"/>
          <w:sz w:val="26"/>
          <w:szCs w:val="26"/>
        </w:rPr>
        <w:t xml:space="preserve">Показатели и критерии эффективности деятельности </w:t>
      </w:r>
    </w:p>
    <w:p w:rsidR="001E26C0" w:rsidRDefault="001E26C0" w:rsidP="001E26C0">
      <w:pPr>
        <w:ind w:left="709"/>
        <w:jc w:val="center"/>
        <w:rPr>
          <w:b/>
          <w:bCs/>
          <w:color w:val="000000"/>
          <w:sz w:val="26"/>
          <w:szCs w:val="26"/>
        </w:rPr>
      </w:pPr>
      <w:r w:rsidRPr="00DE4EF4">
        <w:rPr>
          <w:b/>
          <w:sz w:val="26"/>
          <w:szCs w:val="26"/>
        </w:rPr>
        <w:t xml:space="preserve">учреждений сферы </w:t>
      </w:r>
      <w:r>
        <w:rPr>
          <w:b/>
          <w:sz w:val="26"/>
          <w:szCs w:val="26"/>
        </w:rPr>
        <w:t>туризма</w:t>
      </w:r>
      <w:r w:rsidRPr="00DE4EF4">
        <w:rPr>
          <w:b/>
          <w:bCs/>
          <w:color w:val="000000"/>
          <w:sz w:val="26"/>
          <w:szCs w:val="26"/>
        </w:rPr>
        <w:t>,</w:t>
      </w:r>
      <w:r w:rsidRPr="002A6322">
        <w:rPr>
          <w:b/>
          <w:bCs/>
          <w:color w:val="000000"/>
          <w:sz w:val="26"/>
          <w:szCs w:val="26"/>
        </w:rPr>
        <w:t xml:space="preserve"> подведомственных Департаменту образования, культуры и спорта Ненецкого автономного округа</w:t>
      </w:r>
    </w:p>
    <w:p w:rsidR="001E26C0" w:rsidRDefault="001E26C0" w:rsidP="001E26C0">
      <w:pPr>
        <w:ind w:left="709"/>
        <w:jc w:val="center"/>
        <w:rPr>
          <w:b/>
          <w:bCs/>
          <w:color w:val="000000"/>
          <w:sz w:val="26"/>
          <w:szCs w:val="26"/>
        </w:rPr>
      </w:pPr>
    </w:p>
    <w:tbl>
      <w:tblPr>
        <w:tblW w:w="9360" w:type="dxa"/>
        <w:tblInd w:w="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2267"/>
        <w:gridCol w:w="2131"/>
        <w:gridCol w:w="139"/>
        <w:gridCol w:w="2270"/>
        <w:gridCol w:w="1985"/>
      </w:tblGrid>
      <w:tr w:rsidR="001E26C0" w:rsidRPr="008A5F48" w:rsidTr="001E26C0">
        <w:tc>
          <w:tcPr>
            <w:tcW w:w="568" w:type="dxa"/>
            <w:shd w:val="clear" w:color="auto" w:fill="auto"/>
          </w:tcPr>
          <w:p w:rsidR="001E26C0" w:rsidRPr="008A5F48" w:rsidRDefault="001E26C0" w:rsidP="001E26C0">
            <w:pPr>
              <w:tabs>
                <w:tab w:val="left" w:pos="2940"/>
              </w:tabs>
              <w:suppressAutoHyphens/>
              <w:rPr>
                <w:lang w:eastAsia="ar-SA"/>
              </w:rPr>
            </w:pPr>
            <w:r w:rsidRPr="008A5F48">
              <w:rPr>
                <w:lang w:eastAsia="ar-SA"/>
              </w:rPr>
              <w:t>№ п\п</w:t>
            </w:r>
          </w:p>
        </w:tc>
        <w:tc>
          <w:tcPr>
            <w:tcW w:w="2267" w:type="dxa"/>
            <w:shd w:val="clear" w:color="auto" w:fill="auto"/>
          </w:tcPr>
          <w:p w:rsidR="001E26C0" w:rsidRPr="008A5F48" w:rsidRDefault="001E26C0" w:rsidP="001E26C0">
            <w:pPr>
              <w:tabs>
                <w:tab w:val="left" w:pos="2940"/>
              </w:tabs>
              <w:suppressAutoHyphens/>
              <w:rPr>
                <w:lang w:eastAsia="ar-SA"/>
              </w:rPr>
            </w:pPr>
            <w:r w:rsidRPr="008A5F48">
              <w:rPr>
                <w:lang w:eastAsia="ar-SA"/>
              </w:rPr>
              <w:t xml:space="preserve"> Показатели </w:t>
            </w:r>
          </w:p>
        </w:tc>
        <w:tc>
          <w:tcPr>
            <w:tcW w:w="2131" w:type="dxa"/>
          </w:tcPr>
          <w:p w:rsidR="001E26C0" w:rsidRPr="008A5F48" w:rsidRDefault="001E26C0" w:rsidP="001E26C0">
            <w:pPr>
              <w:tabs>
                <w:tab w:val="left" w:pos="2940"/>
              </w:tabs>
              <w:suppressAutoHyphens/>
              <w:rPr>
                <w:lang w:eastAsia="ar-SA"/>
              </w:rPr>
            </w:pPr>
            <w:r w:rsidRPr="008A5F48">
              <w:rPr>
                <w:lang w:eastAsia="ar-SA"/>
              </w:rPr>
              <w:t>Критерии</w:t>
            </w:r>
          </w:p>
        </w:tc>
        <w:tc>
          <w:tcPr>
            <w:tcW w:w="2409" w:type="dxa"/>
            <w:gridSpan w:val="2"/>
            <w:shd w:val="clear" w:color="auto" w:fill="auto"/>
          </w:tcPr>
          <w:p w:rsidR="001E26C0" w:rsidRPr="008A5F48" w:rsidRDefault="001E26C0" w:rsidP="001E26C0">
            <w:pPr>
              <w:tabs>
                <w:tab w:val="left" w:pos="2940"/>
              </w:tabs>
              <w:suppressAutoHyphens/>
              <w:rPr>
                <w:lang w:eastAsia="ar-SA"/>
              </w:rPr>
            </w:pPr>
            <w:r w:rsidRPr="008A5F48">
              <w:rPr>
                <w:lang w:eastAsia="ar-SA"/>
              </w:rPr>
              <w:t xml:space="preserve">Критерии оценки  </w:t>
            </w:r>
          </w:p>
          <w:p w:rsidR="001E26C0" w:rsidRPr="008A5F48" w:rsidRDefault="001E26C0" w:rsidP="001E26C0">
            <w:pPr>
              <w:tabs>
                <w:tab w:val="left" w:pos="2940"/>
              </w:tabs>
              <w:suppressAutoHyphens/>
              <w:rPr>
                <w:lang w:eastAsia="ar-SA"/>
              </w:rPr>
            </w:pPr>
            <w:r w:rsidRPr="008A5F48">
              <w:rPr>
                <w:lang w:eastAsia="ar-SA"/>
              </w:rPr>
              <w:t xml:space="preserve">в баллах </w:t>
            </w:r>
          </w:p>
        </w:tc>
        <w:tc>
          <w:tcPr>
            <w:tcW w:w="1985" w:type="dxa"/>
            <w:shd w:val="clear" w:color="auto" w:fill="auto"/>
          </w:tcPr>
          <w:p w:rsidR="001E26C0" w:rsidRPr="008A5F48" w:rsidRDefault="001E26C0" w:rsidP="001E26C0">
            <w:pPr>
              <w:tabs>
                <w:tab w:val="left" w:pos="2018"/>
                <w:tab w:val="left" w:pos="2940"/>
              </w:tabs>
              <w:suppressAutoHyphens/>
              <w:ind w:right="34"/>
              <w:rPr>
                <w:lang w:eastAsia="ar-SA"/>
              </w:rPr>
            </w:pPr>
            <w:r w:rsidRPr="008A5F48">
              <w:rPr>
                <w:lang w:eastAsia="ar-SA"/>
              </w:rPr>
              <w:t>Периодичность</w:t>
            </w:r>
          </w:p>
          <w:p w:rsidR="001E26C0" w:rsidRPr="008A5F48" w:rsidRDefault="001E26C0" w:rsidP="001E26C0">
            <w:pPr>
              <w:tabs>
                <w:tab w:val="left" w:pos="2940"/>
              </w:tabs>
              <w:suppressAutoHyphens/>
              <w:rPr>
                <w:lang w:eastAsia="ar-SA"/>
              </w:rPr>
            </w:pPr>
          </w:p>
        </w:tc>
      </w:tr>
      <w:tr w:rsidR="001E26C0" w:rsidRPr="008A5F48" w:rsidTr="001E26C0">
        <w:tc>
          <w:tcPr>
            <w:tcW w:w="9360" w:type="dxa"/>
            <w:gridSpan w:val="6"/>
            <w:shd w:val="clear" w:color="auto" w:fill="auto"/>
          </w:tcPr>
          <w:p w:rsidR="001E26C0" w:rsidRPr="008A5F48" w:rsidRDefault="001E26C0" w:rsidP="001E26C0">
            <w:pPr>
              <w:pStyle w:val="aa"/>
              <w:numPr>
                <w:ilvl w:val="0"/>
                <w:numId w:val="11"/>
              </w:numPr>
              <w:tabs>
                <w:tab w:val="left" w:pos="2940"/>
              </w:tabs>
              <w:suppressAutoHyphens/>
              <w:spacing w:after="0" w:line="240" w:lineRule="auto"/>
              <w:jc w:val="center"/>
              <w:rPr>
                <w:rFonts w:ascii="Times New Roman" w:eastAsia="Times New Roman" w:hAnsi="Times New Roman"/>
                <w:b/>
                <w:i/>
                <w:lang w:eastAsia="ar-SA"/>
              </w:rPr>
            </w:pPr>
            <w:r w:rsidRPr="008A5F48">
              <w:rPr>
                <w:rFonts w:ascii="Times New Roman" w:eastAsia="Times New Roman" w:hAnsi="Times New Roman"/>
                <w:b/>
                <w:i/>
                <w:lang w:eastAsia="ar-SA"/>
              </w:rPr>
              <w:t>Основная деятельность учреждения</w:t>
            </w:r>
          </w:p>
        </w:tc>
      </w:tr>
      <w:tr w:rsidR="001E26C0" w:rsidRPr="008A5F48" w:rsidTr="001E26C0">
        <w:tc>
          <w:tcPr>
            <w:tcW w:w="568" w:type="dxa"/>
            <w:shd w:val="clear" w:color="auto" w:fill="auto"/>
          </w:tcPr>
          <w:p w:rsidR="001E26C0" w:rsidRPr="008A5F48" w:rsidRDefault="001E26C0" w:rsidP="001E26C0">
            <w:pPr>
              <w:tabs>
                <w:tab w:val="left" w:pos="2940"/>
              </w:tabs>
              <w:suppressAutoHyphens/>
              <w:rPr>
                <w:lang w:eastAsia="ar-SA"/>
              </w:rPr>
            </w:pPr>
            <w:r w:rsidRPr="008A5F48">
              <w:rPr>
                <w:lang w:eastAsia="ar-SA"/>
              </w:rPr>
              <w:t>1.</w:t>
            </w:r>
          </w:p>
        </w:tc>
        <w:tc>
          <w:tcPr>
            <w:tcW w:w="2267" w:type="dxa"/>
            <w:shd w:val="clear" w:color="auto" w:fill="auto"/>
          </w:tcPr>
          <w:p w:rsidR="001E26C0" w:rsidRPr="008A5F48" w:rsidRDefault="001E26C0" w:rsidP="001E26C0">
            <w:pPr>
              <w:tabs>
                <w:tab w:val="left" w:pos="2940"/>
              </w:tabs>
              <w:suppressAutoHyphens/>
              <w:rPr>
                <w:lang w:eastAsia="ar-SA"/>
              </w:rPr>
            </w:pPr>
            <w:r w:rsidRPr="008A5F48">
              <w:rPr>
                <w:lang w:eastAsia="ar-SA"/>
              </w:rPr>
              <w:t>Достижение значений показателей, характеризующих объем и качество государственной услуги, установленных государственным заданием</w:t>
            </w:r>
          </w:p>
        </w:tc>
        <w:tc>
          <w:tcPr>
            <w:tcW w:w="2131" w:type="dxa"/>
            <w:shd w:val="clear" w:color="auto" w:fill="auto"/>
          </w:tcPr>
          <w:p w:rsidR="001E26C0" w:rsidRPr="008A5F48" w:rsidRDefault="001E26C0" w:rsidP="001E26C0">
            <w:pPr>
              <w:tabs>
                <w:tab w:val="left" w:pos="2940"/>
              </w:tabs>
              <w:suppressAutoHyphens/>
              <w:rPr>
                <w:lang w:eastAsia="ar-SA"/>
              </w:rPr>
            </w:pPr>
            <w:r w:rsidRPr="008A5F48">
              <w:rPr>
                <w:color w:val="2D2D2D"/>
              </w:rPr>
              <w:t xml:space="preserve">Выполнение государственного задания на оказание услуг (выполнение работ) </w:t>
            </w:r>
          </w:p>
        </w:tc>
        <w:tc>
          <w:tcPr>
            <w:tcW w:w="2409" w:type="dxa"/>
            <w:gridSpan w:val="2"/>
            <w:shd w:val="clear" w:color="auto" w:fill="auto"/>
          </w:tcPr>
          <w:p w:rsidR="001E26C0" w:rsidRPr="008A5F48" w:rsidRDefault="001E26C0" w:rsidP="001E26C0">
            <w:pPr>
              <w:tabs>
                <w:tab w:val="left" w:pos="2940"/>
              </w:tabs>
              <w:suppressAutoHyphens/>
              <w:rPr>
                <w:lang w:eastAsia="ar-SA"/>
              </w:rPr>
            </w:pPr>
            <w:r w:rsidRPr="008A5F48">
              <w:t>1</w:t>
            </w:r>
            <w:r>
              <w:t>0</w:t>
            </w:r>
            <w:r w:rsidRPr="008A5F48">
              <w:t xml:space="preserve"> баллов – </w:t>
            </w:r>
            <w:r w:rsidRPr="00930FAE">
              <w:t>100 %</w:t>
            </w:r>
            <w:r>
              <w:t>, 6</w:t>
            </w:r>
            <w:r w:rsidRPr="008A5F48">
              <w:t xml:space="preserve"> баллов- </w:t>
            </w:r>
            <w:r w:rsidRPr="00930FAE">
              <w:t>от 95 до 100 %</w:t>
            </w:r>
            <w:r>
              <w:t xml:space="preserve">, 3 балла – </w:t>
            </w:r>
            <w:r w:rsidRPr="00930FAE">
              <w:t>от 90 до 95 %</w:t>
            </w:r>
            <w:r>
              <w:t xml:space="preserve">, 0 баллов – менее 90% выполнены </w:t>
            </w:r>
            <w:r w:rsidRPr="00930FAE">
              <w:t xml:space="preserve">установленные показатели </w:t>
            </w:r>
          </w:p>
        </w:tc>
        <w:tc>
          <w:tcPr>
            <w:tcW w:w="1985" w:type="dxa"/>
            <w:shd w:val="clear" w:color="auto" w:fill="auto"/>
          </w:tcPr>
          <w:p w:rsidR="001E26C0" w:rsidRPr="008A5F48" w:rsidRDefault="001E26C0" w:rsidP="001E26C0">
            <w:pPr>
              <w:tabs>
                <w:tab w:val="left" w:pos="2940"/>
              </w:tabs>
              <w:suppressAutoHyphens/>
              <w:rPr>
                <w:lang w:eastAsia="ar-SA"/>
              </w:rPr>
            </w:pPr>
            <w:r w:rsidRPr="008A5F48">
              <w:rPr>
                <w:color w:val="2D2D2D"/>
              </w:rPr>
              <w:t>Квартальная</w:t>
            </w:r>
          </w:p>
        </w:tc>
      </w:tr>
      <w:tr w:rsidR="001E26C0" w:rsidRPr="008A5F48" w:rsidTr="001E26C0">
        <w:tc>
          <w:tcPr>
            <w:tcW w:w="568" w:type="dxa"/>
            <w:shd w:val="clear" w:color="auto" w:fill="auto"/>
          </w:tcPr>
          <w:p w:rsidR="001E26C0" w:rsidRPr="008A5F48" w:rsidRDefault="001E26C0" w:rsidP="001E26C0">
            <w:pPr>
              <w:tabs>
                <w:tab w:val="left" w:pos="2940"/>
              </w:tabs>
              <w:suppressAutoHyphens/>
              <w:rPr>
                <w:lang w:eastAsia="ar-SA"/>
              </w:rPr>
            </w:pPr>
            <w:r w:rsidRPr="008A5F48">
              <w:rPr>
                <w:lang w:eastAsia="ar-SA"/>
              </w:rPr>
              <w:t>2.</w:t>
            </w:r>
          </w:p>
        </w:tc>
        <w:tc>
          <w:tcPr>
            <w:tcW w:w="2267" w:type="dxa"/>
            <w:shd w:val="clear" w:color="auto" w:fill="auto"/>
          </w:tcPr>
          <w:p w:rsidR="001E26C0" w:rsidRPr="008A5F48" w:rsidRDefault="001E26C0" w:rsidP="001E26C0">
            <w:pPr>
              <w:tabs>
                <w:tab w:val="left" w:pos="2940"/>
              </w:tabs>
              <w:suppressAutoHyphens/>
              <w:rPr>
                <w:lang w:eastAsia="ar-SA"/>
              </w:rPr>
            </w:pPr>
            <w:r w:rsidRPr="008A5F48">
              <w:rPr>
                <w:lang w:eastAsia="ar-SA"/>
              </w:rPr>
              <w:t xml:space="preserve">Выполнение мероприятий согласно утвержденному годовому плану работы (мероприятий) учреждения </w:t>
            </w:r>
          </w:p>
        </w:tc>
        <w:tc>
          <w:tcPr>
            <w:tcW w:w="2131" w:type="dxa"/>
            <w:shd w:val="clear" w:color="auto" w:fill="auto"/>
          </w:tcPr>
          <w:p w:rsidR="001E26C0" w:rsidRPr="008A5F48" w:rsidRDefault="001E26C0" w:rsidP="001E26C0">
            <w:pPr>
              <w:tabs>
                <w:tab w:val="left" w:pos="2940"/>
              </w:tabs>
              <w:suppressAutoHyphens/>
              <w:rPr>
                <w:color w:val="2D2D2D"/>
              </w:rPr>
            </w:pPr>
            <w:r w:rsidRPr="008A5F48">
              <w:rPr>
                <w:color w:val="2D2D2D"/>
              </w:rPr>
              <w:t>Исполнение плановых мероприятий</w:t>
            </w:r>
          </w:p>
        </w:tc>
        <w:tc>
          <w:tcPr>
            <w:tcW w:w="2409" w:type="dxa"/>
            <w:gridSpan w:val="2"/>
            <w:shd w:val="clear" w:color="auto" w:fill="auto"/>
          </w:tcPr>
          <w:p w:rsidR="001E26C0" w:rsidRPr="008A5F48" w:rsidRDefault="001E26C0" w:rsidP="001E26C0">
            <w:r w:rsidRPr="008A5F48">
              <w:t>1</w:t>
            </w:r>
            <w:r>
              <w:t>2</w:t>
            </w:r>
            <w:r w:rsidRPr="008A5F48">
              <w:t xml:space="preserve"> баллов – </w:t>
            </w:r>
            <w:r w:rsidRPr="002430D5">
              <w:t>100 % и выше</w:t>
            </w:r>
            <w:r>
              <w:t>, 9</w:t>
            </w:r>
            <w:r w:rsidRPr="002430D5">
              <w:t xml:space="preserve"> баллов</w:t>
            </w:r>
            <w:r>
              <w:t xml:space="preserve"> - </w:t>
            </w:r>
            <w:r w:rsidRPr="008A5F48">
              <w:t>95-100%</w:t>
            </w:r>
            <w:r>
              <w:t>,</w:t>
            </w:r>
          </w:p>
          <w:p w:rsidR="001E26C0" w:rsidRPr="008A5F48" w:rsidRDefault="001E26C0" w:rsidP="001E26C0">
            <w:r>
              <w:t>6</w:t>
            </w:r>
            <w:r w:rsidRPr="008A5F48">
              <w:t xml:space="preserve"> баллов- 90-94%;</w:t>
            </w:r>
          </w:p>
          <w:p w:rsidR="001E26C0" w:rsidRPr="008A5F48" w:rsidRDefault="001E26C0" w:rsidP="001E26C0">
            <w:pPr>
              <w:tabs>
                <w:tab w:val="left" w:pos="2940"/>
              </w:tabs>
              <w:suppressAutoHyphens/>
              <w:rPr>
                <w:lang w:eastAsia="ar-SA"/>
              </w:rPr>
            </w:pPr>
            <w:r w:rsidRPr="008A5F48">
              <w:t>0 баллов – менее 90%. достижение значений показателей</w:t>
            </w:r>
          </w:p>
        </w:tc>
        <w:tc>
          <w:tcPr>
            <w:tcW w:w="1985" w:type="dxa"/>
            <w:shd w:val="clear" w:color="auto" w:fill="auto"/>
          </w:tcPr>
          <w:p w:rsidR="001E26C0" w:rsidRPr="008A5F48" w:rsidRDefault="001E26C0" w:rsidP="001E26C0">
            <w:pPr>
              <w:tabs>
                <w:tab w:val="left" w:pos="2940"/>
              </w:tabs>
              <w:suppressAutoHyphens/>
              <w:rPr>
                <w:color w:val="2D2D2D"/>
              </w:rPr>
            </w:pPr>
            <w:r w:rsidRPr="008A5F48">
              <w:rPr>
                <w:color w:val="2D2D2D"/>
              </w:rPr>
              <w:t>Квартальная</w:t>
            </w:r>
          </w:p>
        </w:tc>
      </w:tr>
      <w:tr w:rsidR="001E26C0" w:rsidRPr="008A5F48" w:rsidTr="001E26C0">
        <w:tc>
          <w:tcPr>
            <w:tcW w:w="568" w:type="dxa"/>
            <w:shd w:val="clear" w:color="auto" w:fill="auto"/>
          </w:tcPr>
          <w:p w:rsidR="001E26C0" w:rsidRPr="008A5F48" w:rsidRDefault="001E26C0" w:rsidP="001E26C0">
            <w:pPr>
              <w:tabs>
                <w:tab w:val="left" w:pos="2940"/>
              </w:tabs>
              <w:suppressAutoHyphens/>
              <w:rPr>
                <w:lang w:eastAsia="ar-SA"/>
              </w:rPr>
            </w:pPr>
            <w:r w:rsidRPr="008A5F48">
              <w:rPr>
                <w:lang w:eastAsia="ar-SA"/>
              </w:rPr>
              <w:t>3.</w:t>
            </w:r>
          </w:p>
        </w:tc>
        <w:tc>
          <w:tcPr>
            <w:tcW w:w="2267" w:type="dxa"/>
            <w:shd w:val="clear" w:color="auto" w:fill="auto"/>
          </w:tcPr>
          <w:p w:rsidR="001E26C0" w:rsidRPr="008A5F48" w:rsidRDefault="001E26C0" w:rsidP="001E26C0">
            <w:pPr>
              <w:tabs>
                <w:tab w:val="left" w:pos="2940"/>
              </w:tabs>
              <w:suppressAutoHyphens/>
              <w:rPr>
                <w:lang w:eastAsia="ar-SA"/>
              </w:rPr>
            </w:pPr>
            <w:r w:rsidRPr="008A5F48">
              <w:rPr>
                <w:lang w:eastAsia="ar-SA"/>
              </w:rPr>
              <w:t>Выполнение внеплановых мероприятий по поручению учредителя</w:t>
            </w:r>
          </w:p>
        </w:tc>
        <w:tc>
          <w:tcPr>
            <w:tcW w:w="2131" w:type="dxa"/>
          </w:tcPr>
          <w:p w:rsidR="001E26C0" w:rsidRPr="008A5F48" w:rsidRDefault="001E26C0" w:rsidP="001E26C0">
            <w:pPr>
              <w:tabs>
                <w:tab w:val="left" w:pos="2940"/>
              </w:tabs>
              <w:suppressAutoHyphens/>
              <w:rPr>
                <w:color w:val="2D2D2D"/>
              </w:rPr>
            </w:pPr>
            <w:r w:rsidRPr="008A5F48">
              <w:rPr>
                <w:color w:val="2D2D2D"/>
              </w:rPr>
              <w:t>Исполнение внеплановых мероприятий</w:t>
            </w:r>
          </w:p>
        </w:tc>
        <w:tc>
          <w:tcPr>
            <w:tcW w:w="2409" w:type="dxa"/>
            <w:gridSpan w:val="2"/>
            <w:shd w:val="clear" w:color="auto" w:fill="auto"/>
          </w:tcPr>
          <w:p w:rsidR="001E26C0" w:rsidRPr="008A5F48" w:rsidRDefault="001E26C0" w:rsidP="001E26C0">
            <w:r w:rsidRPr="008A5F48">
              <w:t>1 балл за каждое мероприятие, но не более 10 баллов</w:t>
            </w:r>
          </w:p>
        </w:tc>
        <w:tc>
          <w:tcPr>
            <w:tcW w:w="1985" w:type="dxa"/>
            <w:shd w:val="clear" w:color="auto" w:fill="auto"/>
          </w:tcPr>
          <w:p w:rsidR="001E26C0" w:rsidRPr="008A5F48" w:rsidRDefault="001E26C0" w:rsidP="001E26C0">
            <w:pPr>
              <w:tabs>
                <w:tab w:val="left" w:pos="2940"/>
              </w:tabs>
              <w:suppressAutoHyphens/>
              <w:rPr>
                <w:color w:val="2D2D2D"/>
              </w:rPr>
            </w:pPr>
            <w:r w:rsidRPr="008A5F48">
              <w:rPr>
                <w:color w:val="2D2D2D"/>
              </w:rPr>
              <w:t>Квартальная</w:t>
            </w:r>
          </w:p>
        </w:tc>
      </w:tr>
      <w:tr w:rsidR="001E26C0" w:rsidRPr="008A5F48" w:rsidTr="001E26C0">
        <w:tc>
          <w:tcPr>
            <w:tcW w:w="568" w:type="dxa"/>
            <w:shd w:val="clear" w:color="auto" w:fill="auto"/>
          </w:tcPr>
          <w:p w:rsidR="001E26C0" w:rsidRPr="008A5F48" w:rsidRDefault="001E26C0" w:rsidP="001E26C0">
            <w:pPr>
              <w:tabs>
                <w:tab w:val="left" w:pos="2940"/>
              </w:tabs>
              <w:suppressAutoHyphens/>
              <w:rPr>
                <w:lang w:eastAsia="ar-SA"/>
              </w:rPr>
            </w:pPr>
            <w:r w:rsidRPr="008A5F48">
              <w:rPr>
                <w:lang w:eastAsia="ar-SA"/>
              </w:rPr>
              <w:t>4.</w:t>
            </w:r>
          </w:p>
        </w:tc>
        <w:tc>
          <w:tcPr>
            <w:tcW w:w="2267" w:type="dxa"/>
            <w:shd w:val="clear" w:color="auto" w:fill="auto"/>
          </w:tcPr>
          <w:p w:rsidR="001E26C0" w:rsidRPr="008A5F48" w:rsidRDefault="001E26C0" w:rsidP="001E26C0">
            <w:pPr>
              <w:tabs>
                <w:tab w:val="left" w:pos="2940"/>
              </w:tabs>
              <w:suppressAutoHyphens/>
              <w:rPr>
                <w:lang w:eastAsia="ar-SA"/>
              </w:rPr>
            </w:pPr>
            <w:r w:rsidRPr="008A5F48">
              <w:rPr>
                <w:lang w:eastAsia="ar-SA"/>
              </w:rPr>
              <w:t xml:space="preserve">Своевременное размещение информации о деятельности учреждения на сайте </w:t>
            </w:r>
            <w:hyperlink r:id="rId17" w:history="1">
              <w:r w:rsidRPr="008A5F48">
                <w:rPr>
                  <w:lang w:val="en-US"/>
                </w:rPr>
                <w:t>www</w:t>
              </w:r>
              <w:r w:rsidRPr="008A5F48">
                <w:t>.</w:t>
              </w:r>
              <w:r w:rsidRPr="008A5F48">
                <w:rPr>
                  <w:lang w:val="en-US"/>
                </w:rPr>
                <w:t>bus</w:t>
              </w:r>
              <w:r w:rsidRPr="008A5F48">
                <w:t>.</w:t>
              </w:r>
              <w:r w:rsidRPr="008A5F48">
                <w:rPr>
                  <w:lang w:val="en-US"/>
                </w:rPr>
                <w:t>gov</w:t>
              </w:r>
              <w:r w:rsidRPr="008A5F48">
                <w:t>.</w:t>
              </w:r>
              <w:r w:rsidRPr="008A5F48">
                <w:rPr>
                  <w:lang w:val="en-US"/>
                </w:rPr>
                <w:t>ru</w:t>
              </w:r>
            </w:hyperlink>
          </w:p>
        </w:tc>
        <w:tc>
          <w:tcPr>
            <w:tcW w:w="2131" w:type="dxa"/>
            <w:shd w:val="clear" w:color="auto" w:fill="auto"/>
          </w:tcPr>
          <w:p w:rsidR="001E26C0" w:rsidRPr="008A5F48" w:rsidRDefault="001E26C0" w:rsidP="001E26C0">
            <w:pPr>
              <w:tabs>
                <w:tab w:val="left" w:pos="2940"/>
              </w:tabs>
              <w:suppressAutoHyphens/>
              <w:rPr>
                <w:color w:val="2D2D2D"/>
              </w:rPr>
            </w:pPr>
            <w:r w:rsidRPr="008A5F48">
              <w:rPr>
                <w:color w:val="2D2D2D"/>
              </w:rPr>
              <w:t xml:space="preserve">Своевременность размещения информации  </w:t>
            </w:r>
          </w:p>
        </w:tc>
        <w:tc>
          <w:tcPr>
            <w:tcW w:w="2409" w:type="dxa"/>
            <w:gridSpan w:val="2"/>
            <w:shd w:val="clear" w:color="auto" w:fill="auto"/>
          </w:tcPr>
          <w:p w:rsidR="001E26C0" w:rsidRPr="008A5F48" w:rsidRDefault="001E26C0" w:rsidP="001E26C0">
            <w:r>
              <w:t>2 балла - п</w:t>
            </w:r>
            <w:r w:rsidRPr="008A5F48">
              <w:t>о</w:t>
            </w:r>
            <w:r>
              <w:t>казатель достигнут,</w:t>
            </w:r>
          </w:p>
          <w:p w:rsidR="001E26C0" w:rsidRPr="008A5F48" w:rsidRDefault="001E26C0" w:rsidP="001E26C0">
            <w:r>
              <w:t xml:space="preserve">0 баллов - </w:t>
            </w:r>
            <w:r w:rsidRPr="008A5F48">
              <w:t>показатель не достигнут</w:t>
            </w:r>
          </w:p>
        </w:tc>
        <w:tc>
          <w:tcPr>
            <w:tcW w:w="1985" w:type="dxa"/>
            <w:shd w:val="clear" w:color="auto" w:fill="auto"/>
          </w:tcPr>
          <w:p w:rsidR="001E26C0" w:rsidRPr="008A5F48" w:rsidRDefault="001E26C0" w:rsidP="001E26C0">
            <w:pPr>
              <w:tabs>
                <w:tab w:val="left" w:pos="2940"/>
              </w:tabs>
              <w:suppressAutoHyphens/>
              <w:rPr>
                <w:color w:val="2D2D2D"/>
              </w:rPr>
            </w:pPr>
            <w:r w:rsidRPr="008A5F48">
              <w:rPr>
                <w:color w:val="2D2D2D"/>
              </w:rPr>
              <w:t>Квартальная</w:t>
            </w:r>
          </w:p>
        </w:tc>
      </w:tr>
      <w:tr w:rsidR="001E26C0" w:rsidRPr="008A5F48" w:rsidTr="001E26C0">
        <w:tc>
          <w:tcPr>
            <w:tcW w:w="568" w:type="dxa"/>
            <w:shd w:val="clear" w:color="auto" w:fill="auto"/>
          </w:tcPr>
          <w:p w:rsidR="001E26C0" w:rsidRPr="008A5F48" w:rsidRDefault="001E26C0" w:rsidP="001E26C0">
            <w:pPr>
              <w:tabs>
                <w:tab w:val="left" w:pos="2940"/>
              </w:tabs>
              <w:suppressAutoHyphens/>
              <w:rPr>
                <w:lang w:eastAsia="ar-SA"/>
              </w:rPr>
            </w:pPr>
            <w:r w:rsidRPr="008A5F48">
              <w:rPr>
                <w:lang w:eastAsia="ar-SA"/>
              </w:rPr>
              <w:t>5.</w:t>
            </w:r>
          </w:p>
        </w:tc>
        <w:tc>
          <w:tcPr>
            <w:tcW w:w="2267" w:type="dxa"/>
            <w:shd w:val="clear" w:color="auto" w:fill="auto"/>
          </w:tcPr>
          <w:p w:rsidR="001E26C0" w:rsidRPr="008A5F48" w:rsidRDefault="001E26C0" w:rsidP="001E26C0">
            <w:pPr>
              <w:tabs>
                <w:tab w:val="left" w:pos="2940"/>
              </w:tabs>
              <w:suppressAutoHyphens/>
            </w:pPr>
            <w:r w:rsidRPr="008A5F48">
              <w:t>Отсутствие фактов нарушения законодательства, выявленных по результатам проверок контролирующих (надзорных) органов</w:t>
            </w:r>
          </w:p>
        </w:tc>
        <w:tc>
          <w:tcPr>
            <w:tcW w:w="2131" w:type="dxa"/>
          </w:tcPr>
          <w:p w:rsidR="001E26C0" w:rsidRPr="008A5F48" w:rsidRDefault="001E26C0" w:rsidP="001E26C0">
            <w:pPr>
              <w:textAlignment w:val="baseline"/>
            </w:pPr>
            <w:r w:rsidRPr="008A5F48">
              <w:t>Отсутствие за оцениваемый период (в том числе неисполненных в срок) предписаний надзорных органов</w:t>
            </w:r>
          </w:p>
        </w:tc>
        <w:tc>
          <w:tcPr>
            <w:tcW w:w="2409" w:type="dxa"/>
            <w:gridSpan w:val="2"/>
            <w:shd w:val="clear" w:color="auto" w:fill="auto"/>
          </w:tcPr>
          <w:p w:rsidR="001E26C0" w:rsidRPr="008A5F48" w:rsidRDefault="001E26C0" w:rsidP="001E26C0">
            <w:pPr>
              <w:tabs>
                <w:tab w:val="left" w:pos="2940"/>
              </w:tabs>
              <w:suppressAutoHyphens/>
            </w:pPr>
            <w:r w:rsidRPr="008A5F48">
              <w:t>2 балла</w:t>
            </w:r>
            <w:r>
              <w:t xml:space="preserve"> - показатель достигнут, 0 баллов -  показатель не достигнут.</w:t>
            </w:r>
          </w:p>
        </w:tc>
        <w:tc>
          <w:tcPr>
            <w:tcW w:w="1985" w:type="dxa"/>
            <w:shd w:val="clear" w:color="auto" w:fill="auto"/>
          </w:tcPr>
          <w:p w:rsidR="001E26C0" w:rsidRPr="008A5F48" w:rsidRDefault="001E26C0" w:rsidP="001E26C0">
            <w:pPr>
              <w:tabs>
                <w:tab w:val="left" w:pos="2940"/>
              </w:tabs>
              <w:suppressAutoHyphens/>
              <w:rPr>
                <w:highlight w:val="yellow"/>
                <w:lang w:eastAsia="ar-SA"/>
              </w:rPr>
            </w:pPr>
            <w:r w:rsidRPr="008A5F48">
              <w:t>Квартальная</w:t>
            </w:r>
          </w:p>
        </w:tc>
      </w:tr>
      <w:tr w:rsidR="001E26C0" w:rsidRPr="008A5F48" w:rsidTr="001E26C0">
        <w:tc>
          <w:tcPr>
            <w:tcW w:w="568" w:type="dxa"/>
            <w:shd w:val="clear" w:color="auto" w:fill="auto"/>
          </w:tcPr>
          <w:p w:rsidR="001E26C0" w:rsidRPr="008A5F48" w:rsidRDefault="001E26C0" w:rsidP="001E26C0">
            <w:pPr>
              <w:tabs>
                <w:tab w:val="left" w:pos="2940"/>
              </w:tabs>
              <w:suppressAutoHyphens/>
              <w:rPr>
                <w:lang w:eastAsia="ar-SA"/>
              </w:rPr>
            </w:pPr>
            <w:r w:rsidRPr="008A5F48">
              <w:rPr>
                <w:lang w:eastAsia="ar-SA"/>
              </w:rPr>
              <w:t>6.</w:t>
            </w:r>
          </w:p>
        </w:tc>
        <w:tc>
          <w:tcPr>
            <w:tcW w:w="2267" w:type="dxa"/>
            <w:shd w:val="clear" w:color="auto" w:fill="auto"/>
          </w:tcPr>
          <w:p w:rsidR="001E26C0" w:rsidRPr="008A5F48" w:rsidRDefault="001E26C0" w:rsidP="001E26C0">
            <w:pPr>
              <w:tabs>
                <w:tab w:val="left" w:pos="2940"/>
              </w:tabs>
              <w:suppressAutoHyphens/>
            </w:pPr>
            <w:r w:rsidRPr="008A5F48">
              <w:t>Соблюдение требований комплексной безопасности, охраны и антитеррористической защищенности учреждения</w:t>
            </w:r>
          </w:p>
        </w:tc>
        <w:tc>
          <w:tcPr>
            <w:tcW w:w="2131" w:type="dxa"/>
            <w:shd w:val="clear" w:color="auto" w:fill="auto"/>
          </w:tcPr>
          <w:p w:rsidR="001E26C0" w:rsidRPr="008A5F48" w:rsidRDefault="001E26C0" w:rsidP="001E26C0">
            <w:pPr>
              <w:tabs>
                <w:tab w:val="left" w:pos="2940"/>
              </w:tabs>
              <w:suppressAutoHyphens/>
            </w:pPr>
            <w:r w:rsidRPr="008A5F48">
              <w:t>Обеспечение комплексной безопасности учреждения в соответствии с паспортом безопасности, соблюдение мер противопожарной и антитеррористической безопасности, правил по охране труда, санитарно-гигиенических правил</w:t>
            </w:r>
          </w:p>
        </w:tc>
        <w:tc>
          <w:tcPr>
            <w:tcW w:w="2409" w:type="dxa"/>
            <w:gridSpan w:val="2"/>
            <w:shd w:val="clear" w:color="auto" w:fill="auto"/>
          </w:tcPr>
          <w:p w:rsidR="001E26C0" w:rsidRPr="008A5F48" w:rsidRDefault="001E26C0" w:rsidP="001E26C0">
            <w:pPr>
              <w:tabs>
                <w:tab w:val="left" w:pos="2940"/>
              </w:tabs>
              <w:suppressAutoHyphens/>
              <w:rPr>
                <w:lang w:eastAsia="ar-SA"/>
              </w:rPr>
            </w:pPr>
            <w:r>
              <w:t>2 балла - показатель достигнут</w:t>
            </w:r>
            <w:r w:rsidRPr="008A5F48">
              <w:t xml:space="preserve">, </w:t>
            </w:r>
            <w:r>
              <w:t xml:space="preserve">0 баллов – показатель </w:t>
            </w:r>
            <w:r w:rsidRPr="008A5F48">
              <w:t xml:space="preserve">не достигнут </w:t>
            </w:r>
          </w:p>
        </w:tc>
        <w:tc>
          <w:tcPr>
            <w:tcW w:w="1985" w:type="dxa"/>
            <w:shd w:val="clear" w:color="auto" w:fill="auto"/>
          </w:tcPr>
          <w:p w:rsidR="001E26C0" w:rsidRPr="008A5F48" w:rsidRDefault="001E26C0" w:rsidP="001E26C0">
            <w:pPr>
              <w:tabs>
                <w:tab w:val="left" w:pos="2940"/>
              </w:tabs>
              <w:suppressAutoHyphens/>
            </w:pPr>
            <w:r w:rsidRPr="008A5F48">
              <w:t>Квартальная</w:t>
            </w:r>
          </w:p>
        </w:tc>
      </w:tr>
      <w:tr w:rsidR="001E26C0" w:rsidRPr="008A5F48" w:rsidTr="001E26C0">
        <w:tc>
          <w:tcPr>
            <w:tcW w:w="568" w:type="dxa"/>
            <w:shd w:val="clear" w:color="auto" w:fill="auto"/>
          </w:tcPr>
          <w:p w:rsidR="001E26C0" w:rsidRPr="008A5F48" w:rsidRDefault="001E26C0" w:rsidP="001E26C0">
            <w:pPr>
              <w:tabs>
                <w:tab w:val="left" w:pos="2940"/>
              </w:tabs>
              <w:suppressAutoHyphens/>
              <w:rPr>
                <w:lang w:eastAsia="ar-SA"/>
              </w:rPr>
            </w:pPr>
            <w:r w:rsidRPr="008A5F48">
              <w:rPr>
                <w:lang w:eastAsia="ar-SA"/>
              </w:rPr>
              <w:t>7.</w:t>
            </w:r>
          </w:p>
        </w:tc>
        <w:tc>
          <w:tcPr>
            <w:tcW w:w="2267" w:type="dxa"/>
            <w:shd w:val="clear" w:color="auto" w:fill="auto"/>
          </w:tcPr>
          <w:p w:rsidR="001E26C0" w:rsidRPr="008A5F48" w:rsidRDefault="001E26C0" w:rsidP="001E26C0">
            <w:pPr>
              <w:tabs>
                <w:tab w:val="left" w:pos="2940"/>
              </w:tabs>
              <w:suppressAutoHyphens/>
            </w:pPr>
            <w:r w:rsidRPr="008A5F48">
              <w:t xml:space="preserve">Эффективность и рациональность использования окружной собственности </w:t>
            </w:r>
          </w:p>
        </w:tc>
        <w:tc>
          <w:tcPr>
            <w:tcW w:w="2131" w:type="dxa"/>
          </w:tcPr>
          <w:p w:rsidR="001E26C0" w:rsidRPr="008A5F48" w:rsidRDefault="001E26C0" w:rsidP="001E26C0">
            <w:pPr>
              <w:tabs>
                <w:tab w:val="left" w:pos="2940"/>
              </w:tabs>
              <w:suppressAutoHyphens/>
            </w:pPr>
            <w:r w:rsidRPr="008A5F48">
              <w:t xml:space="preserve">Наличие/отсутствие замечаний Департамента образования, культуры и спорта НАО  по использованию окружного имущества, находящегося в ведении (управлении) учреждения </w:t>
            </w:r>
          </w:p>
        </w:tc>
        <w:tc>
          <w:tcPr>
            <w:tcW w:w="2409" w:type="dxa"/>
            <w:gridSpan w:val="2"/>
            <w:shd w:val="clear" w:color="auto" w:fill="auto"/>
          </w:tcPr>
          <w:p w:rsidR="001E26C0" w:rsidRPr="008A5F48" w:rsidRDefault="001E26C0" w:rsidP="001E26C0">
            <w:pPr>
              <w:tabs>
                <w:tab w:val="left" w:pos="2940"/>
              </w:tabs>
              <w:suppressAutoHyphens/>
              <w:rPr>
                <w:lang w:eastAsia="ar-SA"/>
              </w:rPr>
            </w:pPr>
            <w:r w:rsidRPr="008A5F48">
              <w:t>Отсутствие замечаний– 2 балла, наличие замечаний – 0 баллов</w:t>
            </w:r>
          </w:p>
        </w:tc>
        <w:tc>
          <w:tcPr>
            <w:tcW w:w="1985" w:type="dxa"/>
            <w:shd w:val="clear" w:color="auto" w:fill="auto"/>
          </w:tcPr>
          <w:p w:rsidR="001E26C0" w:rsidRPr="008A5F48" w:rsidRDefault="001E26C0" w:rsidP="001E26C0">
            <w:pPr>
              <w:tabs>
                <w:tab w:val="left" w:pos="2940"/>
              </w:tabs>
              <w:suppressAutoHyphens/>
            </w:pPr>
            <w:r w:rsidRPr="008A5F48">
              <w:t>Квартальная</w:t>
            </w:r>
          </w:p>
        </w:tc>
      </w:tr>
      <w:tr w:rsidR="001E26C0" w:rsidRPr="008A5F48" w:rsidTr="001E26C0">
        <w:tc>
          <w:tcPr>
            <w:tcW w:w="568" w:type="dxa"/>
            <w:shd w:val="clear" w:color="auto" w:fill="auto"/>
          </w:tcPr>
          <w:p w:rsidR="001E26C0" w:rsidRPr="008A5F48" w:rsidRDefault="001E26C0" w:rsidP="001E26C0">
            <w:pPr>
              <w:tabs>
                <w:tab w:val="left" w:pos="2940"/>
              </w:tabs>
              <w:suppressAutoHyphens/>
              <w:rPr>
                <w:lang w:eastAsia="ar-SA"/>
              </w:rPr>
            </w:pPr>
            <w:r w:rsidRPr="008A5F48">
              <w:rPr>
                <w:lang w:eastAsia="ar-SA"/>
              </w:rPr>
              <w:t>8.</w:t>
            </w:r>
          </w:p>
        </w:tc>
        <w:tc>
          <w:tcPr>
            <w:tcW w:w="2267" w:type="dxa"/>
            <w:shd w:val="clear" w:color="auto" w:fill="auto"/>
          </w:tcPr>
          <w:p w:rsidR="001E26C0" w:rsidRPr="008A5F48" w:rsidRDefault="001E26C0" w:rsidP="001E26C0">
            <w:pPr>
              <w:tabs>
                <w:tab w:val="left" w:pos="2940"/>
              </w:tabs>
              <w:suppressAutoHyphens/>
              <w:rPr>
                <w:lang w:eastAsia="ar-SA"/>
              </w:rPr>
            </w:pPr>
            <w:r w:rsidRPr="008A5F48">
              <w:rPr>
                <w:lang w:eastAsia="ar-SA"/>
              </w:rPr>
              <w:t xml:space="preserve">Соблюдение сроков и качества предоставления информации, исполнения поручений учредителя </w:t>
            </w:r>
          </w:p>
        </w:tc>
        <w:tc>
          <w:tcPr>
            <w:tcW w:w="2131" w:type="dxa"/>
          </w:tcPr>
          <w:p w:rsidR="001E26C0" w:rsidRPr="008A5F48" w:rsidRDefault="001E26C0" w:rsidP="001E26C0">
            <w:pPr>
              <w:tabs>
                <w:tab w:val="left" w:pos="2940"/>
              </w:tabs>
              <w:suppressAutoHyphens/>
            </w:pPr>
            <w:r w:rsidRPr="008A5F48">
              <w:t>Своевременность и качество предоставления информации, исполнения поручений</w:t>
            </w:r>
          </w:p>
        </w:tc>
        <w:tc>
          <w:tcPr>
            <w:tcW w:w="2409" w:type="dxa"/>
            <w:gridSpan w:val="2"/>
            <w:shd w:val="clear" w:color="auto" w:fill="auto"/>
          </w:tcPr>
          <w:p w:rsidR="001E26C0" w:rsidRPr="008A5F48" w:rsidRDefault="001E26C0" w:rsidP="001E26C0">
            <w:pPr>
              <w:tabs>
                <w:tab w:val="left" w:pos="2940"/>
              </w:tabs>
              <w:suppressAutoHyphens/>
            </w:pPr>
            <w:r w:rsidRPr="008A5F48">
              <w:t>2</w:t>
            </w:r>
            <w:r>
              <w:t xml:space="preserve"> балла</w:t>
            </w:r>
            <w:r w:rsidRPr="008A5F48">
              <w:t xml:space="preserve"> – отсутствие нарушений срока и качества, 1 балл- 1 нарушение, 0 баллов – 2 нарушения и более</w:t>
            </w:r>
          </w:p>
        </w:tc>
        <w:tc>
          <w:tcPr>
            <w:tcW w:w="1985" w:type="dxa"/>
            <w:shd w:val="clear" w:color="auto" w:fill="auto"/>
          </w:tcPr>
          <w:p w:rsidR="001E26C0" w:rsidRPr="008A5F48" w:rsidRDefault="001E26C0" w:rsidP="001E26C0">
            <w:pPr>
              <w:tabs>
                <w:tab w:val="left" w:pos="2940"/>
              </w:tabs>
              <w:suppressAutoHyphens/>
            </w:pPr>
            <w:r w:rsidRPr="008A5F48">
              <w:t>Квартальная</w:t>
            </w:r>
          </w:p>
        </w:tc>
      </w:tr>
      <w:tr w:rsidR="001E26C0" w:rsidRPr="008A5F48" w:rsidTr="001E26C0">
        <w:tc>
          <w:tcPr>
            <w:tcW w:w="568" w:type="dxa"/>
            <w:shd w:val="clear" w:color="auto" w:fill="auto"/>
          </w:tcPr>
          <w:p w:rsidR="001E26C0" w:rsidRPr="008A5F48" w:rsidRDefault="001E26C0" w:rsidP="001E26C0">
            <w:pPr>
              <w:tabs>
                <w:tab w:val="left" w:pos="2940"/>
              </w:tabs>
              <w:suppressAutoHyphens/>
              <w:rPr>
                <w:lang w:eastAsia="ar-SA"/>
              </w:rPr>
            </w:pPr>
            <w:r>
              <w:rPr>
                <w:lang w:eastAsia="ar-SA"/>
              </w:rPr>
              <w:t>9.</w:t>
            </w:r>
          </w:p>
        </w:tc>
        <w:tc>
          <w:tcPr>
            <w:tcW w:w="2267" w:type="dxa"/>
            <w:shd w:val="clear" w:color="auto" w:fill="auto"/>
          </w:tcPr>
          <w:p w:rsidR="001E26C0" w:rsidRPr="008A5F48" w:rsidRDefault="001E26C0" w:rsidP="001E26C0">
            <w:pPr>
              <w:tabs>
                <w:tab w:val="left" w:pos="2940"/>
              </w:tabs>
              <w:suppressAutoHyphens/>
              <w:rPr>
                <w:lang w:eastAsia="ar-SA"/>
              </w:rPr>
            </w:pPr>
            <w:r>
              <w:rPr>
                <w:lang w:eastAsia="ar-SA"/>
              </w:rPr>
              <w:t>Участие учреждения в проектах, конкурсах, федеральных программах, получение грантов</w:t>
            </w:r>
          </w:p>
        </w:tc>
        <w:tc>
          <w:tcPr>
            <w:tcW w:w="2131" w:type="dxa"/>
            <w:shd w:val="clear" w:color="auto" w:fill="auto"/>
          </w:tcPr>
          <w:p w:rsidR="001E26C0" w:rsidRPr="008A5F48" w:rsidRDefault="001E26C0" w:rsidP="001E26C0">
            <w:pPr>
              <w:tabs>
                <w:tab w:val="left" w:pos="2940"/>
              </w:tabs>
              <w:suppressAutoHyphens/>
            </w:pPr>
            <w:r w:rsidRPr="009F6159">
              <w:rPr>
                <w:lang w:eastAsia="ar-SA"/>
              </w:rPr>
              <w:t>Результативность участия в федеральных государственных программах, конкурсах</w:t>
            </w:r>
            <w:r>
              <w:rPr>
                <w:lang w:eastAsia="ar-SA"/>
              </w:rPr>
              <w:t>,</w:t>
            </w:r>
            <w:r w:rsidRPr="009F6159">
              <w:rPr>
                <w:lang w:eastAsia="ar-SA"/>
              </w:rPr>
              <w:t xml:space="preserve"> грантах</w:t>
            </w:r>
          </w:p>
        </w:tc>
        <w:tc>
          <w:tcPr>
            <w:tcW w:w="2409" w:type="dxa"/>
            <w:gridSpan w:val="2"/>
            <w:shd w:val="clear" w:color="auto" w:fill="auto"/>
          </w:tcPr>
          <w:p w:rsidR="001E26C0" w:rsidRDefault="001E26C0" w:rsidP="001E26C0">
            <w:pPr>
              <w:tabs>
                <w:tab w:val="left" w:pos="2940"/>
              </w:tabs>
              <w:suppressAutoHyphens/>
            </w:pPr>
            <w:r>
              <w:t xml:space="preserve">4 балла - получение грантов, софинансирования, 2 балла – наличие заявки, участие, </w:t>
            </w:r>
          </w:p>
          <w:p w:rsidR="001E26C0" w:rsidRPr="008A5F48" w:rsidRDefault="001E26C0" w:rsidP="001E26C0">
            <w:pPr>
              <w:tabs>
                <w:tab w:val="left" w:pos="2940"/>
              </w:tabs>
              <w:suppressAutoHyphens/>
            </w:pPr>
            <w:r>
              <w:t xml:space="preserve">0 баллов - отсутствие заявки на участие </w:t>
            </w:r>
          </w:p>
        </w:tc>
        <w:tc>
          <w:tcPr>
            <w:tcW w:w="1985" w:type="dxa"/>
            <w:shd w:val="clear" w:color="auto" w:fill="auto"/>
          </w:tcPr>
          <w:p w:rsidR="001E26C0" w:rsidRPr="008A5F48" w:rsidRDefault="001E26C0" w:rsidP="001E26C0">
            <w:pPr>
              <w:tabs>
                <w:tab w:val="left" w:pos="2940"/>
              </w:tabs>
              <w:suppressAutoHyphens/>
            </w:pPr>
            <w:r>
              <w:t>Годовая</w:t>
            </w:r>
          </w:p>
        </w:tc>
      </w:tr>
      <w:tr w:rsidR="001E26C0" w:rsidRPr="008A5F48" w:rsidTr="001E26C0">
        <w:tc>
          <w:tcPr>
            <w:tcW w:w="568" w:type="dxa"/>
            <w:shd w:val="clear" w:color="auto" w:fill="auto"/>
          </w:tcPr>
          <w:p w:rsidR="001E26C0" w:rsidRDefault="001E26C0" w:rsidP="001E26C0">
            <w:pPr>
              <w:tabs>
                <w:tab w:val="left" w:pos="2940"/>
              </w:tabs>
              <w:suppressAutoHyphens/>
              <w:rPr>
                <w:lang w:eastAsia="ar-SA"/>
              </w:rPr>
            </w:pPr>
            <w:r>
              <w:rPr>
                <w:lang w:eastAsia="ar-SA"/>
              </w:rPr>
              <w:t>10.</w:t>
            </w:r>
          </w:p>
        </w:tc>
        <w:tc>
          <w:tcPr>
            <w:tcW w:w="2267" w:type="dxa"/>
            <w:shd w:val="clear" w:color="auto" w:fill="auto"/>
          </w:tcPr>
          <w:p w:rsidR="001E26C0" w:rsidRDefault="001E26C0" w:rsidP="001E26C0">
            <w:pPr>
              <w:tabs>
                <w:tab w:val="left" w:pos="2940"/>
              </w:tabs>
              <w:suppressAutoHyphens/>
              <w:rPr>
                <w:lang w:eastAsia="ar-SA"/>
              </w:rPr>
            </w:pPr>
            <w:r>
              <w:rPr>
                <w:lang w:eastAsia="ar-SA"/>
              </w:rPr>
              <w:t>Участие в семинарах, конференциях, форумах туристской направленности</w:t>
            </w:r>
          </w:p>
        </w:tc>
        <w:tc>
          <w:tcPr>
            <w:tcW w:w="2131" w:type="dxa"/>
            <w:shd w:val="clear" w:color="auto" w:fill="auto"/>
          </w:tcPr>
          <w:p w:rsidR="001E26C0" w:rsidRDefault="001E26C0" w:rsidP="001E26C0">
            <w:pPr>
              <w:tabs>
                <w:tab w:val="left" w:pos="2940"/>
              </w:tabs>
              <w:suppressAutoHyphens/>
              <w:rPr>
                <w:rFonts w:ascii="Georgia" w:hAnsi="Georgia"/>
                <w:color w:val="000000"/>
                <w:sz w:val="21"/>
                <w:szCs w:val="21"/>
                <w:shd w:val="clear" w:color="auto" w:fill="FFFFFF"/>
              </w:rPr>
            </w:pPr>
            <w:r>
              <w:rPr>
                <w:lang w:eastAsia="ar-SA"/>
              </w:rPr>
              <w:t xml:space="preserve">Участие сотрудников учреждения в семинарах, конференциях, форумах </w:t>
            </w:r>
            <w:r w:rsidRPr="009F6159">
              <w:rPr>
                <w:lang w:eastAsia="ar-SA"/>
              </w:rPr>
              <w:t xml:space="preserve">туристической направленности </w:t>
            </w:r>
            <w:r>
              <w:rPr>
                <w:lang w:eastAsia="ar-SA"/>
              </w:rPr>
              <w:t xml:space="preserve">за пределами округа </w:t>
            </w:r>
          </w:p>
        </w:tc>
        <w:tc>
          <w:tcPr>
            <w:tcW w:w="2409" w:type="dxa"/>
            <w:gridSpan w:val="2"/>
            <w:shd w:val="clear" w:color="auto" w:fill="auto"/>
          </w:tcPr>
          <w:p w:rsidR="001E26C0" w:rsidRDefault="001E26C0" w:rsidP="001E26C0">
            <w:pPr>
              <w:tabs>
                <w:tab w:val="left" w:pos="2940"/>
              </w:tabs>
              <w:suppressAutoHyphens/>
            </w:pPr>
            <w:r w:rsidRPr="008A43FF">
              <w:t>1 балл за каждое</w:t>
            </w:r>
            <w:r>
              <w:t xml:space="preserve"> участие</w:t>
            </w:r>
            <w:r w:rsidRPr="008A43FF">
              <w:t xml:space="preserve">, но не более </w:t>
            </w:r>
            <w:r>
              <w:t>4</w:t>
            </w:r>
            <w:r w:rsidRPr="008A43FF">
              <w:t xml:space="preserve"> баллов </w:t>
            </w:r>
          </w:p>
        </w:tc>
        <w:tc>
          <w:tcPr>
            <w:tcW w:w="1985" w:type="dxa"/>
            <w:shd w:val="clear" w:color="auto" w:fill="auto"/>
          </w:tcPr>
          <w:p w:rsidR="001E26C0" w:rsidRDefault="001E26C0" w:rsidP="001E26C0">
            <w:pPr>
              <w:tabs>
                <w:tab w:val="left" w:pos="2940"/>
              </w:tabs>
              <w:suppressAutoHyphens/>
            </w:pPr>
            <w:r>
              <w:t>Квартальная</w:t>
            </w:r>
          </w:p>
        </w:tc>
      </w:tr>
      <w:tr w:rsidR="001E26C0" w:rsidRPr="008A5F48" w:rsidTr="001E26C0">
        <w:tblPrEx>
          <w:tblLook w:val="01E0" w:firstRow="1" w:lastRow="1" w:firstColumn="1" w:lastColumn="1" w:noHBand="0" w:noVBand="0"/>
        </w:tblPrEx>
        <w:tc>
          <w:tcPr>
            <w:tcW w:w="9360" w:type="dxa"/>
            <w:gridSpan w:val="6"/>
            <w:shd w:val="clear" w:color="auto" w:fill="auto"/>
          </w:tcPr>
          <w:p w:rsidR="001E26C0" w:rsidRPr="008A5F48" w:rsidRDefault="001E26C0" w:rsidP="001E26C0">
            <w:pPr>
              <w:jc w:val="center"/>
            </w:pPr>
            <w:r w:rsidRPr="008A5F48">
              <w:t xml:space="preserve">Совокупная значимость всех критериев в баллах по первому разделу: </w:t>
            </w:r>
            <w:r>
              <w:t>50</w:t>
            </w:r>
          </w:p>
        </w:tc>
      </w:tr>
      <w:tr w:rsidR="001E26C0" w:rsidRPr="008A5F48" w:rsidTr="001E26C0">
        <w:tc>
          <w:tcPr>
            <w:tcW w:w="9360" w:type="dxa"/>
            <w:gridSpan w:val="6"/>
            <w:shd w:val="clear" w:color="auto" w:fill="auto"/>
          </w:tcPr>
          <w:p w:rsidR="001E26C0" w:rsidRPr="008A5F48" w:rsidRDefault="001E26C0" w:rsidP="001E26C0">
            <w:pPr>
              <w:tabs>
                <w:tab w:val="left" w:pos="2940"/>
              </w:tabs>
              <w:suppressAutoHyphens/>
              <w:jc w:val="center"/>
              <w:rPr>
                <w:lang w:eastAsia="ar-SA"/>
              </w:rPr>
            </w:pPr>
            <w:r w:rsidRPr="008A5F48">
              <w:rPr>
                <w:b/>
                <w:i/>
              </w:rPr>
              <w:t>2. Финансово-хозяйственная деятельность Учреждения</w:t>
            </w:r>
          </w:p>
        </w:tc>
      </w:tr>
      <w:tr w:rsidR="001E26C0" w:rsidRPr="008A5F48" w:rsidTr="001E26C0">
        <w:tc>
          <w:tcPr>
            <w:tcW w:w="568" w:type="dxa"/>
            <w:shd w:val="clear" w:color="auto" w:fill="auto"/>
          </w:tcPr>
          <w:p w:rsidR="001E26C0" w:rsidRPr="00D03D01" w:rsidRDefault="001E26C0" w:rsidP="001E26C0">
            <w:pPr>
              <w:tabs>
                <w:tab w:val="left" w:pos="2940"/>
              </w:tabs>
              <w:suppressAutoHyphens/>
              <w:rPr>
                <w:lang w:eastAsia="ar-SA"/>
              </w:rPr>
            </w:pPr>
            <w:r w:rsidRPr="00D03D01">
              <w:rPr>
                <w:lang w:eastAsia="ar-SA"/>
              </w:rPr>
              <w:t>1.</w:t>
            </w:r>
          </w:p>
        </w:tc>
        <w:tc>
          <w:tcPr>
            <w:tcW w:w="2267" w:type="dxa"/>
            <w:shd w:val="clear" w:color="auto" w:fill="auto"/>
          </w:tcPr>
          <w:p w:rsidR="001E26C0" w:rsidRPr="00D03D01" w:rsidRDefault="001E26C0" w:rsidP="001E26C0">
            <w:pPr>
              <w:tabs>
                <w:tab w:val="left" w:pos="2940"/>
              </w:tabs>
              <w:suppressAutoHyphens/>
            </w:pPr>
            <w:r w:rsidRPr="00D03D01">
              <w:t xml:space="preserve">Предоставление заявок по инициативе учреждения по изменению бюджетной росписи и показателей кассового плана в течение </w:t>
            </w:r>
            <w:r>
              <w:t>финансового года</w:t>
            </w:r>
            <w:r w:rsidRPr="00D03D01">
              <w:t xml:space="preserve"> (включая бюджетные заявки на дополнительные ассигнования (не более 4 в год)</w:t>
            </w:r>
          </w:p>
        </w:tc>
        <w:tc>
          <w:tcPr>
            <w:tcW w:w="2270" w:type="dxa"/>
            <w:gridSpan w:val="2"/>
          </w:tcPr>
          <w:p w:rsidR="001E26C0" w:rsidRPr="00D03D01" w:rsidRDefault="001E26C0" w:rsidP="001E26C0">
            <w:pPr>
              <w:textAlignment w:val="baseline"/>
            </w:pPr>
            <w:r w:rsidRPr="00D03D01">
              <w:t>Количество заявок</w:t>
            </w:r>
          </w:p>
        </w:tc>
        <w:tc>
          <w:tcPr>
            <w:tcW w:w="2270" w:type="dxa"/>
            <w:shd w:val="clear" w:color="auto" w:fill="auto"/>
          </w:tcPr>
          <w:p w:rsidR="001E26C0" w:rsidRDefault="001E26C0" w:rsidP="001E26C0">
            <w:pPr>
              <w:tabs>
                <w:tab w:val="left" w:pos="2940"/>
              </w:tabs>
              <w:suppressAutoHyphens/>
            </w:pPr>
            <w:r>
              <w:t>3</w:t>
            </w:r>
            <w:r w:rsidRPr="00D03D01">
              <w:t xml:space="preserve"> балла – </w:t>
            </w:r>
            <w:r>
              <w:t xml:space="preserve">не более </w:t>
            </w:r>
          </w:p>
          <w:p w:rsidR="001E26C0" w:rsidRPr="00D03D01" w:rsidRDefault="001E26C0" w:rsidP="001E26C0">
            <w:pPr>
              <w:tabs>
                <w:tab w:val="left" w:pos="2940"/>
              </w:tabs>
              <w:suppressAutoHyphens/>
            </w:pPr>
            <w:r>
              <w:t>3 заявок</w:t>
            </w:r>
            <w:r w:rsidRPr="00D03D01">
              <w:t>,</w:t>
            </w:r>
            <w:r>
              <w:t xml:space="preserve"> 1 балл-4 заявки, </w:t>
            </w:r>
            <w:r w:rsidRPr="00D03D01">
              <w:t xml:space="preserve">0 баллов – более </w:t>
            </w:r>
            <w:r>
              <w:t>4</w:t>
            </w:r>
            <w:r w:rsidRPr="00D03D01">
              <w:t xml:space="preserve"> заявок</w:t>
            </w:r>
          </w:p>
        </w:tc>
        <w:tc>
          <w:tcPr>
            <w:tcW w:w="1985" w:type="dxa"/>
            <w:shd w:val="clear" w:color="auto" w:fill="auto"/>
          </w:tcPr>
          <w:p w:rsidR="001E26C0" w:rsidRPr="008A5F48" w:rsidRDefault="001E26C0" w:rsidP="001E26C0">
            <w:pPr>
              <w:tabs>
                <w:tab w:val="left" w:pos="2940"/>
              </w:tabs>
              <w:suppressAutoHyphens/>
              <w:rPr>
                <w:lang w:eastAsia="ar-SA"/>
              </w:rPr>
            </w:pPr>
            <w:r w:rsidRPr="00D03D01">
              <w:t>Квартальная</w:t>
            </w:r>
          </w:p>
        </w:tc>
      </w:tr>
      <w:tr w:rsidR="001E26C0" w:rsidRPr="008A5F48" w:rsidTr="001E26C0">
        <w:tblPrEx>
          <w:tblLook w:val="01E0" w:firstRow="1" w:lastRow="1" w:firstColumn="1" w:lastColumn="1" w:noHBand="0" w:noVBand="0"/>
        </w:tblPrEx>
        <w:tc>
          <w:tcPr>
            <w:tcW w:w="568" w:type="dxa"/>
            <w:shd w:val="clear" w:color="auto" w:fill="auto"/>
          </w:tcPr>
          <w:p w:rsidR="001E26C0" w:rsidRPr="008A5F48" w:rsidRDefault="001E26C0" w:rsidP="001E26C0">
            <w:pPr>
              <w:jc w:val="center"/>
            </w:pPr>
            <w:r w:rsidRPr="008A5F48">
              <w:t>2.</w:t>
            </w:r>
          </w:p>
        </w:tc>
        <w:tc>
          <w:tcPr>
            <w:tcW w:w="2267" w:type="dxa"/>
            <w:shd w:val="clear" w:color="auto" w:fill="auto"/>
          </w:tcPr>
          <w:p w:rsidR="001E26C0" w:rsidRPr="008A5F48" w:rsidRDefault="001E26C0" w:rsidP="001E26C0">
            <w:r w:rsidRPr="008A5F48">
              <w:t xml:space="preserve">Соблюдение сроков и порядка предоставления отчетов по </w:t>
            </w:r>
            <w:r>
              <w:t xml:space="preserve">исполнению государственных программ </w:t>
            </w:r>
            <w:r w:rsidRPr="008A5F48">
              <w:t xml:space="preserve">и других отчетов в соответствии с </w:t>
            </w:r>
            <w:r>
              <w:t xml:space="preserve">утвержденными формами </w:t>
            </w:r>
          </w:p>
        </w:tc>
        <w:tc>
          <w:tcPr>
            <w:tcW w:w="2270" w:type="dxa"/>
            <w:gridSpan w:val="2"/>
            <w:shd w:val="clear" w:color="auto" w:fill="auto"/>
          </w:tcPr>
          <w:p w:rsidR="001E26C0" w:rsidRPr="008A5F48" w:rsidRDefault="001E26C0" w:rsidP="001E26C0">
            <w:r w:rsidRPr="008A5F48">
              <w:t>Своевременность и качество предоставляемых отчетов</w:t>
            </w:r>
          </w:p>
        </w:tc>
        <w:tc>
          <w:tcPr>
            <w:tcW w:w="2270" w:type="dxa"/>
            <w:shd w:val="clear" w:color="auto" w:fill="auto"/>
          </w:tcPr>
          <w:p w:rsidR="001E26C0" w:rsidRPr="008A5F48" w:rsidRDefault="001E26C0" w:rsidP="001E26C0">
            <w:r>
              <w:t>5 баллов</w:t>
            </w:r>
            <w:r w:rsidRPr="008A5F48">
              <w:t xml:space="preserve"> – исполнено в срок</w:t>
            </w:r>
            <w:r>
              <w:t xml:space="preserve">, 3 балла </w:t>
            </w:r>
            <w:r w:rsidRPr="008A5F48">
              <w:t>- исполнено в срок с поправками</w:t>
            </w:r>
            <w:r>
              <w:t>,</w:t>
            </w:r>
          </w:p>
          <w:p w:rsidR="001E26C0" w:rsidRPr="008A5F48" w:rsidRDefault="001E26C0" w:rsidP="001E26C0">
            <w:r w:rsidRPr="008A5F48">
              <w:t xml:space="preserve">0 баллов – </w:t>
            </w:r>
            <w:r>
              <w:t xml:space="preserve">не исполнено </w:t>
            </w:r>
            <w:r w:rsidRPr="008A5F48">
              <w:t>в срок</w:t>
            </w:r>
          </w:p>
        </w:tc>
        <w:tc>
          <w:tcPr>
            <w:tcW w:w="1985" w:type="dxa"/>
            <w:shd w:val="clear" w:color="auto" w:fill="auto"/>
          </w:tcPr>
          <w:p w:rsidR="001E26C0" w:rsidRPr="008A5F48" w:rsidRDefault="001E26C0" w:rsidP="001E26C0">
            <w:r w:rsidRPr="008A5F48">
              <w:t>Квартальная</w:t>
            </w:r>
          </w:p>
        </w:tc>
      </w:tr>
      <w:tr w:rsidR="001E26C0" w:rsidRPr="008A5F48" w:rsidTr="001E26C0">
        <w:tblPrEx>
          <w:tblLook w:val="01E0" w:firstRow="1" w:lastRow="1" w:firstColumn="1" w:lastColumn="1" w:noHBand="0" w:noVBand="0"/>
        </w:tblPrEx>
        <w:tc>
          <w:tcPr>
            <w:tcW w:w="568" w:type="dxa"/>
            <w:shd w:val="clear" w:color="auto" w:fill="auto"/>
          </w:tcPr>
          <w:p w:rsidR="001E26C0" w:rsidRPr="008A5F48" w:rsidRDefault="001E26C0" w:rsidP="001E26C0">
            <w:pPr>
              <w:jc w:val="center"/>
            </w:pPr>
            <w:r w:rsidRPr="008A5F48">
              <w:t>3.</w:t>
            </w:r>
          </w:p>
        </w:tc>
        <w:tc>
          <w:tcPr>
            <w:tcW w:w="2267" w:type="dxa"/>
            <w:shd w:val="clear" w:color="auto" w:fill="auto"/>
          </w:tcPr>
          <w:p w:rsidR="001E26C0" w:rsidRPr="008A5F48" w:rsidRDefault="001E26C0" w:rsidP="001E26C0">
            <w:r w:rsidRPr="008A5F48">
              <w:t>Использование бюджетных ассигнований на обеспечение выполнения функций в отчетном финансовом году (в 1 квартале не менее 20%, в 1 полугодии не менее 45%, за 9 месяцев не менее 75%, за отчетный финансовый год не менее 97 процентов от годовых назначений)</w:t>
            </w:r>
          </w:p>
        </w:tc>
        <w:tc>
          <w:tcPr>
            <w:tcW w:w="2270" w:type="dxa"/>
            <w:gridSpan w:val="2"/>
            <w:shd w:val="clear" w:color="auto" w:fill="auto"/>
          </w:tcPr>
          <w:p w:rsidR="001E26C0" w:rsidRPr="008A5F48" w:rsidRDefault="001E26C0" w:rsidP="001E26C0">
            <w:r w:rsidRPr="008A5F48">
              <w:t>Процент освоения бюджетных ассигнований</w:t>
            </w:r>
          </w:p>
        </w:tc>
        <w:tc>
          <w:tcPr>
            <w:tcW w:w="2270" w:type="dxa"/>
            <w:shd w:val="clear" w:color="auto" w:fill="auto"/>
          </w:tcPr>
          <w:p w:rsidR="001E26C0" w:rsidRPr="008A5F48" w:rsidRDefault="001E26C0" w:rsidP="001E26C0">
            <w:r>
              <w:t>3</w:t>
            </w:r>
            <w:r w:rsidRPr="008A5F48">
              <w:t xml:space="preserve"> балла – исполнено</w:t>
            </w:r>
            <w:r>
              <w:t>,</w:t>
            </w:r>
          </w:p>
          <w:p w:rsidR="001E26C0" w:rsidRPr="008A5F48" w:rsidRDefault="001E26C0" w:rsidP="001E26C0">
            <w:r w:rsidRPr="008A5F48">
              <w:t>0 баллов – не исполнено</w:t>
            </w:r>
          </w:p>
        </w:tc>
        <w:tc>
          <w:tcPr>
            <w:tcW w:w="1985" w:type="dxa"/>
            <w:shd w:val="clear" w:color="auto" w:fill="auto"/>
          </w:tcPr>
          <w:p w:rsidR="001E26C0" w:rsidRPr="008A5F48" w:rsidRDefault="001E26C0" w:rsidP="001E26C0">
            <w:r>
              <w:t xml:space="preserve">Квартальная </w:t>
            </w:r>
          </w:p>
        </w:tc>
      </w:tr>
      <w:tr w:rsidR="001E26C0" w:rsidRPr="008A5F48" w:rsidTr="001E26C0">
        <w:tblPrEx>
          <w:tblLook w:val="01E0" w:firstRow="1" w:lastRow="1" w:firstColumn="1" w:lastColumn="1" w:noHBand="0" w:noVBand="0"/>
        </w:tblPrEx>
        <w:tc>
          <w:tcPr>
            <w:tcW w:w="568" w:type="dxa"/>
            <w:shd w:val="clear" w:color="auto" w:fill="auto"/>
          </w:tcPr>
          <w:p w:rsidR="001E26C0" w:rsidRPr="008A5F48" w:rsidRDefault="001E26C0" w:rsidP="001E26C0">
            <w:pPr>
              <w:jc w:val="center"/>
            </w:pPr>
            <w:r w:rsidRPr="008A5F48">
              <w:t>4.</w:t>
            </w:r>
          </w:p>
        </w:tc>
        <w:tc>
          <w:tcPr>
            <w:tcW w:w="2267" w:type="dxa"/>
            <w:shd w:val="clear" w:color="auto" w:fill="auto"/>
          </w:tcPr>
          <w:p w:rsidR="001E26C0" w:rsidRPr="008A5F48" w:rsidRDefault="001E26C0" w:rsidP="001E26C0">
            <w:r w:rsidRPr="008A5F48">
              <w:t xml:space="preserve">Соблюдение сроков, достоверности и порядка заполнения месячной, квартальной бухгалтерской отчетности </w:t>
            </w:r>
          </w:p>
        </w:tc>
        <w:tc>
          <w:tcPr>
            <w:tcW w:w="2270" w:type="dxa"/>
            <w:gridSpan w:val="2"/>
            <w:shd w:val="clear" w:color="auto" w:fill="auto"/>
          </w:tcPr>
          <w:p w:rsidR="001E26C0" w:rsidRPr="008A5F48" w:rsidRDefault="001E26C0" w:rsidP="001E26C0">
            <w:r w:rsidRPr="008A5F48">
              <w:t>Своевременность и качество предоставляемых отчетов</w:t>
            </w:r>
          </w:p>
        </w:tc>
        <w:tc>
          <w:tcPr>
            <w:tcW w:w="2270" w:type="dxa"/>
            <w:shd w:val="clear" w:color="auto" w:fill="auto"/>
          </w:tcPr>
          <w:p w:rsidR="001E26C0" w:rsidRPr="008A5F48" w:rsidRDefault="001E26C0" w:rsidP="001E26C0">
            <w:r w:rsidRPr="008A5F48">
              <w:t>4 балла – исполнено в срок</w:t>
            </w:r>
            <w:r>
              <w:t xml:space="preserve">, </w:t>
            </w:r>
            <w:r w:rsidRPr="008A5F48">
              <w:t>1 балл  - исполнено в срок с поправками</w:t>
            </w:r>
            <w:r>
              <w:t>,</w:t>
            </w:r>
          </w:p>
          <w:p w:rsidR="001E26C0" w:rsidRPr="008A5F48" w:rsidRDefault="001E26C0" w:rsidP="001E26C0">
            <w:r w:rsidRPr="008A5F48">
              <w:t xml:space="preserve">0 баллов – </w:t>
            </w:r>
            <w:r>
              <w:t xml:space="preserve">не исполнено </w:t>
            </w:r>
            <w:r w:rsidRPr="008A5F48">
              <w:t>в срок</w:t>
            </w:r>
          </w:p>
        </w:tc>
        <w:tc>
          <w:tcPr>
            <w:tcW w:w="1985" w:type="dxa"/>
            <w:shd w:val="clear" w:color="auto" w:fill="auto"/>
          </w:tcPr>
          <w:p w:rsidR="001E26C0" w:rsidRPr="008A5F48" w:rsidRDefault="001E26C0" w:rsidP="001E26C0">
            <w:r w:rsidRPr="008A5F48">
              <w:t xml:space="preserve">Квартальная </w:t>
            </w:r>
          </w:p>
        </w:tc>
      </w:tr>
      <w:tr w:rsidR="001E26C0" w:rsidRPr="008A5F48" w:rsidTr="001E26C0">
        <w:tblPrEx>
          <w:tblLook w:val="01E0" w:firstRow="1" w:lastRow="1" w:firstColumn="1" w:lastColumn="1" w:noHBand="0" w:noVBand="0"/>
        </w:tblPrEx>
        <w:tc>
          <w:tcPr>
            <w:tcW w:w="568" w:type="dxa"/>
            <w:shd w:val="clear" w:color="auto" w:fill="auto"/>
          </w:tcPr>
          <w:p w:rsidR="001E26C0" w:rsidRPr="008A5F48" w:rsidRDefault="001E26C0" w:rsidP="001E26C0">
            <w:pPr>
              <w:jc w:val="center"/>
            </w:pPr>
            <w:r w:rsidRPr="008A5F48">
              <w:t>5.</w:t>
            </w:r>
          </w:p>
        </w:tc>
        <w:tc>
          <w:tcPr>
            <w:tcW w:w="2267" w:type="dxa"/>
            <w:shd w:val="clear" w:color="auto" w:fill="auto"/>
          </w:tcPr>
          <w:p w:rsidR="001E26C0" w:rsidRPr="008A5F48" w:rsidRDefault="001E26C0" w:rsidP="001E26C0">
            <w:r w:rsidRPr="008A5F48">
              <w:t>Соблюдение сроков и порядка предоставления утвержденного плана финансово-хозяйственной деятельности (в том числе изменения с предоставлением соответствующих документов)</w:t>
            </w:r>
          </w:p>
        </w:tc>
        <w:tc>
          <w:tcPr>
            <w:tcW w:w="2270" w:type="dxa"/>
            <w:gridSpan w:val="2"/>
            <w:shd w:val="clear" w:color="auto" w:fill="auto"/>
          </w:tcPr>
          <w:p w:rsidR="001E26C0" w:rsidRPr="008A5F48" w:rsidRDefault="001E26C0" w:rsidP="001E26C0">
            <w:r>
              <w:t>Своевременность п</w:t>
            </w:r>
            <w:r w:rsidRPr="008A5F48">
              <w:t>лана ФХД</w:t>
            </w:r>
          </w:p>
        </w:tc>
        <w:tc>
          <w:tcPr>
            <w:tcW w:w="2270" w:type="dxa"/>
            <w:shd w:val="clear" w:color="auto" w:fill="auto"/>
          </w:tcPr>
          <w:p w:rsidR="001E26C0" w:rsidRPr="008A5F48" w:rsidRDefault="001E26C0" w:rsidP="001E26C0">
            <w:r w:rsidRPr="008A5F48">
              <w:t>4 балла – исполнено в срок, менее 4 изменений,</w:t>
            </w:r>
          </w:p>
          <w:p w:rsidR="001E26C0" w:rsidRPr="008A5F48" w:rsidRDefault="001E26C0" w:rsidP="001E26C0">
            <w:r w:rsidRPr="008A5F48">
              <w:t>1 балл  - исполнено в срок, от 4 до 6 изменений,</w:t>
            </w:r>
          </w:p>
          <w:p w:rsidR="001E26C0" w:rsidRPr="008A5F48" w:rsidRDefault="001E26C0" w:rsidP="001E26C0">
            <w:r w:rsidRPr="008A5F48">
              <w:t>0 баллов – исполнено не в срок, свыше 6 изменений</w:t>
            </w:r>
          </w:p>
        </w:tc>
        <w:tc>
          <w:tcPr>
            <w:tcW w:w="1985" w:type="dxa"/>
            <w:shd w:val="clear" w:color="auto" w:fill="auto"/>
          </w:tcPr>
          <w:p w:rsidR="001E26C0" w:rsidRPr="008A5F48" w:rsidRDefault="001E26C0" w:rsidP="001E26C0">
            <w:r w:rsidRPr="008A5F48">
              <w:t>Квартальная</w:t>
            </w:r>
          </w:p>
        </w:tc>
      </w:tr>
      <w:tr w:rsidR="001E26C0" w:rsidRPr="008A5F48" w:rsidTr="001E26C0">
        <w:tblPrEx>
          <w:tblLook w:val="01E0" w:firstRow="1" w:lastRow="1" w:firstColumn="1" w:lastColumn="1" w:noHBand="0" w:noVBand="0"/>
        </w:tblPrEx>
        <w:tc>
          <w:tcPr>
            <w:tcW w:w="568" w:type="dxa"/>
            <w:shd w:val="clear" w:color="auto" w:fill="auto"/>
          </w:tcPr>
          <w:p w:rsidR="001E26C0" w:rsidRPr="008A5F48" w:rsidRDefault="001E26C0" w:rsidP="001E26C0">
            <w:pPr>
              <w:jc w:val="center"/>
            </w:pPr>
            <w:r w:rsidRPr="008A5F48">
              <w:t>6.</w:t>
            </w:r>
          </w:p>
        </w:tc>
        <w:tc>
          <w:tcPr>
            <w:tcW w:w="2267" w:type="dxa"/>
            <w:shd w:val="clear" w:color="auto" w:fill="auto"/>
          </w:tcPr>
          <w:p w:rsidR="001E26C0" w:rsidRPr="008A5F48" w:rsidRDefault="001E26C0" w:rsidP="001E26C0">
            <w:r w:rsidRPr="008A5F48">
              <w:t>Соблюдение сроков и порядка предоставления проекта бюджета учреждения в Департамент</w:t>
            </w:r>
            <w:r>
              <w:t xml:space="preserve"> образования, культуры и спорта Ненецкого автономного округа</w:t>
            </w:r>
          </w:p>
        </w:tc>
        <w:tc>
          <w:tcPr>
            <w:tcW w:w="2270" w:type="dxa"/>
            <w:gridSpan w:val="2"/>
            <w:shd w:val="clear" w:color="auto" w:fill="auto"/>
          </w:tcPr>
          <w:p w:rsidR="001E26C0" w:rsidRPr="008A5F48" w:rsidRDefault="001E26C0" w:rsidP="001E26C0">
            <w:r w:rsidRPr="008A5F48">
              <w:t>Своевременность и качество проекта</w:t>
            </w:r>
          </w:p>
        </w:tc>
        <w:tc>
          <w:tcPr>
            <w:tcW w:w="2270" w:type="dxa"/>
            <w:shd w:val="clear" w:color="auto" w:fill="auto"/>
          </w:tcPr>
          <w:p w:rsidR="001E26C0" w:rsidRPr="008A5F48" w:rsidRDefault="001E26C0" w:rsidP="001E26C0">
            <w:r>
              <w:t>4</w:t>
            </w:r>
            <w:r w:rsidRPr="008A5F48">
              <w:t xml:space="preserve"> балла – исполнено в срок без поправок,</w:t>
            </w:r>
          </w:p>
          <w:p w:rsidR="001E26C0" w:rsidRPr="008A5F48" w:rsidRDefault="001E26C0" w:rsidP="001E26C0">
            <w:r w:rsidRPr="008A5F48">
              <w:t>1 балл – исполнено в срок с поправками,</w:t>
            </w:r>
          </w:p>
          <w:p w:rsidR="001E26C0" w:rsidRPr="008A5F48" w:rsidRDefault="001E26C0" w:rsidP="001E26C0">
            <w:r w:rsidRPr="008A5F48">
              <w:t xml:space="preserve">0 баллов – </w:t>
            </w:r>
            <w:r>
              <w:t xml:space="preserve">не исполнено </w:t>
            </w:r>
            <w:r w:rsidRPr="008A5F48">
              <w:t>в срок</w:t>
            </w:r>
          </w:p>
        </w:tc>
        <w:tc>
          <w:tcPr>
            <w:tcW w:w="1985" w:type="dxa"/>
            <w:shd w:val="clear" w:color="auto" w:fill="auto"/>
          </w:tcPr>
          <w:p w:rsidR="001E26C0" w:rsidRPr="003541F7" w:rsidRDefault="001E26C0" w:rsidP="001E26C0">
            <w:r w:rsidRPr="003541F7">
              <w:t>Годовая</w:t>
            </w:r>
          </w:p>
        </w:tc>
      </w:tr>
      <w:tr w:rsidR="001E26C0" w:rsidRPr="008A5F48" w:rsidTr="001E26C0">
        <w:tblPrEx>
          <w:tblLook w:val="01E0" w:firstRow="1" w:lastRow="1" w:firstColumn="1" w:lastColumn="1" w:noHBand="0" w:noVBand="0"/>
        </w:tblPrEx>
        <w:tc>
          <w:tcPr>
            <w:tcW w:w="568" w:type="dxa"/>
            <w:shd w:val="clear" w:color="auto" w:fill="auto"/>
          </w:tcPr>
          <w:p w:rsidR="001E26C0" w:rsidRPr="008A5F48" w:rsidRDefault="001E26C0" w:rsidP="001E26C0">
            <w:pPr>
              <w:jc w:val="center"/>
            </w:pPr>
            <w:r w:rsidRPr="008A5F48">
              <w:t>7.</w:t>
            </w:r>
          </w:p>
        </w:tc>
        <w:tc>
          <w:tcPr>
            <w:tcW w:w="2267" w:type="dxa"/>
            <w:shd w:val="clear" w:color="auto" w:fill="auto"/>
          </w:tcPr>
          <w:p w:rsidR="001E26C0" w:rsidRPr="008A5F48" w:rsidRDefault="001E26C0" w:rsidP="001E26C0">
            <w:r w:rsidRPr="008A5F48">
              <w:t xml:space="preserve">Соблюдение сроков, достоверности и порядка заполнения годовой бухгалтерской отчетности </w:t>
            </w:r>
          </w:p>
        </w:tc>
        <w:tc>
          <w:tcPr>
            <w:tcW w:w="2270" w:type="dxa"/>
            <w:gridSpan w:val="2"/>
            <w:shd w:val="clear" w:color="auto" w:fill="auto"/>
          </w:tcPr>
          <w:p w:rsidR="001E26C0" w:rsidRPr="008A5F48" w:rsidRDefault="001E26C0" w:rsidP="001E26C0">
            <w:r w:rsidRPr="008A5F48">
              <w:t>Своевременность и качество</w:t>
            </w:r>
          </w:p>
        </w:tc>
        <w:tc>
          <w:tcPr>
            <w:tcW w:w="2270" w:type="dxa"/>
            <w:shd w:val="clear" w:color="auto" w:fill="auto"/>
          </w:tcPr>
          <w:p w:rsidR="001E26C0" w:rsidRPr="008A5F48" w:rsidRDefault="001E26C0" w:rsidP="001E26C0">
            <w:r>
              <w:t>3</w:t>
            </w:r>
            <w:r w:rsidRPr="008A5F48">
              <w:t xml:space="preserve"> балла – исполнено в срок без поправок</w:t>
            </w:r>
          </w:p>
          <w:p w:rsidR="001E26C0" w:rsidRPr="008A5F48" w:rsidRDefault="001E26C0" w:rsidP="001E26C0">
            <w:r w:rsidRPr="008A5F48">
              <w:t>1 балл – исполнено в срок с поправками</w:t>
            </w:r>
          </w:p>
          <w:p w:rsidR="001E26C0" w:rsidRPr="008A5F48" w:rsidRDefault="001E26C0" w:rsidP="001E26C0">
            <w:r w:rsidRPr="008A5F48">
              <w:t xml:space="preserve">0 баллов – </w:t>
            </w:r>
            <w:r>
              <w:t xml:space="preserve">не исполнено </w:t>
            </w:r>
            <w:r w:rsidRPr="008A5F48">
              <w:t>в срок</w:t>
            </w:r>
          </w:p>
        </w:tc>
        <w:tc>
          <w:tcPr>
            <w:tcW w:w="1985" w:type="dxa"/>
            <w:shd w:val="clear" w:color="auto" w:fill="auto"/>
          </w:tcPr>
          <w:p w:rsidR="001E26C0" w:rsidRPr="003541F7" w:rsidRDefault="001E26C0" w:rsidP="001E26C0">
            <w:r w:rsidRPr="003541F7">
              <w:t>Годовая</w:t>
            </w:r>
          </w:p>
        </w:tc>
      </w:tr>
      <w:tr w:rsidR="001E26C0" w:rsidRPr="008A5F48" w:rsidTr="001E26C0">
        <w:tblPrEx>
          <w:tblLook w:val="01E0" w:firstRow="1" w:lastRow="1" w:firstColumn="1" w:lastColumn="1" w:noHBand="0" w:noVBand="0"/>
        </w:tblPrEx>
        <w:tc>
          <w:tcPr>
            <w:tcW w:w="568" w:type="dxa"/>
            <w:shd w:val="clear" w:color="auto" w:fill="auto"/>
          </w:tcPr>
          <w:p w:rsidR="001E26C0" w:rsidRPr="008A5F48" w:rsidRDefault="001E26C0" w:rsidP="001E26C0">
            <w:pPr>
              <w:jc w:val="center"/>
            </w:pPr>
            <w:r w:rsidRPr="008A5F48">
              <w:t>8.</w:t>
            </w:r>
          </w:p>
          <w:p w:rsidR="001E26C0" w:rsidRPr="008A5F48" w:rsidRDefault="001E26C0" w:rsidP="001E26C0">
            <w:pPr>
              <w:jc w:val="center"/>
            </w:pPr>
          </w:p>
          <w:p w:rsidR="001E26C0" w:rsidRPr="008A5F48" w:rsidRDefault="001E26C0" w:rsidP="001E26C0">
            <w:pPr>
              <w:jc w:val="center"/>
            </w:pPr>
          </w:p>
        </w:tc>
        <w:tc>
          <w:tcPr>
            <w:tcW w:w="2267" w:type="dxa"/>
            <w:shd w:val="clear" w:color="auto" w:fill="auto"/>
          </w:tcPr>
          <w:p w:rsidR="001E26C0" w:rsidRPr="008A5F48" w:rsidRDefault="001E26C0" w:rsidP="001E26C0">
            <w:r w:rsidRPr="008A5F48">
              <w:t xml:space="preserve">Отсутствие просроченной кредиторской и дебиторской задолженности </w:t>
            </w:r>
          </w:p>
        </w:tc>
        <w:tc>
          <w:tcPr>
            <w:tcW w:w="2270" w:type="dxa"/>
            <w:gridSpan w:val="2"/>
            <w:shd w:val="clear" w:color="auto" w:fill="auto"/>
          </w:tcPr>
          <w:p w:rsidR="001E26C0" w:rsidRPr="008A5F48" w:rsidRDefault="001E26C0" w:rsidP="001E26C0">
            <w:r w:rsidRPr="008A5F48">
              <w:t>Наличие задолженности</w:t>
            </w:r>
          </w:p>
        </w:tc>
        <w:tc>
          <w:tcPr>
            <w:tcW w:w="2270" w:type="dxa"/>
            <w:shd w:val="clear" w:color="auto" w:fill="auto"/>
          </w:tcPr>
          <w:p w:rsidR="001E26C0" w:rsidRPr="008A5F48" w:rsidRDefault="001E26C0" w:rsidP="001E26C0">
            <w:r w:rsidRPr="008A5F48">
              <w:t xml:space="preserve">2 балла – отсутствие, </w:t>
            </w:r>
          </w:p>
          <w:p w:rsidR="001E26C0" w:rsidRPr="008A5F48" w:rsidRDefault="001E26C0" w:rsidP="001E26C0">
            <w:r w:rsidRPr="008A5F48">
              <w:t>0 баллов – наличие</w:t>
            </w:r>
          </w:p>
        </w:tc>
        <w:tc>
          <w:tcPr>
            <w:tcW w:w="1985" w:type="dxa"/>
            <w:shd w:val="clear" w:color="auto" w:fill="auto"/>
          </w:tcPr>
          <w:p w:rsidR="001E26C0" w:rsidRPr="003541F7" w:rsidRDefault="001E26C0" w:rsidP="001E26C0">
            <w:r w:rsidRPr="003541F7">
              <w:t>Годовая</w:t>
            </w:r>
          </w:p>
        </w:tc>
      </w:tr>
      <w:tr w:rsidR="001E26C0" w:rsidRPr="008A5F48" w:rsidTr="001E26C0">
        <w:tblPrEx>
          <w:tblLook w:val="01E0" w:firstRow="1" w:lastRow="1" w:firstColumn="1" w:lastColumn="1" w:noHBand="0" w:noVBand="0"/>
        </w:tblPrEx>
        <w:tc>
          <w:tcPr>
            <w:tcW w:w="568" w:type="dxa"/>
            <w:shd w:val="clear" w:color="auto" w:fill="auto"/>
          </w:tcPr>
          <w:p w:rsidR="001E26C0" w:rsidRPr="008A5F48" w:rsidRDefault="001E26C0" w:rsidP="001E26C0">
            <w:pPr>
              <w:jc w:val="center"/>
            </w:pPr>
            <w:r>
              <w:t>9</w:t>
            </w:r>
            <w:r w:rsidRPr="008A5F48">
              <w:t>.</w:t>
            </w:r>
          </w:p>
        </w:tc>
        <w:tc>
          <w:tcPr>
            <w:tcW w:w="2267" w:type="dxa"/>
            <w:shd w:val="clear" w:color="auto" w:fill="auto"/>
          </w:tcPr>
          <w:p w:rsidR="001E26C0" w:rsidRPr="008A5F48" w:rsidRDefault="001E26C0" w:rsidP="001E26C0">
            <w:r>
              <w:t xml:space="preserve">Объем средств, полученных учреждением от приносящей доход деятельности по сравнению с уровнем предшествующего финансового года </w:t>
            </w:r>
          </w:p>
        </w:tc>
        <w:tc>
          <w:tcPr>
            <w:tcW w:w="2270" w:type="dxa"/>
            <w:gridSpan w:val="2"/>
            <w:shd w:val="clear" w:color="auto" w:fill="auto"/>
          </w:tcPr>
          <w:p w:rsidR="001E26C0" w:rsidRPr="008A5F48" w:rsidRDefault="001E26C0" w:rsidP="001E26C0">
            <w:r>
              <w:t xml:space="preserve">Увеличение дохода за счет </w:t>
            </w:r>
            <w:r w:rsidRPr="000E1F21">
              <w:t>предпринимательской и иной приносящей доход деятельности Учреждения</w:t>
            </w:r>
          </w:p>
        </w:tc>
        <w:tc>
          <w:tcPr>
            <w:tcW w:w="2270" w:type="dxa"/>
            <w:shd w:val="clear" w:color="auto" w:fill="auto"/>
          </w:tcPr>
          <w:p w:rsidR="001E26C0" w:rsidRPr="008A5F48" w:rsidRDefault="001E26C0" w:rsidP="001E26C0">
            <w:r>
              <w:t>6</w:t>
            </w:r>
            <w:r w:rsidRPr="008A5F48">
              <w:t xml:space="preserve"> баллов – </w:t>
            </w:r>
            <w:r>
              <w:t>более уровня, 4 балла – на уровне</w:t>
            </w:r>
            <w:r w:rsidRPr="008A5F48">
              <w:t xml:space="preserve">, 0 баллов – </w:t>
            </w:r>
            <w:r>
              <w:t>менее уровня предшествующего финансового года</w:t>
            </w:r>
          </w:p>
        </w:tc>
        <w:tc>
          <w:tcPr>
            <w:tcW w:w="1985" w:type="dxa"/>
            <w:shd w:val="clear" w:color="auto" w:fill="auto"/>
          </w:tcPr>
          <w:p w:rsidR="001E26C0" w:rsidRPr="008A5F48" w:rsidRDefault="001E26C0" w:rsidP="001E26C0">
            <w:r>
              <w:t>Годовая</w:t>
            </w:r>
          </w:p>
        </w:tc>
      </w:tr>
      <w:tr w:rsidR="001E26C0" w:rsidRPr="008A5F48" w:rsidTr="001E26C0">
        <w:trPr>
          <w:trHeight w:val="3818"/>
        </w:trPr>
        <w:tc>
          <w:tcPr>
            <w:tcW w:w="568" w:type="dxa"/>
            <w:shd w:val="clear" w:color="auto" w:fill="auto"/>
          </w:tcPr>
          <w:p w:rsidR="001E26C0" w:rsidRPr="008A5F48" w:rsidRDefault="001E26C0" w:rsidP="001E26C0">
            <w:pPr>
              <w:tabs>
                <w:tab w:val="left" w:pos="2940"/>
              </w:tabs>
              <w:suppressAutoHyphens/>
              <w:rPr>
                <w:lang w:eastAsia="ar-SA"/>
              </w:rPr>
            </w:pPr>
            <w:r w:rsidRPr="008A5F48">
              <w:rPr>
                <w:lang w:eastAsia="ar-SA"/>
              </w:rPr>
              <w:t>1</w:t>
            </w:r>
            <w:r>
              <w:rPr>
                <w:lang w:eastAsia="ar-SA"/>
              </w:rPr>
              <w:t>0</w:t>
            </w:r>
            <w:r w:rsidRPr="008A5F48">
              <w:rPr>
                <w:lang w:eastAsia="ar-SA"/>
              </w:rPr>
              <w:t>.</w:t>
            </w:r>
          </w:p>
        </w:tc>
        <w:tc>
          <w:tcPr>
            <w:tcW w:w="2267" w:type="dxa"/>
            <w:shd w:val="clear" w:color="auto" w:fill="auto"/>
          </w:tcPr>
          <w:p w:rsidR="001E26C0" w:rsidRPr="008A5F48" w:rsidRDefault="001E26C0" w:rsidP="001E26C0">
            <w:pPr>
              <w:tabs>
                <w:tab w:val="left" w:pos="2940"/>
              </w:tabs>
              <w:suppressAutoHyphens/>
              <w:rPr>
                <w:color w:val="2D2D2D"/>
              </w:rPr>
            </w:pPr>
            <w:r w:rsidRPr="008A5F48">
              <w:rPr>
                <w:color w:val="2D2D2D"/>
              </w:rPr>
              <w:t>Соблюдение предельного уровня (кратность) соотношения средней заработной платы руководителя учреждения к средней заработной плате работников учреждения. (Средняя заработная плата для расчета кратности руководителя берется за предшествующий отчетный период (год)</w:t>
            </w:r>
          </w:p>
        </w:tc>
        <w:tc>
          <w:tcPr>
            <w:tcW w:w="2270" w:type="dxa"/>
            <w:gridSpan w:val="2"/>
            <w:shd w:val="clear" w:color="auto" w:fill="auto"/>
          </w:tcPr>
          <w:p w:rsidR="001E26C0" w:rsidRPr="008A5F48" w:rsidRDefault="001E26C0" w:rsidP="001E26C0">
            <w:pPr>
              <w:textAlignment w:val="baseline"/>
              <w:rPr>
                <w:color w:val="2D2D2D"/>
              </w:rPr>
            </w:pPr>
            <w:r w:rsidRPr="008A5F48">
              <w:rPr>
                <w:color w:val="2D2D2D"/>
              </w:rPr>
              <w:t>Достижение показателя</w:t>
            </w:r>
          </w:p>
        </w:tc>
        <w:tc>
          <w:tcPr>
            <w:tcW w:w="2270" w:type="dxa"/>
            <w:shd w:val="clear" w:color="auto" w:fill="auto"/>
          </w:tcPr>
          <w:p w:rsidR="001E26C0" w:rsidRPr="008A5F48" w:rsidRDefault="001E26C0" w:rsidP="001E26C0">
            <w:pPr>
              <w:tabs>
                <w:tab w:val="left" w:pos="2940"/>
              </w:tabs>
              <w:suppressAutoHyphens/>
              <w:rPr>
                <w:color w:val="2D2D2D"/>
              </w:rPr>
            </w:pPr>
            <w:r w:rsidRPr="008A5F48">
              <w:rPr>
                <w:color w:val="2D2D2D"/>
              </w:rPr>
              <w:t xml:space="preserve">Показатель достигнут – </w:t>
            </w:r>
            <w:r>
              <w:rPr>
                <w:color w:val="2D2D2D"/>
              </w:rPr>
              <w:t>5</w:t>
            </w:r>
            <w:r w:rsidRPr="008A5F48">
              <w:rPr>
                <w:color w:val="2D2D2D"/>
              </w:rPr>
              <w:t xml:space="preserve"> балла, не достигнут – 0 баллов</w:t>
            </w:r>
          </w:p>
        </w:tc>
        <w:tc>
          <w:tcPr>
            <w:tcW w:w="1985" w:type="dxa"/>
            <w:shd w:val="clear" w:color="auto" w:fill="auto"/>
          </w:tcPr>
          <w:p w:rsidR="001E26C0" w:rsidRPr="008A5F48" w:rsidRDefault="001E26C0" w:rsidP="001E26C0">
            <w:pPr>
              <w:tabs>
                <w:tab w:val="left" w:pos="2940"/>
              </w:tabs>
              <w:suppressAutoHyphens/>
              <w:rPr>
                <w:lang w:eastAsia="ar-SA"/>
              </w:rPr>
            </w:pPr>
            <w:r w:rsidRPr="008A5F48">
              <w:rPr>
                <w:lang w:eastAsia="ar-SA"/>
              </w:rPr>
              <w:t>Квартальная</w:t>
            </w:r>
          </w:p>
        </w:tc>
      </w:tr>
      <w:tr w:rsidR="001E26C0" w:rsidRPr="008A5F48" w:rsidTr="001E26C0">
        <w:tblPrEx>
          <w:tblLook w:val="01E0" w:firstRow="1" w:lastRow="1" w:firstColumn="1" w:lastColumn="1" w:noHBand="0" w:noVBand="0"/>
        </w:tblPrEx>
        <w:tc>
          <w:tcPr>
            <w:tcW w:w="9360" w:type="dxa"/>
            <w:gridSpan w:val="6"/>
            <w:shd w:val="clear" w:color="auto" w:fill="auto"/>
          </w:tcPr>
          <w:p w:rsidR="001E26C0" w:rsidRPr="008A5F48" w:rsidRDefault="001E26C0" w:rsidP="001E26C0">
            <w:r w:rsidRPr="008A5F48">
              <w:t xml:space="preserve">Совокупная значимость всех критериев в баллах по второму разделу: </w:t>
            </w:r>
            <w:r>
              <w:t>39</w:t>
            </w:r>
          </w:p>
        </w:tc>
      </w:tr>
      <w:tr w:rsidR="001E26C0" w:rsidRPr="008A5F48" w:rsidTr="001E26C0">
        <w:tc>
          <w:tcPr>
            <w:tcW w:w="9360" w:type="dxa"/>
            <w:gridSpan w:val="6"/>
            <w:shd w:val="clear" w:color="auto" w:fill="auto"/>
          </w:tcPr>
          <w:p w:rsidR="001E26C0" w:rsidRPr="008A5F48" w:rsidRDefault="001E26C0" w:rsidP="001E26C0">
            <w:pPr>
              <w:tabs>
                <w:tab w:val="left" w:pos="2940"/>
              </w:tabs>
              <w:suppressAutoHyphens/>
              <w:jc w:val="center"/>
              <w:rPr>
                <w:highlight w:val="yellow"/>
                <w:lang w:eastAsia="ar-SA"/>
              </w:rPr>
            </w:pPr>
            <w:r w:rsidRPr="008A5F48">
              <w:rPr>
                <w:b/>
                <w:i/>
              </w:rPr>
              <w:t>3. Деятельность Учреждения, направленная на работу с кадрами</w:t>
            </w:r>
          </w:p>
        </w:tc>
      </w:tr>
      <w:tr w:rsidR="001E26C0" w:rsidRPr="008A5F48" w:rsidTr="001E26C0">
        <w:tc>
          <w:tcPr>
            <w:tcW w:w="568" w:type="dxa"/>
            <w:shd w:val="clear" w:color="auto" w:fill="auto"/>
          </w:tcPr>
          <w:p w:rsidR="001E26C0" w:rsidRPr="008A5F48" w:rsidRDefault="001E26C0" w:rsidP="001E26C0">
            <w:pPr>
              <w:tabs>
                <w:tab w:val="left" w:pos="2940"/>
              </w:tabs>
              <w:suppressAutoHyphens/>
              <w:rPr>
                <w:lang w:eastAsia="ar-SA"/>
              </w:rPr>
            </w:pPr>
            <w:r w:rsidRPr="008A5F48">
              <w:rPr>
                <w:lang w:eastAsia="ar-SA"/>
              </w:rPr>
              <w:t>1.</w:t>
            </w:r>
          </w:p>
        </w:tc>
        <w:tc>
          <w:tcPr>
            <w:tcW w:w="2267" w:type="dxa"/>
            <w:shd w:val="clear" w:color="auto" w:fill="auto"/>
          </w:tcPr>
          <w:p w:rsidR="001E26C0" w:rsidRPr="008A5F48" w:rsidRDefault="001E26C0" w:rsidP="001E26C0">
            <w:pPr>
              <w:tabs>
                <w:tab w:val="left" w:pos="2940"/>
              </w:tabs>
              <w:suppressAutoHyphens/>
              <w:rPr>
                <w:color w:val="2D2D2D"/>
              </w:rPr>
            </w:pPr>
            <w:r>
              <w:rPr>
                <w:color w:val="2D2D2D"/>
              </w:rPr>
              <w:t>Оптимальная укомплектованность кадрами, соответствие квалификации 100 % работников занимаемым должностям</w:t>
            </w:r>
          </w:p>
        </w:tc>
        <w:tc>
          <w:tcPr>
            <w:tcW w:w="2270" w:type="dxa"/>
            <w:gridSpan w:val="2"/>
            <w:shd w:val="clear" w:color="auto" w:fill="auto"/>
          </w:tcPr>
          <w:p w:rsidR="001E26C0" w:rsidRPr="008A5F48" w:rsidRDefault="001E26C0" w:rsidP="001E26C0">
            <w:pPr>
              <w:textAlignment w:val="baseline"/>
              <w:rPr>
                <w:color w:val="2D2D2D"/>
              </w:rPr>
            </w:pPr>
            <w:r>
              <w:rPr>
                <w:color w:val="2D2D2D"/>
              </w:rPr>
              <w:t>Укомплектованность организации кадрами соответствующей квалификации</w:t>
            </w:r>
            <w:r w:rsidRPr="008A5F48">
              <w:rPr>
                <w:color w:val="2D2D2D"/>
              </w:rPr>
              <w:t xml:space="preserve"> </w:t>
            </w:r>
          </w:p>
        </w:tc>
        <w:tc>
          <w:tcPr>
            <w:tcW w:w="2270" w:type="dxa"/>
            <w:shd w:val="clear" w:color="auto" w:fill="auto"/>
          </w:tcPr>
          <w:p w:rsidR="001E26C0" w:rsidRPr="008A5F48" w:rsidRDefault="001E26C0" w:rsidP="001E26C0">
            <w:pPr>
              <w:tabs>
                <w:tab w:val="left" w:pos="2940"/>
              </w:tabs>
              <w:suppressAutoHyphens/>
              <w:rPr>
                <w:lang w:eastAsia="ar-SA"/>
              </w:rPr>
            </w:pPr>
            <w:r>
              <w:rPr>
                <w:color w:val="2D2D2D"/>
              </w:rPr>
              <w:t xml:space="preserve">4 балла – 100 % укомплектованность </w:t>
            </w:r>
            <w:r w:rsidRPr="00C748F5">
              <w:rPr>
                <w:color w:val="2D2D2D"/>
              </w:rPr>
              <w:t>кадрами соответствующей квалификации</w:t>
            </w:r>
            <w:r>
              <w:rPr>
                <w:color w:val="2D2D2D"/>
              </w:rPr>
              <w:t>,</w:t>
            </w:r>
            <w:r w:rsidRPr="008A5F48">
              <w:rPr>
                <w:color w:val="2D2D2D"/>
              </w:rPr>
              <w:t xml:space="preserve"> 3 балла</w:t>
            </w:r>
            <w:r>
              <w:rPr>
                <w:color w:val="2D2D2D"/>
              </w:rPr>
              <w:t xml:space="preserve"> – не менее 90 %</w:t>
            </w:r>
            <w:r w:rsidRPr="008A5F48">
              <w:rPr>
                <w:color w:val="2D2D2D"/>
              </w:rPr>
              <w:t>, не достигнут – 0 баллов</w:t>
            </w:r>
          </w:p>
        </w:tc>
        <w:tc>
          <w:tcPr>
            <w:tcW w:w="1985" w:type="dxa"/>
            <w:shd w:val="clear" w:color="auto" w:fill="auto"/>
          </w:tcPr>
          <w:p w:rsidR="001E26C0" w:rsidRPr="008A5F48" w:rsidRDefault="001E26C0" w:rsidP="001E26C0">
            <w:pPr>
              <w:tabs>
                <w:tab w:val="left" w:pos="2940"/>
              </w:tabs>
              <w:suppressAutoHyphens/>
              <w:rPr>
                <w:highlight w:val="cyan"/>
                <w:lang w:eastAsia="ar-SA"/>
              </w:rPr>
            </w:pPr>
            <w:r w:rsidRPr="008A5F48">
              <w:rPr>
                <w:color w:val="2D2D2D"/>
              </w:rPr>
              <w:t>Квартальная</w:t>
            </w:r>
          </w:p>
        </w:tc>
      </w:tr>
      <w:tr w:rsidR="001E26C0" w:rsidRPr="008A5F48" w:rsidTr="001E26C0">
        <w:tblPrEx>
          <w:tblLook w:val="01E0" w:firstRow="1" w:lastRow="1" w:firstColumn="1" w:lastColumn="1" w:noHBand="0" w:noVBand="0"/>
        </w:tblPrEx>
        <w:tc>
          <w:tcPr>
            <w:tcW w:w="568" w:type="dxa"/>
            <w:shd w:val="clear" w:color="auto" w:fill="auto"/>
          </w:tcPr>
          <w:p w:rsidR="001E26C0" w:rsidRPr="008A5F48" w:rsidRDefault="001E26C0" w:rsidP="001E26C0">
            <w:pPr>
              <w:jc w:val="center"/>
            </w:pPr>
            <w:r w:rsidRPr="008A5F48">
              <w:t>2.</w:t>
            </w:r>
          </w:p>
        </w:tc>
        <w:tc>
          <w:tcPr>
            <w:tcW w:w="2267" w:type="dxa"/>
            <w:shd w:val="clear" w:color="auto" w:fill="auto"/>
          </w:tcPr>
          <w:p w:rsidR="001E26C0" w:rsidRPr="008A5F48" w:rsidRDefault="001E26C0" w:rsidP="001E26C0">
            <w:pPr>
              <w:spacing w:before="100" w:beforeAutospacing="1" w:after="100" w:afterAutospacing="1"/>
              <w:jc w:val="both"/>
              <w:rPr>
                <w:bCs/>
              </w:rPr>
            </w:pPr>
            <w:r w:rsidRPr="008A5F48">
              <w:t>Количество работников учреждения, прошедших повышение квалификации и (или) профессиональную переподготовку согласно плану повышения квалификации/переподготовки в учреждении</w:t>
            </w:r>
          </w:p>
        </w:tc>
        <w:tc>
          <w:tcPr>
            <w:tcW w:w="2270" w:type="dxa"/>
            <w:gridSpan w:val="2"/>
            <w:shd w:val="clear" w:color="auto" w:fill="auto"/>
          </w:tcPr>
          <w:p w:rsidR="001E26C0" w:rsidRPr="008A5F48" w:rsidRDefault="001E26C0" w:rsidP="001E26C0">
            <w:pPr>
              <w:textAlignment w:val="baseline"/>
            </w:pPr>
            <w:r w:rsidRPr="008A5F48">
              <w:t>Уровень квалификации работников</w:t>
            </w:r>
          </w:p>
        </w:tc>
        <w:tc>
          <w:tcPr>
            <w:tcW w:w="2270" w:type="dxa"/>
            <w:shd w:val="clear" w:color="auto" w:fill="auto"/>
          </w:tcPr>
          <w:p w:rsidR="001E26C0" w:rsidRPr="008A5F48" w:rsidRDefault="001E26C0" w:rsidP="001E26C0">
            <w:r w:rsidRPr="008A5F48">
              <w:t>2 балла - исполнение плана, 0 баллов-неисполнение плана</w:t>
            </w:r>
          </w:p>
        </w:tc>
        <w:tc>
          <w:tcPr>
            <w:tcW w:w="1985" w:type="dxa"/>
            <w:shd w:val="clear" w:color="auto" w:fill="auto"/>
          </w:tcPr>
          <w:p w:rsidR="001E26C0" w:rsidRPr="008A5F48" w:rsidRDefault="001E26C0" w:rsidP="001E26C0">
            <w:r w:rsidRPr="008A5F48">
              <w:t>Квартальная</w:t>
            </w:r>
          </w:p>
        </w:tc>
      </w:tr>
      <w:tr w:rsidR="001E26C0" w:rsidRPr="008A5F48" w:rsidTr="001E26C0">
        <w:tblPrEx>
          <w:tblLook w:val="01E0" w:firstRow="1" w:lastRow="1" w:firstColumn="1" w:lastColumn="1" w:noHBand="0" w:noVBand="0"/>
        </w:tblPrEx>
        <w:tc>
          <w:tcPr>
            <w:tcW w:w="9360" w:type="dxa"/>
            <w:gridSpan w:val="6"/>
            <w:shd w:val="clear" w:color="auto" w:fill="auto"/>
          </w:tcPr>
          <w:p w:rsidR="001E26C0" w:rsidRPr="008A5F48" w:rsidRDefault="001E26C0" w:rsidP="001E26C0">
            <w:r w:rsidRPr="008A5F48">
              <w:t xml:space="preserve">Совокупная значимость всех критериев в баллах по третьему разделу: </w:t>
            </w:r>
            <w:r>
              <w:t>6</w:t>
            </w:r>
          </w:p>
        </w:tc>
      </w:tr>
      <w:tr w:rsidR="001E26C0" w:rsidRPr="008A5F48" w:rsidTr="001E26C0">
        <w:tblPrEx>
          <w:tblLook w:val="01E0" w:firstRow="1" w:lastRow="1" w:firstColumn="1" w:lastColumn="1" w:noHBand="0" w:noVBand="0"/>
        </w:tblPrEx>
        <w:tc>
          <w:tcPr>
            <w:tcW w:w="9360" w:type="dxa"/>
            <w:gridSpan w:val="6"/>
            <w:tcBorders>
              <w:top w:val="single" w:sz="4" w:space="0" w:color="auto"/>
              <w:left w:val="single" w:sz="4" w:space="0" w:color="auto"/>
              <w:bottom w:val="single" w:sz="4" w:space="0" w:color="auto"/>
              <w:right w:val="single" w:sz="4" w:space="0" w:color="auto"/>
            </w:tcBorders>
            <w:shd w:val="clear" w:color="auto" w:fill="auto"/>
          </w:tcPr>
          <w:p w:rsidR="001E26C0" w:rsidRPr="008A5F48" w:rsidRDefault="001E26C0" w:rsidP="001E26C0">
            <w:r w:rsidRPr="008A5F48">
              <w:t>Совокупность всех критериев по трем разделам (итого): 100</w:t>
            </w:r>
          </w:p>
        </w:tc>
      </w:tr>
    </w:tbl>
    <w:p w:rsidR="00BB7A2F" w:rsidRDefault="00BB7A2F" w:rsidP="001E26C0">
      <w:pPr>
        <w:ind w:firstLine="709"/>
        <w:jc w:val="both"/>
        <w:rPr>
          <w:b/>
          <w:sz w:val="24"/>
          <w:szCs w:val="24"/>
        </w:rPr>
        <w:sectPr w:rsidR="00BB7A2F" w:rsidSect="00BB7A2F">
          <w:pgSz w:w="11906" w:h="16838"/>
          <w:pgMar w:top="1106" w:right="851" w:bottom="1021" w:left="1701" w:header="709" w:footer="709" w:gutter="0"/>
          <w:pgNumType w:start="1"/>
          <w:cols w:space="708"/>
          <w:titlePg/>
          <w:docGrid w:linePitch="360"/>
        </w:sectPr>
      </w:pPr>
    </w:p>
    <w:p w:rsidR="001E26C0" w:rsidRPr="004E4F43" w:rsidRDefault="001E26C0" w:rsidP="001E26C0">
      <w:pPr>
        <w:ind w:firstLine="709"/>
        <w:jc w:val="both"/>
        <w:rPr>
          <w:b/>
          <w:sz w:val="24"/>
          <w:szCs w:val="24"/>
        </w:rPr>
        <w:sectPr w:rsidR="001E26C0" w:rsidRPr="004E4F43" w:rsidSect="00BB7A2F">
          <w:pgSz w:w="11906" w:h="16838"/>
          <w:pgMar w:top="1106" w:right="851" w:bottom="1021" w:left="1701" w:header="709" w:footer="709" w:gutter="0"/>
          <w:pgNumType w:start="1"/>
          <w:cols w:space="708"/>
          <w:titlePg/>
          <w:docGrid w:linePitch="360"/>
        </w:sectPr>
      </w:pPr>
    </w:p>
    <w:p w:rsidR="001E26C0" w:rsidRPr="00A70FF7" w:rsidRDefault="001E26C0" w:rsidP="001E26C0">
      <w:pPr>
        <w:ind w:left="5670"/>
        <w:rPr>
          <w:rFonts w:eastAsia="Calibri"/>
          <w:sz w:val="24"/>
          <w:szCs w:val="24"/>
        </w:rPr>
      </w:pPr>
      <w:r>
        <w:rPr>
          <w:rFonts w:eastAsia="Calibri"/>
          <w:sz w:val="24"/>
          <w:szCs w:val="24"/>
        </w:rPr>
        <w:t>Приложение 10</w:t>
      </w:r>
    </w:p>
    <w:p w:rsidR="001E26C0" w:rsidRPr="00A70FF7" w:rsidRDefault="001E26C0" w:rsidP="001E26C0">
      <w:pPr>
        <w:ind w:left="5670"/>
        <w:rPr>
          <w:rFonts w:eastAsia="Calibri"/>
          <w:sz w:val="24"/>
          <w:szCs w:val="24"/>
        </w:rPr>
      </w:pPr>
      <w:r>
        <w:rPr>
          <w:rFonts w:eastAsia="Calibri"/>
          <w:sz w:val="24"/>
          <w:szCs w:val="24"/>
        </w:rPr>
        <w:t xml:space="preserve">к приказу </w:t>
      </w:r>
      <w:r w:rsidRPr="00A70FF7">
        <w:rPr>
          <w:rFonts w:eastAsia="Calibri"/>
          <w:sz w:val="24"/>
          <w:szCs w:val="24"/>
        </w:rPr>
        <w:t>Департамента образования, культуры и спорта Ненецкого автономного округа</w:t>
      </w:r>
    </w:p>
    <w:p w:rsidR="001E26C0" w:rsidRDefault="001E26C0" w:rsidP="001E26C0">
      <w:pPr>
        <w:ind w:left="5670"/>
        <w:rPr>
          <w:rFonts w:eastAsia="Calibri"/>
          <w:sz w:val="24"/>
          <w:szCs w:val="24"/>
        </w:rPr>
      </w:pPr>
      <w:r>
        <w:rPr>
          <w:rFonts w:eastAsia="Calibri"/>
          <w:sz w:val="24"/>
          <w:szCs w:val="24"/>
        </w:rPr>
        <w:t>от 26.05.2017 года № 33</w:t>
      </w:r>
    </w:p>
    <w:p w:rsidR="001E26C0" w:rsidRDefault="001E26C0" w:rsidP="001E26C0">
      <w:pPr>
        <w:ind w:left="5670"/>
        <w:rPr>
          <w:rFonts w:eastAsia="Calibri"/>
          <w:sz w:val="24"/>
          <w:szCs w:val="24"/>
        </w:rPr>
      </w:pPr>
      <w:r>
        <w:rPr>
          <w:rFonts w:eastAsia="Calibri"/>
          <w:sz w:val="24"/>
          <w:szCs w:val="24"/>
        </w:rPr>
        <w:t xml:space="preserve"> «Об утверждении порядка </w:t>
      </w:r>
    </w:p>
    <w:p w:rsidR="001E26C0" w:rsidRDefault="001E26C0" w:rsidP="001E26C0">
      <w:pPr>
        <w:ind w:left="5670"/>
        <w:rPr>
          <w:rFonts w:eastAsia="Calibri"/>
          <w:sz w:val="24"/>
          <w:szCs w:val="24"/>
        </w:rPr>
      </w:pPr>
      <w:r>
        <w:rPr>
          <w:rFonts w:eastAsia="Calibri"/>
          <w:sz w:val="24"/>
          <w:szCs w:val="24"/>
        </w:rPr>
        <w:t>оценки деятельности учреждений, подведомственных Департаменту образования, культуры и спорта Ненецкого автономного округа, на основе показателей эффективности их деятельности, и порядка выплаты ежеквартальной премии руководителям»</w:t>
      </w:r>
    </w:p>
    <w:p w:rsidR="001E26C0" w:rsidRPr="00A70FF7" w:rsidRDefault="001E26C0" w:rsidP="001E26C0">
      <w:pPr>
        <w:ind w:left="5103"/>
        <w:rPr>
          <w:b/>
          <w:sz w:val="26"/>
          <w:szCs w:val="26"/>
        </w:rPr>
      </w:pPr>
      <w:r w:rsidRPr="00A70FF7">
        <w:rPr>
          <w:rFonts w:eastAsia="Calibri"/>
          <w:sz w:val="24"/>
          <w:szCs w:val="24"/>
        </w:rPr>
        <w:t xml:space="preserve"> </w:t>
      </w:r>
    </w:p>
    <w:p w:rsidR="001E26C0" w:rsidRPr="00A70FF7" w:rsidRDefault="001E26C0" w:rsidP="001E26C0">
      <w:pPr>
        <w:jc w:val="center"/>
        <w:rPr>
          <w:b/>
          <w:sz w:val="26"/>
          <w:szCs w:val="26"/>
        </w:rPr>
      </w:pPr>
    </w:p>
    <w:p w:rsidR="001E26C0" w:rsidRPr="00A70FF7" w:rsidRDefault="001E26C0" w:rsidP="001E26C0">
      <w:pPr>
        <w:jc w:val="center"/>
        <w:rPr>
          <w:b/>
          <w:sz w:val="26"/>
          <w:szCs w:val="26"/>
        </w:rPr>
      </w:pPr>
    </w:p>
    <w:p w:rsidR="001E26C0" w:rsidRPr="00A70FF7" w:rsidRDefault="001E26C0" w:rsidP="001E26C0">
      <w:pPr>
        <w:jc w:val="center"/>
        <w:rPr>
          <w:b/>
          <w:sz w:val="26"/>
          <w:szCs w:val="26"/>
        </w:rPr>
      </w:pPr>
      <w:r w:rsidRPr="00A70FF7">
        <w:rPr>
          <w:b/>
          <w:sz w:val="26"/>
          <w:szCs w:val="26"/>
        </w:rPr>
        <w:t>Порядок выплаты ежеквартальной премии</w:t>
      </w:r>
    </w:p>
    <w:p w:rsidR="001E26C0" w:rsidRDefault="001E26C0" w:rsidP="001E26C0">
      <w:pPr>
        <w:jc w:val="center"/>
        <w:rPr>
          <w:b/>
          <w:sz w:val="26"/>
          <w:szCs w:val="26"/>
        </w:rPr>
      </w:pPr>
      <w:r w:rsidRPr="00A70FF7">
        <w:rPr>
          <w:b/>
          <w:sz w:val="26"/>
          <w:szCs w:val="26"/>
        </w:rPr>
        <w:t xml:space="preserve">руководителям </w:t>
      </w:r>
      <w:r w:rsidRPr="00BB2D70">
        <w:rPr>
          <w:b/>
          <w:sz w:val="26"/>
          <w:szCs w:val="26"/>
        </w:rPr>
        <w:t>государ</w:t>
      </w:r>
      <w:r>
        <w:rPr>
          <w:b/>
          <w:sz w:val="26"/>
          <w:szCs w:val="26"/>
        </w:rPr>
        <w:t>ственных бюджетных учреждений</w:t>
      </w:r>
    </w:p>
    <w:p w:rsidR="001E26C0" w:rsidRDefault="001E26C0" w:rsidP="001E26C0">
      <w:pPr>
        <w:jc w:val="center"/>
        <w:rPr>
          <w:b/>
          <w:sz w:val="26"/>
          <w:szCs w:val="26"/>
        </w:rPr>
      </w:pPr>
      <w:r>
        <w:rPr>
          <w:b/>
          <w:sz w:val="26"/>
          <w:szCs w:val="26"/>
        </w:rPr>
        <w:t xml:space="preserve"> сферы туризма, </w:t>
      </w:r>
      <w:r w:rsidRPr="00BB2D70">
        <w:rPr>
          <w:b/>
          <w:sz w:val="26"/>
          <w:szCs w:val="26"/>
        </w:rPr>
        <w:t xml:space="preserve">подведомственных </w:t>
      </w:r>
    </w:p>
    <w:p w:rsidR="001E26C0" w:rsidRDefault="001E26C0" w:rsidP="001E26C0">
      <w:pPr>
        <w:jc w:val="center"/>
        <w:rPr>
          <w:b/>
          <w:sz w:val="26"/>
          <w:szCs w:val="26"/>
        </w:rPr>
      </w:pPr>
      <w:r w:rsidRPr="00BB2D70">
        <w:rPr>
          <w:b/>
          <w:sz w:val="26"/>
          <w:szCs w:val="26"/>
        </w:rPr>
        <w:t xml:space="preserve">Департаменту образования, культуры и спорта </w:t>
      </w:r>
    </w:p>
    <w:p w:rsidR="001E26C0" w:rsidRPr="00A70FF7" w:rsidRDefault="001E26C0" w:rsidP="001E26C0">
      <w:pPr>
        <w:jc w:val="center"/>
        <w:rPr>
          <w:b/>
          <w:sz w:val="26"/>
          <w:szCs w:val="26"/>
        </w:rPr>
      </w:pPr>
      <w:r w:rsidRPr="00BB2D70">
        <w:rPr>
          <w:b/>
          <w:sz w:val="26"/>
          <w:szCs w:val="26"/>
        </w:rPr>
        <w:t>Ненецкого автономного округа</w:t>
      </w:r>
      <w:r w:rsidRPr="00A70FF7">
        <w:rPr>
          <w:b/>
          <w:sz w:val="26"/>
          <w:szCs w:val="26"/>
        </w:rPr>
        <w:t xml:space="preserve"> </w:t>
      </w:r>
    </w:p>
    <w:p w:rsidR="001E26C0" w:rsidRPr="00A70FF7" w:rsidRDefault="001E26C0" w:rsidP="001E26C0">
      <w:pPr>
        <w:jc w:val="center"/>
        <w:rPr>
          <w:b/>
          <w:sz w:val="26"/>
          <w:szCs w:val="26"/>
        </w:rPr>
      </w:pPr>
    </w:p>
    <w:p w:rsidR="001E26C0" w:rsidRPr="00FB3BC2" w:rsidRDefault="001E26C0" w:rsidP="001E26C0">
      <w:pPr>
        <w:jc w:val="center"/>
        <w:rPr>
          <w:sz w:val="26"/>
          <w:szCs w:val="26"/>
        </w:rPr>
      </w:pPr>
      <w:r>
        <w:rPr>
          <w:sz w:val="26"/>
          <w:szCs w:val="26"/>
        </w:rPr>
        <w:t xml:space="preserve">Раздел </w:t>
      </w:r>
      <w:r>
        <w:rPr>
          <w:sz w:val="26"/>
          <w:szCs w:val="26"/>
          <w:lang w:val="en-US"/>
        </w:rPr>
        <w:t>I</w:t>
      </w:r>
    </w:p>
    <w:p w:rsidR="001E26C0" w:rsidRPr="00A70FF7" w:rsidRDefault="001E26C0" w:rsidP="001E26C0">
      <w:pPr>
        <w:jc w:val="center"/>
        <w:rPr>
          <w:b/>
          <w:sz w:val="26"/>
          <w:szCs w:val="26"/>
        </w:rPr>
      </w:pPr>
      <w:r w:rsidRPr="00A70FF7">
        <w:rPr>
          <w:b/>
          <w:sz w:val="26"/>
          <w:szCs w:val="26"/>
        </w:rPr>
        <w:t>Общие положения</w:t>
      </w:r>
    </w:p>
    <w:p w:rsidR="001E26C0" w:rsidRPr="00A70FF7" w:rsidRDefault="001E26C0" w:rsidP="001E26C0">
      <w:pPr>
        <w:jc w:val="center"/>
        <w:rPr>
          <w:sz w:val="26"/>
          <w:szCs w:val="26"/>
        </w:rPr>
      </w:pPr>
    </w:p>
    <w:p w:rsidR="001E26C0" w:rsidRPr="00A70FF7" w:rsidRDefault="001E26C0" w:rsidP="001E26C0">
      <w:pPr>
        <w:ind w:firstLine="709"/>
        <w:jc w:val="both"/>
        <w:rPr>
          <w:sz w:val="26"/>
          <w:szCs w:val="26"/>
        </w:rPr>
      </w:pPr>
      <w:r>
        <w:rPr>
          <w:sz w:val="26"/>
          <w:szCs w:val="26"/>
        </w:rPr>
        <w:t>1. </w:t>
      </w:r>
      <w:r w:rsidRPr="00A70FF7">
        <w:rPr>
          <w:sz w:val="26"/>
          <w:szCs w:val="26"/>
        </w:rPr>
        <w:t xml:space="preserve">Условия установления ежеквартальной премии руководителям </w:t>
      </w:r>
      <w:r w:rsidRPr="00BB7148">
        <w:rPr>
          <w:sz w:val="26"/>
          <w:szCs w:val="26"/>
        </w:rPr>
        <w:t xml:space="preserve">учреждений </w:t>
      </w:r>
      <w:r>
        <w:rPr>
          <w:sz w:val="26"/>
          <w:szCs w:val="26"/>
        </w:rPr>
        <w:t xml:space="preserve">сферы </w:t>
      </w:r>
      <w:r w:rsidRPr="00BB7148">
        <w:rPr>
          <w:sz w:val="26"/>
          <w:szCs w:val="26"/>
        </w:rPr>
        <w:t xml:space="preserve">туризма, подведомственных Департаменту образования, культуры и спорта Ненецкого автономного округа </w:t>
      </w:r>
      <w:r w:rsidRPr="00A70FF7">
        <w:rPr>
          <w:sz w:val="26"/>
          <w:szCs w:val="26"/>
        </w:rPr>
        <w:t xml:space="preserve">(далее – </w:t>
      </w:r>
      <w:r>
        <w:rPr>
          <w:sz w:val="26"/>
          <w:szCs w:val="26"/>
        </w:rPr>
        <w:t>руководители, бюджетные учреждения,</w:t>
      </w:r>
      <w:r w:rsidRPr="00A70FF7">
        <w:rPr>
          <w:sz w:val="26"/>
          <w:szCs w:val="26"/>
        </w:rPr>
        <w:t xml:space="preserve"> Департамент образования), вводятся в целях заинтересова</w:t>
      </w:r>
      <w:r>
        <w:rPr>
          <w:sz w:val="26"/>
          <w:szCs w:val="26"/>
        </w:rPr>
        <w:t xml:space="preserve">нности руководителей </w:t>
      </w:r>
      <w:r w:rsidRPr="00A70FF7">
        <w:rPr>
          <w:sz w:val="26"/>
          <w:szCs w:val="26"/>
        </w:rPr>
        <w:t>в повышении эффект</w:t>
      </w:r>
      <w:r>
        <w:rPr>
          <w:sz w:val="26"/>
          <w:szCs w:val="26"/>
        </w:rPr>
        <w:t>ивности деятельности учреждения</w:t>
      </w:r>
      <w:r w:rsidRPr="00A70FF7">
        <w:rPr>
          <w:sz w:val="26"/>
          <w:szCs w:val="26"/>
        </w:rPr>
        <w:t xml:space="preserve">, качества оказываемых </w:t>
      </w:r>
      <w:r>
        <w:rPr>
          <w:sz w:val="26"/>
          <w:szCs w:val="26"/>
        </w:rPr>
        <w:t xml:space="preserve">им </w:t>
      </w:r>
      <w:r w:rsidRPr="00A70FF7">
        <w:rPr>
          <w:sz w:val="26"/>
          <w:szCs w:val="26"/>
        </w:rPr>
        <w:t>услуг, инициативы при выполнении поставленных перед окружной организацией задач.</w:t>
      </w:r>
    </w:p>
    <w:p w:rsidR="001E26C0" w:rsidRPr="00A70FF7" w:rsidRDefault="001E26C0" w:rsidP="001E26C0">
      <w:pPr>
        <w:rPr>
          <w:sz w:val="26"/>
          <w:szCs w:val="26"/>
        </w:rPr>
      </w:pPr>
    </w:p>
    <w:p w:rsidR="001E26C0" w:rsidRPr="00301C95" w:rsidRDefault="001E26C0" w:rsidP="001E26C0">
      <w:pPr>
        <w:jc w:val="center"/>
        <w:rPr>
          <w:sz w:val="26"/>
          <w:szCs w:val="26"/>
        </w:rPr>
      </w:pPr>
      <w:r>
        <w:rPr>
          <w:sz w:val="26"/>
          <w:szCs w:val="26"/>
        </w:rPr>
        <w:t xml:space="preserve">Раздел </w:t>
      </w:r>
      <w:r>
        <w:rPr>
          <w:sz w:val="26"/>
          <w:szCs w:val="26"/>
          <w:lang w:val="en-US"/>
        </w:rPr>
        <w:t>II</w:t>
      </w:r>
    </w:p>
    <w:p w:rsidR="001E26C0" w:rsidRPr="00A70FF7" w:rsidRDefault="001E26C0" w:rsidP="001E26C0">
      <w:pPr>
        <w:tabs>
          <w:tab w:val="left" w:pos="993"/>
        </w:tabs>
        <w:ind w:firstLine="709"/>
        <w:jc w:val="center"/>
        <w:rPr>
          <w:b/>
          <w:sz w:val="26"/>
          <w:szCs w:val="26"/>
        </w:rPr>
      </w:pPr>
      <w:r w:rsidRPr="00A70FF7">
        <w:rPr>
          <w:b/>
          <w:sz w:val="26"/>
          <w:szCs w:val="26"/>
        </w:rPr>
        <w:t>Порядок определения фонда ежеквартальной премии</w:t>
      </w:r>
    </w:p>
    <w:p w:rsidR="001E26C0" w:rsidRPr="00A70FF7" w:rsidRDefault="001E26C0" w:rsidP="001E26C0">
      <w:pPr>
        <w:tabs>
          <w:tab w:val="left" w:pos="993"/>
        </w:tabs>
        <w:ind w:firstLine="709"/>
        <w:jc w:val="center"/>
        <w:rPr>
          <w:b/>
          <w:sz w:val="26"/>
          <w:szCs w:val="26"/>
        </w:rPr>
      </w:pPr>
      <w:r>
        <w:rPr>
          <w:b/>
          <w:sz w:val="26"/>
          <w:szCs w:val="26"/>
        </w:rPr>
        <w:t>руководителя учреждения</w:t>
      </w:r>
    </w:p>
    <w:p w:rsidR="001E26C0" w:rsidRPr="00A70FF7" w:rsidRDefault="001E26C0" w:rsidP="001E26C0">
      <w:pPr>
        <w:tabs>
          <w:tab w:val="left" w:pos="993"/>
        </w:tabs>
        <w:ind w:firstLine="709"/>
        <w:jc w:val="both"/>
        <w:rPr>
          <w:sz w:val="26"/>
          <w:szCs w:val="26"/>
        </w:rPr>
      </w:pPr>
    </w:p>
    <w:p w:rsidR="001E26C0" w:rsidRPr="00A70FF7" w:rsidRDefault="001E26C0" w:rsidP="001E26C0">
      <w:pPr>
        <w:tabs>
          <w:tab w:val="left" w:pos="0"/>
          <w:tab w:val="left" w:pos="993"/>
        </w:tabs>
        <w:ind w:firstLine="709"/>
        <w:jc w:val="both"/>
        <w:rPr>
          <w:sz w:val="26"/>
          <w:szCs w:val="26"/>
        </w:rPr>
      </w:pPr>
      <w:r>
        <w:rPr>
          <w:sz w:val="26"/>
          <w:szCs w:val="26"/>
        </w:rPr>
        <w:t>2.</w:t>
      </w:r>
      <w:r>
        <w:t> </w:t>
      </w:r>
      <w:r w:rsidRPr="00A70FF7">
        <w:rPr>
          <w:sz w:val="26"/>
          <w:szCs w:val="26"/>
        </w:rPr>
        <w:t>В соответствии с приказом Департамента образования от 30.09.2016 № 85-п «Об оплате труда работников государственных организаций, подведомственных Департаменту образования, культуры и спорта Ненецкого автономного округа» при наличии экономии фонда заработно</w:t>
      </w:r>
      <w:r>
        <w:rPr>
          <w:sz w:val="26"/>
          <w:szCs w:val="26"/>
        </w:rPr>
        <w:t xml:space="preserve">й платы соответствующему учреждению </w:t>
      </w:r>
      <w:r w:rsidRPr="00A70FF7">
        <w:rPr>
          <w:sz w:val="26"/>
          <w:szCs w:val="26"/>
        </w:rPr>
        <w:t xml:space="preserve">Департамент образования устанавливает для руководителей подведомственных </w:t>
      </w:r>
      <w:r>
        <w:rPr>
          <w:sz w:val="26"/>
          <w:szCs w:val="26"/>
        </w:rPr>
        <w:t xml:space="preserve">учреждений  </w:t>
      </w:r>
      <w:r w:rsidRPr="00A70FF7">
        <w:rPr>
          <w:sz w:val="26"/>
          <w:szCs w:val="26"/>
        </w:rPr>
        <w:t xml:space="preserve">выплаты стимулирующего характера - ежеквартальные премии - с учетом исполнения установленных показателей эффективности работы </w:t>
      </w:r>
      <w:r>
        <w:rPr>
          <w:sz w:val="26"/>
          <w:szCs w:val="26"/>
        </w:rPr>
        <w:t>учреждения</w:t>
      </w:r>
      <w:r w:rsidRPr="00A70FF7">
        <w:rPr>
          <w:sz w:val="26"/>
          <w:szCs w:val="26"/>
        </w:rPr>
        <w:t>.</w:t>
      </w:r>
    </w:p>
    <w:p w:rsidR="001E26C0" w:rsidRPr="00377F88" w:rsidRDefault="001E26C0" w:rsidP="001E26C0">
      <w:pPr>
        <w:tabs>
          <w:tab w:val="left" w:pos="993"/>
        </w:tabs>
        <w:ind w:firstLine="709"/>
        <w:jc w:val="both"/>
        <w:rPr>
          <w:sz w:val="26"/>
          <w:szCs w:val="26"/>
        </w:rPr>
      </w:pPr>
      <w:r>
        <w:rPr>
          <w:sz w:val="26"/>
          <w:szCs w:val="26"/>
        </w:rPr>
        <w:t>3. </w:t>
      </w:r>
      <w:r w:rsidRPr="00377F88">
        <w:rPr>
          <w:sz w:val="26"/>
          <w:szCs w:val="26"/>
        </w:rPr>
        <w:t xml:space="preserve">Ежеквартальные премии за 1-3 квартал текущего финансового года устанавливаются в текущем финансовом году, за 4 квартал текущего финансового года – в 1 квартале следующего финансового года. </w:t>
      </w:r>
    </w:p>
    <w:p w:rsidR="001E26C0" w:rsidRPr="00A70FF7" w:rsidRDefault="001E26C0" w:rsidP="001E26C0">
      <w:pPr>
        <w:tabs>
          <w:tab w:val="left" w:pos="993"/>
        </w:tabs>
        <w:ind w:firstLine="709"/>
        <w:jc w:val="both"/>
        <w:rPr>
          <w:sz w:val="26"/>
          <w:szCs w:val="26"/>
        </w:rPr>
      </w:pPr>
      <w:r>
        <w:rPr>
          <w:sz w:val="26"/>
          <w:szCs w:val="26"/>
        </w:rPr>
        <w:t>4. </w:t>
      </w:r>
      <w:r w:rsidRPr="00A70FF7">
        <w:rPr>
          <w:sz w:val="26"/>
          <w:szCs w:val="26"/>
        </w:rPr>
        <w:t>Источником фонда ежеквартальных премий являются бюджетные ассигнования окружного бюджета, предусмотренные на эти цели.</w:t>
      </w:r>
    </w:p>
    <w:p w:rsidR="001E26C0" w:rsidRPr="00A70FF7" w:rsidRDefault="001E26C0" w:rsidP="001E26C0">
      <w:pPr>
        <w:tabs>
          <w:tab w:val="left" w:pos="993"/>
        </w:tabs>
        <w:ind w:firstLine="709"/>
        <w:rPr>
          <w:sz w:val="26"/>
          <w:szCs w:val="26"/>
        </w:rPr>
      </w:pPr>
    </w:p>
    <w:p w:rsidR="001E26C0" w:rsidRPr="00301C95" w:rsidRDefault="001E26C0" w:rsidP="001E26C0">
      <w:pPr>
        <w:jc w:val="center"/>
        <w:rPr>
          <w:sz w:val="26"/>
          <w:szCs w:val="26"/>
        </w:rPr>
      </w:pPr>
      <w:r>
        <w:rPr>
          <w:sz w:val="26"/>
          <w:szCs w:val="26"/>
        </w:rPr>
        <w:t xml:space="preserve">Раздел </w:t>
      </w:r>
      <w:r>
        <w:rPr>
          <w:sz w:val="26"/>
          <w:szCs w:val="26"/>
          <w:lang w:val="en-US"/>
        </w:rPr>
        <w:t>III</w:t>
      </w:r>
    </w:p>
    <w:p w:rsidR="001E26C0" w:rsidRPr="00A70FF7" w:rsidRDefault="001E26C0" w:rsidP="001E26C0">
      <w:pPr>
        <w:tabs>
          <w:tab w:val="left" w:pos="993"/>
        </w:tabs>
        <w:jc w:val="center"/>
        <w:rPr>
          <w:b/>
          <w:sz w:val="26"/>
          <w:szCs w:val="26"/>
        </w:rPr>
      </w:pPr>
      <w:r w:rsidRPr="00A70FF7">
        <w:rPr>
          <w:b/>
          <w:sz w:val="26"/>
          <w:szCs w:val="26"/>
        </w:rPr>
        <w:t xml:space="preserve">Условия установления ежеквартальной премии </w:t>
      </w:r>
    </w:p>
    <w:p w:rsidR="001E26C0" w:rsidRPr="00A70FF7" w:rsidRDefault="001E26C0" w:rsidP="001E26C0">
      <w:pPr>
        <w:tabs>
          <w:tab w:val="left" w:pos="993"/>
        </w:tabs>
        <w:jc w:val="center"/>
        <w:rPr>
          <w:b/>
          <w:sz w:val="26"/>
          <w:szCs w:val="26"/>
        </w:rPr>
      </w:pPr>
      <w:r>
        <w:rPr>
          <w:b/>
          <w:sz w:val="26"/>
          <w:szCs w:val="26"/>
        </w:rPr>
        <w:t>руководителям учреждения</w:t>
      </w:r>
    </w:p>
    <w:p w:rsidR="001E26C0" w:rsidRPr="00A70FF7" w:rsidRDefault="001E26C0" w:rsidP="001E26C0">
      <w:pPr>
        <w:tabs>
          <w:tab w:val="left" w:pos="993"/>
        </w:tabs>
        <w:ind w:firstLine="709"/>
        <w:jc w:val="center"/>
        <w:rPr>
          <w:sz w:val="26"/>
          <w:szCs w:val="26"/>
        </w:rPr>
      </w:pPr>
    </w:p>
    <w:p w:rsidR="001E26C0" w:rsidRPr="00A70FF7" w:rsidRDefault="001E26C0" w:rsidP="001E26C0">
      <w:pPr>
        <w:tabs>
          <w:tab w:val="left" w:pos="993"/>
        </w:tabs>
        <w:ind w:firstLine="709"/>
        <w:jc w:val="both"/>
        <w:rPr>
          <w:sz w:val="26"/>
          <w:szCs w:val="26"/>
        </w:rPr>
      </w:pPr>
      <w:r>
        <w:rPr>
          <w:sz w:val="26"/>
          <w:szCs w:val="26"/>
        </w:rPr>
        <w:t>5. </w:t>
      </w:r>
      <w:r w:rsidRPr="00A70FF7">
        <w:rPr>
          <w:sz w:val="26"/>
          <w:szCs w:val="26"/>
        </w:rPr>
        <w:t xml:space="preserve">Ежеквартальная премия руководителям за соответствующий период </w:t>
      </w:r>
      <w:r>
        <w:rPr>
          <w:sz w:val="26"/>
          <w:szCs w:val="26"/>
        </w:rPr>
        <w:t>устанавливается</w:t>
      </w:r>
      <w:r w:rsidRPr="00A70FF7">
        <w:rPr>
          <w:sz w:val="26"/>
          <w:szCs w:val="26"/>
        </w:rPr>
        <w:t xml:space="preserve"> с учетом выполнения показателей эффект</w:t>
      </w:r>
      <w:r>
        <w:rPr>
          <w:sz w:val="26"/>
          <w:szCs w:val="26"/>
        </w:rPr>
        <w:t>ивности деятельности учреждения</w:t>
      </w:r>
      <w:r w:rsidRPr="00A70FF7">
        <w:rPr>
          <w:sz w:val="26"/>
          <w:szCs w:val="26"/>
        </w:rPr>
        <w:t>.</w:t>
      </w:r>
    </w:p>
    <w:p w:rsidR="001E26C0" w:rsidRPr="00A70FF7" w:rsidRDefault="001E26C0" w:rsidP="001E26C0">
      <w:pPr>
        <w:tabs>
          <w:tab w:val="left" w:pos="993"/>
        </w:tabs>
        <w:ind w:firstLine="709"/>
        <w:jc w:val="both"/>
        <w:rPr>
          <w:sz w:val="26"/>
          <w:szCs w:val="26"/>
        </w:rPr>
      </w:pPr>
      <w:r>
        <w:rPr>
          <w:sz w:val="26"/>
          <w:szCs w:val="26"/>
        </w:rPr>
        <w:t>6. Руководитель учреждения</w:t>
      </w:r>
      <w:r w:rsidRPr="00A70FF7">
        <w:rPr>
          <w:sz w:val="26"/>
          <w:szCs w:val="26"/>
        </w:rPr>
        <w:t xml:space="preserve"> обязан ежеквартально </w:t>
      </w:r>
      <w:r w:rsidRPr="00377F88">
        <w:rPr>
          <w:sz w:val="26"/>
          <w:szCs w:val="26"/>
        </w:rPr>
        <w:t xml:space="preserve">не позднее 10 числа месяца, следующего за отчетным периодом, а за </w:t>
      </w:r>
      <w:r w:rsidRPr="00377F88">
        <w:rPr>
          <w:sz w:val="26"/>
          <w:szCs w:val="26"/>
          <w:lang w:val="en-US"/>
        </w:rPr>
        <w:t>IV</w:t>
      </w:r>
      <w:r w:rsidRPr="00377F88">
        <w:rPr>
          <w:sz w:val="26"/>
          <w:szCs w:val="26"/>
        </w:rPr>
        <w:t xml:space="preserve"> квартал - не позднее 20 января следующего финансового года предоставлять в Департамент доклад и отчетные документы, установленные настоящим порядком, о выполнении показателей эффективности деятельности учреждения</w:t>
      </w:r>
      <w:r w:rsidRPr="00A70FF7">
        <w:rPr>
          <w:sz w:val="26"/>
          <w:szCs w:val="26"/>
        </w:rPr>
        <w:t>.</w:t>
      </w:r>
    </w:p>
    <w:p w:rsidR="001E26C0" w:rsidRPr="00377F88" w:rsidRDefault="001E26C0" w:rsidP="001E26C0">
      <w:pPr>
        <w:tabs>
          <w:tab w:val="left" w:pos="993"/>
        </w:tabs>
        <w:ind w:firstLine="709"/>
        <w:jc w:val="both"/>
        <w:rPr>
          <w:sz w:val="26"/>
          <w:szCs w:val="26"/>
        </w:rPr>
      </w:pPr>
      <w:r>
        <w:rPr>
          <w:sz w:val="26"/>
          <w:szCs w:val="26"/>
        </w:rPr>
        <w:t>7. </w:t>
      </w:r>
      <w:r w:rsidRPr="00A70FF7">
        <w:rPr>
          <w:sz w:val="26"/>
          <w:szCs w:val="26"/>
        </w:rPr>
        <w:t>Показатели и критерии оценки деяте</w:t>
      </w:r>
      <w:r>
        <w:rPr>
          <w:sz w:val="26"/>
          <w:szCs w:val="26"/>
        </w:rPr>
        <w:t xml:space="preserve">льности руководителя </w:t>
      </w:r>
      <w:r w:rsidRPr="00377F88">
        <w:rPr>
          <w:sz w:val="26"/>
          <w:szCs w:val="26"/>
        </w:rPr>
        <w:t xml:space="preserve">устанавливаются в приложении </w:t>
      </w:r>
      <w:r>
        <w:rPr>
          <w:sz w:val="26"/>
          <w:szCs w:val="26"/>
        </w:rPr>
        <w:t>9</w:t>
      </w:r>
      <w:r w:rsidRPr="00377F88">
        <w:rPr>
          <w:sz w:val="26"/>
          <w:szCs w:val="26"/>
        </w:rPr>
        <w:t xml:space="preserve"> к приказу Департамента образования «Об утверждении порядка оценки деятельности учреждений, подведомственных Департаменту образования, культуры и спорта Ненецкого автономного округа, на основе показателей эффективности их деятельности, и порядка выплаты ежеквартальной премии руководителям».</w:t>
      </w:r>
    </w:p>
    <w:p w:rsidR="001E26C0" w:rsidRPr="00A70FF7" w:rsidRDefault="001E26C0" w:rsidP="001E26C0">
      <w:pPr>
        <w:tabs>
          <w:tab w:val="left" w:pos="993"/>
        </w:tabs>
        <w:ind w:firstLine="709"/>
        <w:jc w:val="both"/>
        <w:rPr>
          <w:sz w:val="26"/>
          <w:szCs w:val="26"/>
        </w:rPr>
      </w:pPr>
      <w:r>
        <w:rPr>
          <w:sz w:val="26"/>
          <w:szCs w:val="26"/>
        </w:rPr>
        <w:t>8. </w:t>
      </w:r>
      <w:r w:rsidRPr="00A70FF7">
        <w:rPr>
          <w:sz w:val="26"/>
          <w:szCs w:val="26"/>
        </w:rPr>
        <w:t>Оценку эффективнос</w:t>
      </w:r>
      <w:r>
        <w:rPr>
          <w:sz w:val="26"/>
          <w:szCs w:val="26"/>
        </w:rPr>
        <w:t xml:space="preserve">ти работы руководителя </w:t>
      </w:r>
      <w:r w:rsidRPr="00A70FF7">
        <w:rPr>
          <w:sz w:val="26"/>
          <w:szCs w:val="26"/>
        </w:rPr>
        <w:t>на основе выполнения утвержденных Департаментом показателей эффект</w:t>
      </w:r>
      <w:r>
        <w:rPr>
          <w:sz w:val="26"/>
          <w:szCs w:val="26"/>
        </w:rPr>
        <w:t>ивности деятельности учреждения</w:t>
      </w:r>
      <w:r w:rsidRPr="00A70FF7">
        <w:rPr>
          <w:sz w:val="26"/>
          <w:szCs w:val="26"/>
        </w:rPr>
        <w:t xml:space="preserve"> осуществляет Комиссия по оценке выполнения показателей эффективности деятельности </w:t>
      </w:r>
      <w:r>
        <w:rPr>
          <w:sz w:val="26"/>
          <w:szCs w:val="26"/>
        </w:rPr>
        <w:t>учреждений</w:t>
      </w:r>
      <w:r w:rsidRPr="00A70FF7">
        <w:rPr>
          <w:sz w:val="26"/>
          <w:szCs w:val="26"/>
        </w:rPr>
        <w:t xml:space="preserve">, находящихся в ведении Департамента </w:t>
      </w:r>
      <w:r>
        <w:rPr>
          <w:sz w:val="26"/>
          <w:szCs w:val="26"/>
        </w:rPr>
        <w:t xml:space="preserve">образования, </w:t>
      </w:r>
      <w:r w:rsidRPr="00A70FF7">
        <w:rPr>
          <w:sz w:val="26"/>
          <w:szCs w:val="26"/>
        </w:rPr>
        <w:t>и установлению ежеквартальной премии их руководителей (далее – Комиссия).</w:t>
      </w:r>
    </w:p>
    <w:p w:rsidR="001E26C0" w:rsidRPr="00A70FF7" w:rsidRDefault="001E26C0" w:rsidP="001E26C0">
      <w:pPr>
        <w:tabs>
          <w:tab w:val="left" w:pos="993"/>
        </w:tabs>
        <w:ind w:firstLine="709"/>
        <w:jc w:val="both"/>
        <w:rPr>
          <w:sz w:val="26"/>
          <w:szCs w:val="26"/>
        </w:rPr>
      </w:pPr>
      <w:r>
        <w:rPr>
          <w:sz w:val="26"/>
          <w:szCs w:val="26"/>
        </w:rPr>
        <w:t>9. </w:t>
      </w:r>
      <w:r w:rsidRPr="00A70FF7">
        <w:rPr>
          <w:sz w:val="26"/>
          <w:szCs w:val="26"/>
        </w:rPr>
        <w:t>Выплата ежеквартальной премии</w:t>
      </w:r>
      <w:r>
        <w:rPr>
          <w:sz w:val="26"/>
          <w:szCs w:val="26"/>
        </w:rPr>
        <w:t xml:space="preserve"> руководителю учреждения</w:t>
      </w:r>
      <w:r w:rsidRPr="00A70FF7">
        <w:rPr>
          <w:sz w:val="26"/>
          <w:szCs w:val="26"/>
        </w:rPr>
        <w:t xml:space="preserve"> за соответствующий период производится на основании распоряжения Департамента.</w:t>
      </w:r>
    </w:p>
    <w:p w:rsidR="001E26C0" w:rsidRPr="00377F88" w:rsidRDefault="001E26C0" w:rsidP="001E26C0">
      <w:pPr>
        <w:tabs>
          <w:tab w:val="left" w:pos="993"/>
        </w:tabs>
        <w:ind w:firstLine="709"/>
        <w:jc w:val="both"/>
        <w:rPr>
          <w:sz w:val="26"/>
          <w:szCs w:val="26"/>
        </w:rPr>
      </w:pPr>
      <w:r w:rsidRPr="00377F88">
        <w:rPr>
          <w:sz w:val="26"/>
          <w:szCs w:val="26"/>
        </w:rPr>
        <w:t>10.  Ежеквартальная премия руководителю выплачивается с учетом фактически отработанного им времени.</w:t>
      </w:r>
    </w:p>
    <w:p w:rsidR="001E26C0" w:rsidRPr="00377F88" w:rsidRDefault="001E26C0" w:rsidP="001E26C0">
      <w:pPr>
        <w:tabs>
          <w:tab w:val="left" w:pos="993"/>
        </w:tabs>
        <w:ind w:firstLine="709"/>
        <w:jc w:val="both"/>
        <w:rPr>
          <w:sz w:val="26"/>
          <w:szCs w:val="26"/>
        </w:rPr>
      </w:pPr>
      <w:r w:rsidRPr="00377F88">
        <w:rPr>
          <w:sz w:val="26"/>
          <w:szCs w:val="26"/>
        </w:rPr>
        <w:t>11. Ежеквартальная премия руководителю учреждения не выплачивается:</w:t>
      </w:r>
    </w:p>
    <w:p w:rsidR="001E26C0" w:rsidRPr="00377F88" w:rsidRDefault="001E26C0" w:rsidP="001E26C0">
      <w:pPr>
        <w:tabs>
          <w:tab w:val="left" w:pos="993"/>
        </w:tabs>
        <w:ind w:firstLine="709"/>
        <w:jc w:val="both"/>
        <w:rPr>
          <w:sz w:val="26"/>
          <w:szCs w:val="26"/>
        </w:rPr>
      </w:pPr>
      <w:r w:rsidRPr="00377F88">
        <w:rPr>
          <w:sz w:val="26"/>
          <w:szCs w:val="26"/>
        </w:rPr>
        <w:t>1) в случаях применения к нему дисциплинарного взыскания за неисполнение или ненадлежащее исполнение по его вине возложенных на него функций и полномочий в отчетном периоде;</w:t>
      </w:r>
    </w:p>
    <w:p w:rsidR="001E26C0" w:rsidRPr="00377F88" w:rsidRDefault="001E26C0" w:rsidP="001E26C0">
      <w:pPr>
        <w:tabs>
          <w:tab w:val="left" w:pos="993"/>
        </w:tabs>
        <w:ind w:firstLine="709"/>
        <w:jc w:val="both"/>
        <w:rPr>
          <w:sz w:val="26"/>
          <w:szCs w:val="26"/>
        </w:rPr>
      </w:pPr>
      <w:r w:rsidRPr="00377F88">
        <w:rPr>
          <w:sz w:val="26"/>
          <w:szCs w:val="26"/>
        </w:rPr>
        <w:t>2) в случае наличие</w:t>
      </w:r>
      <w:r w:rsidRPr="00377F88">
        <w:rPr>
          <w:rFonts w:eastAsia="Calibri"/>
          <w:sz w:val="26"/>
          <w:szCs w:val="26"/>
        </w:rPr>
        <w:t xml:space="preserve"> за оцениваемый период (в том числе неисполненных в срок) предписаний контрольных органов, поступивших в учреждение, за ненадлежащее исполнение возложенных на него обязанностей. </w:t>
      </w:r>
    </w:p>
    <w:p w:rsidR="001E26C0" w:rsidRPr="00377F88" w:rsidRDefault="001E26C0" w:rsidP="001E26C0">
      <w:pPr>
        <w:tabs>
          <w:tab w:val="left" w:pos="993"/>
        </w:tabs>
        <w:ind w:firstLine="709"/>
        <w:jc w:val="both"/>
        <w:rPr>
          <w:rFonts w:eastAsia="Calibri"/>
          <w:sz w:val="26"/>
          <w:szCs w:val="26"/>
        </w:rPr>
      </w:pPr>
      <w:r w:rsidRPr="00377F88">
        <w:rPr>
          <w:rFonts w:eastAsia="Calibri"/>
          <w:sz w:val="26"/>
          <w:szCs w:val="26"/>
        </w:rPr>
        <w:t>В случае, если руководителем учреждения, имеющим за оцениваемый период (в том числе неисполненных в срок) предписания контрольных органов, поступивших в учреждение, за ненадлежащее исполнение возложенных на него обязанностей, в отчетном периоде организовано и проведено значимое мероприятие, по решению Комиссии ежеквартальная премия может быть установлена и выплачена с учетом положений пункта 9 настоящего Порядка.</w:t>
      </w:r>
    </w:p>
    <w:p w:rsidR="001E26C0" w:rsidRDefault="001E26C0" w:rsidP="001E26C0">
      <w:pPr>
        <w:tabs>
          <w:tab w:val="left" w:pos="993"/>
        </w:tabs>
        <w:ind w:firstLine="709"/>
        <w:jc w:val="both"/>
        <w:rPr>
          <w:sz w:val="26"/>
          <w:szCs w:val="26"/>
        </w:rPr>
      </w:pPr>
    </w:p>
    <w:p w:rsidR="001E26C0" w:rsidRPr="00A70FF7" w:rsidRDefault="001E26C0" w:rsidP="001E26C0">
      <w:pPr>
        <w:tabs>
          <w:tab w:val="left" w:pos="993"/>
        </w:tabs>
        <w:ind w:firstLine="709"/>
        <w:jc w:val="both"/>
        <w:rPr>
          <w:sz w:val="26"/>
          <w:szCs w:val="26"/>
        </w:rPr>
      </w:pPr>
    </w:p>
    <w:p w:rsidR="001E26C0" w:rsidRPr="00301C95" w:rsidRDefault="001E26C0" w:rsidP="001E26C0">
      <w:pPr>
        <w:jc w:val="center"/>
        <w:rPr>
          <w:sz w:val="26"/>
          <w:szCs w:val="26"/>
        </w:rPr>
      </w:pPr>
      <w:r>
        <w:rPr>
          <w:sz w:val="26"/>
          <w:szCs w:val="26"/>
        </w:rPr>
        <w:t xml:space="preserve">Раздел </w:t>
      </w:r>
      <w:r>
        <w:rPr>
          <w:sz w:val="26"/>
          <w:szCs w:val="26"/>
          <w:lang w:val="en-US"/>
        </w:rPr>
        <w:t>IV</w:t>
      </w:r>
    </w:p>
    <w:p w:rsidR="001E26C0" w:rsidRPr="00A70FF7" w:rsidRDefault="001E26C0" w:rsidP="001E26C0">
      <w:pPr>
        <w:jc w:val="center"/>
        <w:rPr>
          <w:b/>
          <w:sz w:val="26"/>
          <w:szCs w:val="26"/>
        </w:rPr>
      </w:pPr>
      <w:r w:rsidRPr="00A70FF7">
        <w:rPr>
          <w:b/>
          <w:sz w:val="26"/>
          <w:szCs w:val="26"/>
        </w:rPr>
        <w:t xml:space="preserve">Порядок оценки выполнения </w:t>
      </w:r>
    </w:p>
    <w:p w:rsidR="001E26C0" w:rsidRPr="00A70FF7" w:rsidRDefault="001E26C0" w:rsidP="001E26C0">
      <w:pPr>
        <w:jc w:val="center"/>
        <w:rPr>
          <w:b/>
          <w:sz w:val="26"/>
          <w:szCs w:val="26"/>
        </w:rPr>
      </w:pPr>
      <w:r w:rsidRPr="00A70FF7">
        <w:rPr>
          <w:b/>
          <w:sz w:val="26"/>
          <w:szCs w:val="26"/>
        </w:rPr>
        <w:t>показателей эффект</w:t>
      </w:r>
      <w:r>
        <w:rPr>
          <w:b/>
          <w:sz w:val="26"/>
          <w:szCs w:val="26"/>
        </w:rPr>
        <w:t>ивности деятельности учреждения</w:t>
      </w:r>
      <w:r w:rsidRPr="00A70FF7">
        <w:rPr>
          <w:b/>
          <w:sz w:val="26"/>
          <w:szCs w:val="26"/>
        </w:rPr>
        <w:t xml:space="preserve">, </w:t>
      </w:r>
    </w:p>
    <w:p w:rsidR="001E26C0" w:rsidRPr="00A70FF7" w:rsidRDefault="001E26C0" w:rsidP="001E26C0">
      <w:pPr>
        <w:jc w:val="center"/>
        <w:rPr>
          <w:b/>
          <w:sz w:val="26"/>
          <w:szCs w:val="26"/>
        </w:rPr>
      </w:pPr>
      <w:r w:rsidRPr="00A70FF7">
        <w:rPr>
          <w:b/>
          <w:sz w:val="26"/>
          <w:szCs w:val="26"/>
        </w:rPr>
        <w:t xml:space="preserve">размеры и порядок установления ежеквартальной премии </w:t>
      </w:r>
    </w:p>
    <w:p w:rsidR="001E26C0" w:rsidRPr="00A70FF7" w:rsidRDefault="001E26C0" w:rsidP="001E26C0">
      <w:pPr>
        <w:jc w:val="center"/>
        <w:rPr>
          <w:b/>
          <w:sz w:val="26"/>
          <w:szCs w:val="26"/>
        </w:rPr>
      </w:pPr>
      <w:r>
        <w:rPr>
          <w:b/>
          <w:sz w:val="26"/>
          <w:szCs w:val="26"/>
        </w:rPr>
        <w:t>руководителям учреждения</w:t>
      </w:r>
    </w:p>
    <w:p w:rsidR="001E26C0" w:rsidRPr="00A70FF7" w:rsidRDefault="001E26C0" w:rsidP="001E26C0">
      <w:pPr>
        <w:jc w:val="center"/>
        <w:rPr>
          <w:sz w:val="26"/>
          <w:szCs w:val="26"/>
        </w:rPr>
      </w:pPr>
    </w:p>
    <w:p w:rsidR="001E26C0" w:rsidRPr="00A70FF7" w:rsidRDefault="001E26C0" w:rsidP="001E26C0">
      <w:pPr>
        <w:tabs>
          <w:tab w:val="left" w:pos="993"/>
        </w:tabs>
        <w:ind w:firstLine="709"/>
        <w:jc w:val="both"/>
        <w:rPr>
          <w:sz w:val="26"/>
          <w:szCs w:val="26"/>
        </w:rPr>
      </w:pPr>
      <w:r>
        <w:rPr>
          <w:sz w:val="26"/>
          <w:szCs w:val="26"/>
        </w:rPr>
        <w:t>12. </w:t>
      </w:r>
      <w:r w:rsidRPr="00A70FF7">
        <w:rPr>
          <w:sz w:val="26"/>
          <w:szCs w:val="26"/>
        </w:rPr>
        <w:t xml:space="preserve">Комиссия на основе оценки доклада руководителя об исполнении показателей эффективности деятельности </w:t>
      </w:r>
      <w:r>
        <w:rPr>
          <w:sz w:val="26"/>
          <w:szCs w:val="26"/>
        </w:rPr>
        <w:t>учреждения</w:t>
      </w:r>
      <w:r w:rsidRPr="00A70FF7">
        <w:rPr>
          <w:sz w:val="26"/>
          <w:szCs w:val="26"/>
        </w:rPr>
        <w:t xml:space="preserve"> </w:t>
      </w:r>
      <w:r w:rsidRPr="0042418B">
        <w:rPr>
          <w:sz w:val="26"/>
          <w:szCs w:val="26"/>
        </w:rPr>
        <w:t>определяет степень их выполнения за отчетный период,</w:t>
      </w:r>
      <w:r w:rsidRPr="00A70FF7">
        <w:rPr>
          <w:sz w:val="26"/>
          <w:szCs w:val="26"/>
        </w:rPr>
        <w:t xml:space="preserve"> которая оценивается установленной суммой баллов.</w:t>
      </w:r>
    </w:p>
    <w:p w:rsidR="001E26C0" w:rsidRPr="00A70FF7" w:rsidRDefault="001E26C0" w:rsidP="001E26C0">
      <w:pPr>
        <w:ind w:firstLine="709"/>
        <w:jc w:val="both"/>
        <w:rPr>
          <w:sz w:val="26"/>
          <w:szCs w:val="26"/>
        </w:rPr>
      </w:pPr>
      <w:r w:rsidRPr="00A70FF7">
        <w:rPr>
          <w:sz w:val="26"/>
          <w:szCs w:val="26"/>
        </w:rPr>
        <w:t>Оценка выполнения показателей эффект</w:t>
      </w:r>
      <w:r>
        <w:rPr>
          <w:sz w:val="26"/>
          <w:szCs w:val="26"/>
        </w:rPr>
        <w:t>ивности деятельности учреждения</w:t>
      </w:r>
      <w:r w:rsidRPr="00A70FF7">
        <w:rPr>
          <w:sz w:val="26"/>
          <w:szCs w:val="26"/>
        </w:rPr>
        <w:t xml:space="preserve">, осуществляющего в соответствии с уставом несколько видов деятельности, проводится по каждому виду деятельности начальником отдела </w:t>
      </w:r>
      <w:r>
        <w:rPr>
          <w:sz w:val="26"/>
          <w:szCs w:val="26"/>
        </w:rPr>
        <w:t xml:space="preserve">(сектора) управления культуры </w:t>
      </w:r>
      <w:r w:rsidRPr="00A70FF7">
        <w:rPr>
          <w:sz w:val="26"/>
          <w:szCs w:val="26"/>
        </w:rPr>
        <w:t xml:space="preserve">Департамента </w:t>
      </w:r>
      <w:r>
        <w:rPr>
          <w:sz w:val="26"/>
          <w:szCs w:val="26"/>
        </w:rPr>
        <w:t>образования,</w:t>
      </w:r>
      <w:r w:rsidRPr="00377F88">
        <w:rPr>
          <w:sz w:val="26"/>
          <w:szCs w:val="26"/>
        </w:rPr>
        <w:t xml:space="preserve"> </w:t>
      </w:r>
      <w:r>
        <w:rPr>
          <w:sz w:val="26"/>
          <w:szCs w:val="26"/>
        </w:rPr>
        <w:t>курирующим соответствующее</w:t>
      </w:r>
      <w:r w:rsidRPr="00A70FF7">
        <w:rPr>
          <w:sz w:val="26"/>
          <w:szCs w:val="26"/>
        </w:rPr>
        <w:t xml:space="preserve"> </w:t>
      </w:r>
      <w:r>
        <w:rPr>
          <w:sz w:val="26"/>
          <w:szCs w:val="26"/>
        </w:rPr>
        <w:t xml:space="preserve">учреждение </w:t>
      </w:r>
      <w:r w:rsidRPr="00A70FF7">
        <w:rPr>
          <w:sz w:val="26"/>
          <w:szCs w:val="26"/>
        </w:rPr>
        <w:t xml:space="preserve">(далее – начальник отдела </w:t>
      </w:r>
      <w:r>
        <w:rPr>
          <w:sz w:val="26"/>
          <w:szCs w:val="26"/>
        </w:rPr>
        <w:t>(сектора)</w:t>
      </w:r>
      <w:r w:rsidRPr="00A70FF7">
        <w:rPr>
          <w:sz w:val="26"/>
          <w:szCs w:val="26"/>
        </w:rPr>
        <w:t>.</w:t>
      </w:r>
    </w:p>
    <w:p w:rsidR="001E26C0" w:rsidRPr="00A70FF7" w:rsidRDefault="001E26C0" w:rsidP="001E26C0">
      <w:pPr>
        <w:ind w:firstLine="709"/>
        <w:jc w:val="both"/>
        <w:rPr>
          <w:sz w:val="26"/>
          <w:szCs w:val="26"/>
        </w:rPr>
      </w:pPr>
      <w:r w:rsidRPr="00A70FF7">
        <w:rPr>
          <w:sz w:val="26"/>
          <w:szCs w:val="26"/>
        </w:rPr>
        <w:t xml:space="preserve">Итоговое количество баллов, выносимое на рассмотрение Комиссии, рассчитывается из сумм баллов, выставленных начальником отдела </w:t>
      </w:r>
      <w:r>
        <w:rPr>
          <w:sz w:val="26"/>
          <w:szCs w:val="26"/>
        </w:rPr>
        <w:t>(сектора)</w:t>
      </w:r>
      <w:r w:rsidRPr="00A70FF7">
        <w:rPr>
          <w:sz w:val="26"/>
          <w:szCs w:val="26"/>
        </w:rPr>
        <w:t>.</w:t>
      </w:r>
    </w:p>
    <w:p w:rsidR="001E26C0" w:rsidRPr="00A70FF7" w:rsidRDefault="001E26C0" w:rsidP="001E26C0">
      <w:pPr>
        <w:ind w:firstLine="709"/>
        <w:jc w:val="both"/>
        <w:rPr>
          <w:sz w:val="26"/>
          <w:szCs w:val="26"/>
        </w:rPr>
      </w:pPr>
      <w:r w:rsidRPr="00A70FF7">
        <w:rPr>
          <w:sz w:val="26"/>
          <w:szCs w:val="26"/>
        </w:rPr>
        <w:t>При сумме баллов, соответствующей выполнению всех показателей эффективности деятельности организации, размер ежеквартальной премии</w:t>
      </w:r>
      <w:r>
        <w:rPr>
          <w:sz w:val="26"/>
          <w:szCs w:val="26"/>
        </w:rPr>
        <w:t xml:space="preserve"> руководителя учреждения</w:t>
      </w:r>
      <w:r w:rsidRPr="00A70FF7">
        <w:rPr>
          <w:sz w:val="26"/>
          <w:szCs w:val="26"/>
        </w:rPr>
        <w:t xml:space="preserve"> за отчетный период равен 100 процентам от размера ежеквартальной премии, уст</w:t>
      </w:r>
      <w:r>
        <w:rPr>
          <w:sz w:val="26"/>
          <w:szCs w:val="26"/>
        </w:rPr>
        <w:t>ановленного для данного периода.</w:t>
      </w:r>
    </w:p>
    <w:p w:rsidR="001E26C0" w:rsidRPr="00377F88" w:rsidRDefault="001E26C0" w:rsidP="001E26C0">
      <w:pPr>
        <w:tabs>
          <w:tab w:val="left" w:pos="993"/>
        </w:tabs>
        <w:ind w:firstLine="709"/>
        <w:jc w:val="both"/>
        <w:rPr>
          <w:sz w:val="26"/>
          <w:szCs w:val="26"/>
        </w:rPr>
      </w:pPr>
      <w:r>
        <w:rPr>
          <w:sz w:val="26"/>
          <w:szCs w:val="26"/>
        </w:rPr>
        <w:t>13</w:t>
      </w:r>
      <w:r w:rsidRPr="00377F88">
        <w:rPr>
          <w:sz w:val="26"/>
          <w:szCs w:val="26"/>
        </w:rPr>
        <w:t>. Ежеквартальная премия устанавливается в размере не более 25% должностного оклада при наличии экономии фонда заработной платы соответствующего учреждения. В случае отсутствия экономии фонда заработной платы размер ежеквартальной премии руководителю устанавливается, но ее выплата не производится.</w:t>
      </w:r>
    </w:p>
    <w:p w:rsidR="001E26C0" w:rsidRPr="00A70FF7" w:rsidRDefault="001E26C0" w:rsidP="001E26C0">
      <w:pPr>
        <w:tabs>
          <w:tab w:val="left" w:pos="0"/>
          <w:tab w:val="left" w:pos="993"/>
        </w:tabs>
        <w:ind w:firstLine="709"/>
        <w:jc w:val="both"/>
        <w:rPr>
          <w:sz w:val="26"/>
          <w:szCs w:val="26"/>
        </w:rPr>
      </w:pPr>
      <w:r>
        <w:rPr>
          <w:sz w:val="26"/>
          <w:szCs w:val="26"/>
        </w:rPr>
        <w:t>14. </w:t>
      </w:r>
      <w:r w:rsidRPr="00A70FF7">
        <w:rPr>
          <w:sz w:val="26"/>
          <w:szCs w:val="26"/>
        </w:rPr>
        <w:t xml:space="preserve">При расчете баллов за </w:t>
      </w:r>
      <w:r w:rsidRPr="00A70FF7">
        <w:rPr>
          <w:sz w:val="26"/>
          <w:szCs w:val="26"/>
          <w:lang w:val="en-US"/>
        </w:rPr>
        <w:t>II</w:t>
      </w:r>
      <w:r w:rsidRPr="00A70FF7">
        <w:rPr>
          <w:sz w:val="26"/>
          <w:szCs w:val="26"/>
        </w:rPr>
        <w:t xml:space="preserve"> квартал суммируются баллы, полученные при оценке квартальных и полугодовых показателей эффект</w:t>
      </w:r>
      <w:r>
        <w:rPr>
          <w:sz w:val="26"/>
          <w:szCs w:val="26"/>
        </w:rPr>
        <w:t>ивности деятельности учреждения</w:t>
      </w:r>
      <w:r w:rsidRPr="00A70FF7">
        <w:rPr>
          <w:sz w:val="26"/>
          <w:szCs w:val="26"/>
        </w:rPr>
        <w:t xml:space="preserve">; при расчете баллов за IV квартал суммируются баллы, полученные при оценке квартальных, полугодовых и годовых показателей эффективности </w:t>
      </w:r>
      <w:r>
        <w:rPr>
          <w:sz w:val="26"/>
          <w:szCs w:val="26"/>
        </w:rPr>
        <w:t>деятельности учреждения</w:t>
      </w:r>
      <w:r w:rsidRPr="00A70FF7">
        <w:rPr>
          <w:sz w:val="26"/>
          <w:szCs w:val="26"/>
        </w:rPr>
        <w:t>.</w:t>
      </w:r>
    </w:p>
    <w:p w:rsidR="001E26C0" w:rsidRDefault="001E26C0" w:rsidP="001E26C0">
      <w:pPr>
        <w:ind w:firstLine="709"/>
        <w:jc w:val="both"/>
        <w:rPr>
          <w:sz w:val="26"/>
          <w:szCs w:val="26"/>
        </w:rPr>
      </w:pPr>
      <w:r w:rsidRPr="00A70FF7">
        <w:rPr>
          <w:sz w:val="26"/>
          <w:szCs w:val="26"/>
        </w:rPr>
        <w:t>Размер ежеквартальной премии</w:t>
      </w:r>
      <w:r>
        <w:rPr>
          <w:sz w:val="26"/>
          <w:szCs w:val="26"/>
        </w:rPr>
        <w:t xml:space="preserve"> руководителя </w:t>
      </w:r>
      <w:r w:rsidRPr="00A70FF7">
        <w:rPr>
          <w:sz w:val="26"/>
          <w:szCs w:val="26"/>
        </w:rPr>
        <w:t>определяется на основе расчета суммы баллов за квартал:</w:t>
      </w:r>
    </w:p>
    <w:p w:rsidR="001E26C0" w:rsidRPr="00A70FF7" w:rsidRDefault="001E26C0" w:rsidP="001E26C0">
      <w:pPr>
        <w:ind w:firstLine="709"/>
        <w:jc w:val="both"/>
        <w:rPr>
          <w:sz w:val="26"/>
          <w:szCs w:val="26"/>
        </w:rPr>
      </w:pPr>
    </w:p>
    <w:tbl>
      <w:tblPr>
        <w:tblW w:w="9654" w:type="dxa"/>
        <w:tblInd w:w="93" w:type="dxa"/>
        <w:tblLayout w:type="fixed"/>
        <w:tblLook w:val="04A0" w:firstRow="1" w:lastRow="0" w:firstColumn="1" w:lastColumn="0" w:noHBand="0" w:noVBand="1"/>
      </w:tblPr>
      <w:tblGrid>
        <w:gridCol w:w="1858"/>
        <w:gridCol w:w="2552"/>
        <w:gridCol w:w="5244"/>
      </w:tblGrid>
      <w:tr w:rsidR="001E26C0" w:rsidRPr="00FE1FBF" w:rsidTr="001E26C0">
        <w:trPr>
          <w:trHeight w:val="509"/>
        </w:trPr>
        <w:tc>
          <w:tcPr>
            <w:tcW w:w="1858" w:type="dxa"/>
            <w:vMerge w:val="restart"/>
            <w:tcBorders>
              <w:top w:val="single" w:sz="4" w:space="0" w:color="auto"/>
              <w:left w:val="single" w:sz="4" w:space="0" w:color="auto"/>
              <w:right w:val="single" w:sz="4" w:space="0" w:color="auto"/>
            </w:tcBorders>
            <w:shd w:val="clear" w:color="auto" w:fill="auto"/>
            <w:noWrap/>
            <w:hideMark/>
          </w:tcPr>
          <w:p w:rsidR="001E26C0" w:rsidRPr="00A70FF7" w:rsidRDefault="001E26C0" w:rsidP="001E26C0">
            <w:pPr>
              <w:jc w:val="center"/>
            </w:pPr>
          </w:p>
        </w:tc>
        <w:tc>
          <w:tcPr>
            <w:tcW w:w="2552" w:type="dxa"/>
            <w:vMerge w:val="restart"/>
            <w:tcBorders>
              <w:top w:val="single" w:sz="4" w:space="0" w:color="auto"/>
              <w:left w:val="nil"/>
              <w:right w:val="single" w:sz="4" w:space="0" w:color="auto"/>
            </w:tcBorders>
            <w:shd w:val="clear" w:color="auto" w:fill="auto"/>
            <w:noWrap/>
            <w:hideMark/>
          </w:tcPr>
          <w:p w:rsidR="001E26C0" w:rsidRPr="00FE1FBF" w:rsidRDefault="001E26C0" w:rsidP="001E26C0">
            <w:pPr>
              <w:jc w:val="center"/>
            </w:pPr>
            <w:r w:rsidRPr="00FE1FBF">
              <w:t>Размер разовой надбавки,%</w:t>
            </w:r>
          </w:p>
        </w:tc>
        <w:tc>
          <w:tcPr>
            <w:tcW w:w="5244" w:type="dxa"/>
            <w:vMerge w:val="restart"/>
            <w:tcBorders>
              <w:top w:val="single" w:sz="4" w:space="0" w:color="auto"/>
              <w:left w:val="nil"/>
              <w:right w:val="single" w:sz="4" w:space="0" w:color="auto"/>
            </w:tcBorders>
            <w:shd w:val="clear" w:color="auto" w:fill="auto"/>
            <w:noWrap/>
          </w:tcPr>
          <w:p w:rsidR="001E26C0" w:rsidRPr="00FE1FBF" w:rsidRDefault="001E26C0" w:rsidP="001E26C0">
            <w:pPr>
              <w:jc w:val="center"/>
              <w:rPr>
                <w:bCs/>
              </w:rPr>
            </w:pPr>
            <w:r w:rsidRPr="00FE1FBF">
              <w:rPr>
                <w:bCs/>
              </w:rPr>
              <w:t>Доля от максимального количества баллов,%</w:t>
            </w:r>
          </w:p>
        </w:tc>
      </w:tr>
      <w:tr w:rsidR="001E26C0" w:rsidRPr="00FE1FBF" w:rsidTr="001E26C0">
        <w:trPr>
          <w:cantSplit/>
          <w:trHeight w:val="373"/>
        </w:trPr>
        <w:tc>
          <w:tcPr>
            <w:tcW w:w="1858" w:type="dxa"/>
            <w:vMerge/>
            <w:tcBorders>
              <w:left w:val="single" w:sz="4" w:space="0" w:color="auto"/>
              <w:bottom w:val="single" w:sz="4" w:space="0" w:color="auto"/>
              <w:right w:val="single" w:sz="4" w:space="0" w:color="auto"/>
            </w:tcBorders>
            <w:shd w:val="clear" w:color="auto" w:fill="auto"/>
            <w:noWrap/>
          </w:tcPr>
          <w:p w:rsidR="001E26C0" w:rsidRPr="00FE1FBF" w:rsidRDefault="001E26C0" w:rsidP="001E26C0">
            <w:pPr>
              <w:jc w:val="center"/>
            </w:pPr>
          </w:p>
        </w:tc>
        <w:tc>
          <w:tcPr>
            <w:tcW w:w="2552" w:type="dxa"/>
            <w:vMerge/>
            <w:tcBorders>
              <w:left w:val="nil"/>
              <w:bottom w:val="single" w:sz="4" w:space="0" w:color="auto"/>
              <w:right w:val="single" w:sz="4" w:space="0" w:color="auto"/>
            </w:tcBorders>
            <w:shd w:val="clear" w:color="auto" w:fill="auto"/>
            <w:noWrap/>
          </w:tcPr>
          <w:p w:rsidR="001E26C0" w:rsidRPr="00FE1FBF" w:rsidRDefault="001E26C0" w:rsidP="001E26C0">
            <w:pPr>
              <w:jc w:val="center"/>
            </w:pPr>
          </w:p>
        </w:tc>
        <w:tc>
          <w:tcPr>
            <w:tcW w:w="5244" w:type="dxa"/>
            <w:vMerge/>
            <w:tcBorders>
              <w:left w:val="nil"/>
              <w:bottom w:val="single" w:sz="4" w:space="0" w:color="auto"/>
              <w:right w:val="single" w:sz="4" w:space="0" w:color="auto"/>
            </w:tcBorders>
            <w:shd w:val="clear" w:color="auto" w:fill="auto"/>
            <w:noWrap/>
          </w:tcPr>
          <w:p w:rsidR="001E26C0" w:rsidRPr="00FE1FBF" w:rsidRDefault="001E26C0" w:rsidP="001E26C0">
            <w:pPr>
              <w:jc w:val="center"/>
              <w:rPr>
                <w:bCs/>
              </w:rPr>
            </w:pPr>
          </w:p>
        </w:tc>
      </w:tr>
      <w:tr w:rsidR="001E26C0" w:rsidRPr="00FE1FBF" w:rsidTr="001E26C0">
        <w:trPr>
          <w:trHeight w:val="300"/>
        </w:trPr>
        <w:tc>
          <w:tcPr>
            <w:tcW w:w="1858" w:type="dxa"/>
            <w:vMerge w:val="restart"/>
            <w:tcBorders>
              <w:top w:val="single" w:sz="4" w:space="0" w:color="auto"/>
              <w:left w:val="single" w:sz="4" w:space="0" w:color="auto"/>
              <w:bottom w:val="single" w:sz="4" w:space="0" w:color="000000"/>
              <w:right w:val="single" w:sz="4" w:space="0" w:color="auto"/>
            </w:tcBorders>
            <w:shd w:val="clear" w:color="auto" w:fill="auto"/>
            <w:noWrap/>
          </w:tcPr>
          <w:p w:rsidR="001E26C0" w:rsidRPr="00FE1FBF" w:rsidRDefault="001E26C0" w:rsidP="001E26C0">
            <w:pPr>
              <w:pStyle w:val="aa"/>
              <w:spacing w:after="0" w:line="240" w:lineRule="auto"/>
              <w:ind w:left="0"/>
              <w:jc w:val="center"/>
              <w:rPr>
                <w:rFonts w:ascii="Times New Roman" w:eastAsia="Times New Roman" w:hAnsi="Times New Roman"/>
                <w:sz w:val="20"/>
                <w:szCs w:val="20"/>
                <w:lang w:eastAsia="ru-RU"/>
              </w:rPr>
            </w:pPr>
            <w:r w:rsidRPr="00FE1FBF">
              <w:rPr>
                <w:rFonts w:ascii="Times New Roman" w:eastAsia="Times New Roman" w:hAnsi="Times New Roman"/>
                <w:sz w:val="20"/>
                <w:szCs w:val="20"/>
                <w:lang w:eastAsia="ru-RU"/>
              </w:rPr>
              <w:t>1-4  кварталы</w:t>
            </w:r>
          </w:p>
        </w:tc>
        <w:tc>
          <w:tcPr>
            <w:tcW w:w="7796" w:type="dxa"/>
            <w:gridSpan w:val="2"/>
            <w:tcBorders>
              <w:top w:val="single" w:sz="4" w:space="0" w:color="auto"/>
              <w:left w:val="nil"/>
              <w:bottom w:val="single" w:sz="4" w:space="0" w:color="auto"/>
              <w:right w:val="single" w:sz="4" w:space="0" w:color="auto"/>
            </w:tcBorders>
            <w:shd w:val="clear" w:color="auto" w:fill="auto"/>
            <w:noWrap/>
          </w:tcPr>
          <w:p w:rsidR="001E26C0" w:rsidRPr="00FE1FBF" w:rsidRDefault="001E26C0" w:rsidP="001E26C0">
            <w:pPr>
              <w:jc w:val="center"/>
              <w:rPr>
                <w:bCs/>
                <w:i/>
              </w:rPr>
            </w:pPr>
            <w:r w:rsidRPr="00FE1FBF">
              <w:rPr>
                <w:i/>
              </w:rPr>
              <w:t>Максимальное количество баллов за 1 квартал</w:t>
            </w:r>
          </w:p>
        </w:tc>
      </w:tr>
      <w:tr w:rsidR="001E26C0" w:rsidRPr="00FE1FBF" w:rsidTr="001E26C0">
        <w:trPr>
          <w:trHeight w:val="300"/>
        </w:trPr>
        <w:tc>
          <w:tcPr>
            <w:tcW w:w="1858" w:type="dxa"/>
            <w:vMerge/>
            <w:tcBorders>
              <w:top w:val="single" w:sz="4" w:space="0" w:color="auto"/>
              <w:left w:val="single" w:sz="4" w:space="0" w:color="auto"/>
              <w:bottom w:val="single" w:sz="4" w:space="0" w:color="000000"/>
              <w:right w:val="single" w:sz="4" w:space="0" w:color="auto"/>
            </w:tcBorders>
            <w:hideMark/>
          </w:tcPr>
          <w:p w:rsidR="001E26C0" w:rsidRPr="00FE1FBF" w:rsidRDefault="001E26C0" w:rsidP="001E26C0">
            <w:pPr>
              <w:jc w:val="center"/>
            </w:pPr>
          </w:p>
        </w:tc>
        <w:tc>
          <w:tcPr>
            <w:tcW w:w="2552" w:type="dxa"/>
            <w:tcBorders>
              <w:top w:val="nil"/>
              <w:left w:val="nil"/>
              <w:bottom w:val="single" w:sz="4" w:space="0" w:color="auto"/>
              <w:right w:val="single" w:sz="4" w:space="0" w:color="auto"/>
            </w:tcBorders>
            <w:shd w:val="clear" w:color="auto" w:fill="auto"/>
            <w:noWrap/>
            <w:hideMark/>
          </w:tcPr>
          <w:p w:rsidR="001E26C0" w:rsidRPr="00FE1FBF" w:rsidRDefault="001E26C0" w:rsidP="001E26C0">
            <w:pPr>
              <w:jc w:val="center"/>
              <w:rPr>
                <w:bCs/>
              </w:rPr>
            </w:pPr>
            <w:r w:rsidRPr="00FE1FBF">
              <w:rPr>
                <w:bCs/>
              </w:rPr>
              <w:t>25%</w:t>
            </w:r>
          </w:p>
        </w:tc>
        <w:tc>
          <w:tcPr>
            <w:tcW w:w="5244" w:type="dxa"/>
            <w:tcBorders>
              <w:top w:val="nil"/>
              <w:left w:val="nil"/>
              <w:bottom w:val="single" w:sz="4" w:space="0" w:color="auto"/>
              <w:right w:val="single" w:sz="4" w:space="0" w:color="auto"/>
            </w:tcBorders>
            <w:shd w:val="clear" w:color="auto" w:fill="auto"/>
            <w:noWrap/>
            <w:hideMark/>
          </w:tcPr>
          <w:p w:rsidR="001E26C0" w:rsidRPr="00FE1FBF" w:rsidRDefault="001E26C0" w:rsidP="001E26C0">
            <w:pPr>
              <w:jc w:val="center"/>
              <w:rPr>
                <w:i/>
                <w:iCs/>
              </w:rPr>
            </w:pPr>
            <w:r w:rsidRPr="00FE1FBF">
              <w:rPr>
                <w:i/>
                <w:iCs/>
              </w:rPr>
              <w:t>85%-100%</w:t>
            </w:r>
          </w:p>
        </w:tc>
      </w:tr>
      <w:tr w:rsidR="001E26C0" w:rsidRPr="00FE1FBF" w:rsidTr="001E26C0">
        <w:trPr>
          <w:trHeight w:val="300"/>
        </w:trPr>
        <w:tc>
          <w:tcPr>
            <w:tcW w:w="1858" w:type="dxa"/>
            <w:vMerge/>
            <w:tcBorders>
              <w:top w:val="single" w:sz="4" w:space="0" w:color="auto"/>
              <w:left w:val="single" w:sz="4" w:space="0" w:color="auto"/>
              <w:bottom w:val="single" w:sz="4" w:space="0" w:color="000000"/>
              <w:right w:val="single" w:sz="4" w:space="0" w:color="auto"/>
            </w:tcBorders>
            <w:hideMark/>
          </w:tcPr>
          <w:p w:rsidR="001E26C0" w:rsidRPr="00FE1FBF" w:rsidRDefault="001E26C0" w:rsidP="001E26C0">
            <w:pPr>
              <w:jc w:val="center"/>
            </w:pPr>
          </w:p>
        </w:tc>
        <w:tc>
          <w:tcPr>
            <w:tcW w:w="2552" w:type="dxa"/>
            <w:tcBorders>
              <w:top w:val="nil"/>
              <w:left w:val="nil"/>
              <w:bottom w:val="single" w:sz="4" w:space="0" w:color="auto"/>
              <w:right w:val="single" w:sz="4" w:space="0" w:color="auto"/>
            </w:tcBorders>
            <w:shd w:val="clear" w:color="auto" w:fill="auto"/>
            <w:noWrap/>
            <w:hideMark/>
          </w:tcPr>
          <w:p w:rsidR="001E26C0" w:rsidRPr="00FE1FBF" w:rsidRDefault="001E26C0" w:rsidP="001E26C0">
            <w:pPr>
              <w:jc w:val="center"/>
              <w:rPr>
                <w:bCs/>
              </w:rPr>
            </w:pPr>
            <w:r w:rsidRPr="00FE1FBF">
              <w:rPr>
                <w:bCs/>
              </w:rPr>
              <w:t>20%</w:t>
            </w:r>
          </w:p>
        </w:tc>
        <w:tc>
          <w:tcPr>
            <w:tcW w:w="5244" w:type="dxa"/>
            <w:tcBorders>
              <w:top w:val="nil"/>
              <w:left w:val="nil"/>
              <w:bottom w:val="single" w:sz="4" w:space="0" w:color="auto"/>
              <w:right w:val="single" w:sz="4" w:space="0" w:color="auto"/>
            </w:tcBorders>
            <w:shd w:val="clear" w:color="auto" w:fill="auto"/>
            <w:noWrap/>
            <w:hideMark/>
          </w:tcPr>
          <w:p w:rsidR="001E26C0" w:rsidRPr="00FE1FBF" w:rsidRDefault="001E26C0" w:rsidP="001E26C0">
            <w:pPr>
              <w:jc w:val="center"/>
              <w:rPr>
                <w:i/>
                <w:iCs/>
              </w:rPr>
            </w:pPr>
            <w:r w:rsidRPr="00FE1FBF">
              <w:rPr>
                <w:i/>
                <w:iCs/>
              </w:rPr>
              <w:t>65%-84%</w:t>
            </w:r>
          </w:p>
        </w:tc>
      </w:tr>
      <w:tr w:rsidR="001E26C0" w:rsidRPr="00BF042E" w:rsidTr="001E26C0">
        <w:trPr>
          <w:trHeight w:val="300"/>
        </w:trPr>
        <w:tc>
          <w:tcPr>
            <w:tcW w:w="1858" w:type="dxa"/>
            <w:vMerge/>
            <w:tcBorders>
              <w:top w:val="single" w:sz="4" w:space="0" w:color="auto"/>
              <w:left w:val="single" w:sz="4" w:space="0" w:color="auto"/>
              <w:bottom w:val="single" w:sz="4" w:space="0" w:color="000000"/>
              <w:right w:val="single" w:sz="4" w:space="0" w:color="auto"/>
            </w:tcBorders>
            <w:hideMark/>
          </w:tcPr>
          <w:p w:rsidR="001E26C0" w:rsidRPr="00FE1FBF" w:rsidRDefault="001E26C0" w:rsidP="001E26C0">
            <w:pPr>
              <w:jc w:val="center"/>
            </w:pPr>
          </w:p>
        </w:tc>
        <w:tc>
          <w:tcPr>
            <w:tcW w:w="2552" w:type="dxa"/>
            <w:tcBorders>
              <w:top w:val="nil"/>
              <w:left w:val="nil"/>
              <w:bottom w:val="single" w:sz="4" w:space="0" w:color="auto"/>
              <w:right w:val="single" w:sz="4" w:space="0" w:color="auto"/>
            </w:tcBorders>
            <w:shd w:val="clear" w:color="auto" w:fill="auto"/>
            <w:noWrap/>
            <w:hideMark/>
          </w:tcPr>
          <w:p w:rsidR="001E26C0" w:rsidRPr="00FE1FBF" w:rsidRDefault="001E26C0" w:rsidP="001E26C0">
            <w:pPr>
              <w:jc w:val="center"/>
              <w:rPr>
                <w:bCs/>
              </w:rPr>
            </w:pPr>
            <w:r w:rsidRPr="00FE1FBF">
              <w:rPr>
                <w:bCs/>
              </w:rPr>
              <w:t>15%</w:t>
            </w:r>
          </w:p>
        </w:tc>
        <w:tc>
          <w:tcPr>
            <w:tcW w:w="5244" w:type="dxa"/>
            <w:tcBorders>
              <w:top w:val="nil"/>
              <w:left w:val="nil"/>
              <w:bottom w:val="single" w:sz="4" w:space="0" w:color="auto"/>
              <w:right w:val="single" w:sz="4" w:space="0" w:color="auto"/>
            </w:tcBorders>
            <w:shd w:val="clear" w:color="auto" w:fill="auto"/>
            <w:noWrap/>
            <w:hideMark/>
          </w:tcPr>
          <w:p w:rsidR="001E26C0" w:rsidRPr="00FE1FBF" w:rsidRDefault="001E26C0" w:rsidP="001E26C0">
            <w:pPr>
              <w:jc w:val="center"/>
              <w:rPr>
                <w:i/>
                <w:iCs/>
              </w:rPr>
            </w:pPr>
            <w:r w:rsidRPr="00FE1FBF">
              <w:rPr>
                <w:i/>
                <w:iCs/>
              </w:rPr>
              <w:t>50%-64%</w:t>
            </w:r>
          </w:p>
        </w:tc>
      </w:tr>
    </w:tbl>
    <w:p w:rsidR="001E26C0" w:rsidRDefault="001E26C0" w:rsidP="001E26C0">
      <w:pPr>
        <w:rPr>
          <w:rFonts w:eastAsia="Calibri"/>
          <w:sz w:val="24"/>
          <w:szCs w:val="24"/>
        </w:rPr>
      </w:pPr>
    </w:p>
    <w:p w:rsidR="001E26C0" w:rsidRDefault="001E26C0" w:rsidP="001E26C0">
      <w:pPr>
        <w:rPr>
          <w:rFonts w:eastAsia="Calibri"/>
          <w:sz w:val="24"/>
          <w:szCs w:val="24"/>
        </w:rPr>
      </w:pPr>
    </w:p>
    <w:p w:rsidR="008C7457" w:rsidRDefault="008C7457" w:rsidP="001E26C0">
      <w:pPr>
        <w:rPr>
          <w:rFonts w:eastAsia="Calibri"/>
          <w:sz w:val="24"/>
          <w:szCs w:val="24"/>
        </w:rPr>
      </w:pPr>
    </w:p>
    <w:p w:rsidR="008C7457" w:rsidRDefault="008C7457" w:rsidP="001E26C0">
      <w:pPr>
        <w:rPr>
          <w:rFonts w:eastAsia="Calibri"/>
          <w:sz w:val="24"/>
          <w:szCs w:val="24"/>
        </w:rPr>
      </w:pPr>
    </w:p>
    <w:p w:rsidR="008C7457" w:rsidRDefault="008C7457" w:rsidP="001E26C0">
      <w:pPr>
        <w:rPr>
          <w:rFonts w:eastAsia="Calibri"/>
          <w:sz w:val="24"/>
          <w:szCs w:val="24"/>
        </w:rPr>
      </w:pPr>
    </w:p>
    <w:p w:rsidR="001E26C0" w:rsidRDefault="001E26C0" w:rsidP="001E26C0">
      <w:pPr>
        <w:rPr>
          <w:rFonts w:eastAsia="Calibri"/>
          <w:sz w:val="24"/>
          <w:szCs w:val="24"/>
        </w:rPr>
      </w:pPr>
    </w:p>
    <w:p w:rsidR="001E26C0" w:rsidRDefault="001E26C0" w:rsidP="001E26C0">
      <w:pPr>
        <w:rPr>
          <w:rFonts w:eastAsia="Calibri"/>
          <w:sz w:val="24"/>
          <w:szCs w:val="24"/>
        </w:rPr>
      </w:pPr>
    </w:p>
    <w:p w:rsidR="001E26C0" w:rsidRPr="00377F88" w:rsidRDefault="001E26C0" w:rsidP="001E26C0">
      <w:pPr>
        <w:jc w:val="center"/>
        <w:rPr>
          <w:sz w:val="26"/>
          <w:szCs w:val="26"/>
        </w:rPr>
      </w:pPr>
      <w:r>
        <w:rPr>
          <w:sz w:val="26"/>
          <w:szCs w:val="26"/>
        </w:rPr>
        <w:t xml:space="preserve">Раздел </w:t>
      </w:r>
      <w:r>
        <w:rPr>
          <w:sz w:val="26"/>
          <w:szCs w:val="26"/>
          <w:lang w:val="en-US"/>
        </w:rPr>
        <w:t>V</w:t>
      </w:r>
    </w:p>
    <w:p w:rsidR="001E26C0" w:rsidRPr="00A70FF7" w:rsidRDefault="001E26C0" w:rsidP="001E26C0">
      <w:pPr>
        <w:jc w:val="center"/>
        <w:rPr>
          <w:b/>
          <w:sz w:val="26"/>
          <w:szCs w:val="26"/>
        </w:rPr>
      </w:pPr>
      <w:r w:rsidRPr="00A70FF7">
        <w:rPr>
          <w:b/>
          <w:sz w:val="26"/>
          <w:szCs w:val="26"/>
        </w:rPr>
        <w:t xml:space="preserve">Порядок предоставления отчета о выполнении </w:t>
      </w:r>
    </w:p>
    <w:p w:rsidR="001E26C0" w:rsidRPr="00A70FF7" w:rsidRDefault="001E26C0" w:rsidP="001E26C0">
      <w:pPr>
        <w:jc w:val="center"/>
        <w:rPr>
          <w:rFonts w:eastAsia="Calibri"/>
          <w:b/>
          <w:sz w:val="26"/>
          <w:szCs w:val="26"/>
        </w:rPr>
      </w:pPr>
      <w:r>
        <w:rPr>
          <w:b/>
          <w:sz w:val="26"/>
          <w:szCs w:val="26"/>
        </w:rPr>
        <w:t>учреждением туризма</w:t>
      </w:r>
      <w:r>
        <w:rPr>
          <w:rFonts w:eastAsia="Calibri"/>
          <w:b/>
          <w:sz w:val="26"/>
          <w:szCs w:val="26"/>
        </w:rPr>
        <w:t>, подведомственным</w:t>
      </w:r>
      <w:r w:rsidRPr="00A70FF7">
        <w:rPr>
          <w:rFonts w:eastAsia="Calibri"/>
          <w:b/>
          <w:sz w:val="26"/>
          <w:szCs w:val="26"/>
        </w:rPr>
        <w:t xml:space="preserve"> Департаменту </w:t>
      </w:r>
    </w:p>
    <w:p w:rsidR="001E26C0" w:rsidRPr="00A70FF7" w:rsidRDefault="001E26C0" w:rsidP="001E26C0">
      <w:pPr>
        <w:jc w:val="center"/>
        <w:rPr>
          <w:b/>
          <w:sz w:val="26"/>
          <w:szCs w:val="26"/>
        </w:rPr>
      </w:pPr>
      <w:r w:rsidRPr="00A70FF7">
        <w:rPr>
          <w:rFonts w:eastAsia="Calibri"/>
          <w:b/>
          <w:sz w:val="26"/>
          <w:szCs w:val="26"/>
        </w:rPr>
        <w:t>образования, культуры и спорта Ненецкого автономного округа,</w:t>
      </w:r>
    </w:p>
    <w:p w:rsidR="001E26C0" w:rsidRPr="00A70FF7" w:rsidRDefault="001E26C0" w:rsidP="001E26C0">
      <w:pPr>
        <w:jc w:val="center"/>
        <w:rPr>
          <w:b/>
          <w:sz w:val="26"/>
          <w:szCs w:val="26"/>
        </w:rPr>
      </w:pPr>
      <w:r w:rsidRPr="00A70FF7">
        <w:rPr>
          <w:b/>
          <w:sz w:val="26"/>
          <w:szCs w:val="26"/>
        </w:rPr>
        <w:t>показателей эффективности деятельности</w:t>
      </w:r>
    </w:p>
    <w:p w:rsidR="001E26C0" w:rsidRPr="00A70FF7" w:rsidRDefault="001E26C0" w:rsidP="001E26C0">
      <w:pPr>
        <w:jc w:val="center"/>
        <w:rPr>
          <w:b/>
          <w:sz w:val="26"/>
          <w:szCs w:val="26"/>
        </w:rPr>
      </w:pPr>
    </w:p>
    <w:p w:rsidR="001E26C0" w:rsidRPr="00A70FF7" w:rsidRDefault="001E26C0" w:rsidP="001E26C0">
      <w:pPr>
        <w:ind w:firstLine="709"/>
        <w:jc w:val="both"/>
        <w:rPr>
          <w:sz w:val="26"/>
          <w:szCs w:val="26"/>
        </w:rPr>
      </w:pPr>
      <w:r w:rsidRPr="00A70FF7">
        <w:rPr>
          <w:sz w:val="26"/>
          <w:szCs w:val="26"/>
        </w:rPr>
        <w:t>1</w:t>
      </w:r>
      <w:r>
        <w:rPr>
          <w:sz w:val="26"/>
          <w:szCs w:val="26"/>
        </w:rPr>
        <w:t>5</w:t>
      </w:r>
      <w:r w:rsidRPr="00A70FF7">
        <w:rPr>
          <w:sz w:val="26"/>
          <w:szCs w:val="26"/>
        </w:rPr>
        <w:t xml:space="preserve">. Отчет о выполнении </w:t>
      </w:r>
      <w:r>
        <w:rPr>
          <w:sz w:val="26"/>
          <w:szCs w:val="26"/>
        </w:rPr>
        <w:t>учреждением</w:t>
      </w:r>
      <w:r w:rsidRPr="00A70FF7">
        <w:rPr>
          <w:sz w:val="26"/>
          <w:szCs w:val="26"/>
        </w:rPr>
        <w:t xml:space="preserve"> показателей эффективности деятельности, форма которого установлена настоящим приложением (далее – отчет), представ</w:t>
      </w:r>
      <w:r>
        <w:rPr>
          <w:sz w:val="26"/>
          <w:szCs w:val="26"/>
        </w:rPr>
        <w:t>ляется руководителем учреждения</w:t>
      </w:r>
      <w:r w:rsidRPr="00A70FF7">
        <w:rPr>
          <w:sz w:val="26"/>
          <w:szCs w:val="26"/>
        </w:rPr>
        <w:t xml:space="preserve"> в Департамент</w:t>
      </w:r>
      <w:r>
        <w:rPr>
          <w:sz w:val="26"/>
          <w:szCs w:val="26"/>
        </w:rPr>
        <w:t xml:space="preserve"> образования</w:t>
      </w:r>
      <w:r w:rsidRPr="00A70FF7">
        <w:rPr>
          <w:sz w:val="26"/>
          <w:szCs w:val="26"/>
        </w:rPr>
        <w:t>.</w:t>
      </w:r>
    </w:p>
    <w:p w:rsidR="001E26C0" w:rsidRPr="00A70FF7" w:rsidRDefault="001E26C0" w:rsidP="001E26C0">
      <w:pPr>
        <w:ind w:firstLine="709"/>
        <w:jc w:val="both"/>
        <w:rPr>
          <w:sz w:val="26"/>
          <w:szCs w:val="26"/>
        </w:rPr>
      </w:pPr>
      <w:r w:rsidRPr="00A70FF7">
        <w:rPr>
          <w:sz w:val="26"/>
          <w:szCs w:val="26"/>
        </w:rPr>
        <w:t>Отчет должен содержать сведения о выполнении каждого показателя эффект</w:t>
      </w:r>
      <w:r>
        <w:rPr>
          <w:sz w:val="26"/>
          <w:szCs w:val="26"/>
        </w:rPr>
        <w:t>ивности деятельности учреждения</w:t>
      </w:r>
      <w:r w:rsidRPr="00A70FF7">
        <w:rPr>
          <w:sz w:val="26"/>
          <w:szCs w:val="26"/>
        </w:rPr>
        <w:t>, включенного в отчет.</w:t>
      </w:r>
    </w:p>
    <w:p w:rsidR="001E26C0" w:rsidRPr="00A70FF7" w:rsidRDefault="001E26C0" w:rsidP="001E26C0">
      <w:pPr>
        <w:ind w:firstLine="709"/>
        <w:jc w:val="both"/>
        <w:rPr>
          <w:sz w:val="26"/>
          <w:szCs w:val="26"/>
        </w:rPr>
      </w:pPr>
      <w:r w:rsidRPr="00A70FF7">
        <w:rPr>
          <w:sz w:val="26"/>
          <w:szCs w:val="26"/>
        </w:rPr>
        <w:t>В отчете (графа 5) указываются сведения о причинах, повлиявших на снижение (увеличение) выполнения показателей</w:t>
      </w:r>
      <w:r>
        <w:rPr>
          <w:sz w:val="26"/>
          <w:szCs w:val="26"/>
        </w:rPr>
        <w:t xml:space="preserve"> эффективности деятельности учреждения</w:t>
      </w:r>
      <w:r w:rsidRPr="00A70FF7">
        <w:rPr>
          <w:sz w:val="26"/>
          <w:szCs w:val="26"/>
        </w:rPr>
        <w:t>.</w:t>
      </w:r>
    </w:p>
    <w:p w:rsidR="001E26C0" w:rsidRDefault="001E26C0" w:rsidP="001E26C0">
      <w:pPr>
        <w:ind w:firstLine="709"/>
        <w:jc w:val="both"/>
        <w:rPr>
          <w:sz w:val="26"/>
          <w:szCs w:val="26"/>
        </w:rPr>
      </w:pPr>
      <w:r w:rsidRPr="00A70FF7">
        <w:rPr>
          <w:sz w:val="26"/>
          <w:szCs w:val="26"/>
        </w:rPr>
        <w:t>К отчету прилагается расчет экономии фонда з</w:t>
      </w:r>
      <w:r>
        <w:rPr>
          <w:sz w:val="26"/>
          <w:szCs w:val="26"/>
        </w:rPr>
        <w:t xml:space="preserve">аработной платы соответствующего учреждения </w:t>
      </w:r>
      <w:r w:rsidRPr="00A70FF7">
        <w:rPr>
          <w:sz w:val="26"/>
          <w:szCs w:val="26"/>
        </w:rPr>
        <w:t xml:space="preserve"> в текущем квартале финансового года.</w:t>
      </w:r>
    </w:p>
    <w:p w:rsidR="001E26C0" w:rsidRPr="00EE53F7" w:rsidRDefault="001E26C0" w:rsidP="001E26C0">
      <w:pPr>
        <w:ind w:firstLine="709"/>
        <w:jc w:val="both"/>
        <w:rPr>
          <w:sz w:val="26"/>
          <w:szCs w:val="26"/>
        </w:rPr>
      </w:pPr>
      <w:r>
        <w:rPr>
          <w:sz w:val="26"/>
          <w:szCs w:val="26"/>
        </w:rPr>
        <w:t>16</w:t>
      </w:r>
      <w:r w:rsidRPr="00EE53F7">
        <w:rPr>
          <w:sz w:val="26"/>
          <w:szCs w:val="26"/>
        </w:rPr>
        <w:t xml:space="preserve">. Отчет в трехдневный срок после его поступления в Департамент направляется начальнику отдела </w:t>
      </w:r>
      <w:r>
        <w:rPr>
          <w:sz w:val="26"/>
          <w:szCs w:val="26"/>
        </w:rPr>
        <w:t>(сектора)</w:t>
      </w:r>
      <w:r w:rsidRPr="00EE53F7">
        <w:rPr>
          <w:sz w:val="26"/>
          <w:szCs w:val="26"/>
        </w:rPr>
        <w:t>.</w:t>
      </w:r>
    </w:p>
    <w:p w:rsidR="001E26C0" w:rsidRPr="00A70FF7" w:rsidRDefault="001E26C0" w:rsidP="001E26C0">
      <w:pPr>
        <w:ind w:firstLine="709"/>
        <w:jc w:val="both"/>
        <w:rPr>
          <w:sz w:val="26"/>
          <w:szCs w:val="26"/>
        </w:rPr>
      </w:pPr>
      <w:r>
        <w:rPr>
          <w:sz w:val="26"/>
          <w:szCs w:val="26"/>
        </w:rPr>
        <w:t>17</w:t>
      </w:r>
      <w:r w:rsidRPr="00EE53F7">
        <w:rPr>
          <w:sz w:val="26"/>
          <w:szCs w:val="26"/>
        </w:rPr>
        <w:t xml:space="preserve">. В течение пяти рабочих дней после поступления отчета начальник отдела </w:t>
      </w:r>
      <w:r>
        <w:rPr>
          <w:sz w:val="26"/>
          <w:szCs w:val="26"/>
        </w:rPr>
        <w:t xml:space="preserve">(сектора) </w:t>
      </w:r>
      <w:r w:rsidRPr="00EE53F7">
        <w:rPr>
          <w:sz w:val="26"/>
          <w:szCs w:val="26"/>
        </w:rPr>
        <w:t>рассматривает представленные в отчете данные в соответствии с разделами приложений и дает заключение.</w:t>
      </w:r>
    </w:p>
    <w:p w:rsidR="001E26C0" w:rsidRPr="00A70FF7" w:rsidRDefault="001E26C0" w:rsidP="001E26C0">
      <w:pPr>
        <w:ind w:firstLine="709"/>
        <w:jc w:val="both"/>
        <w:rPr>
          <w:sz w:val="26"/>
          <w:szCs w:val="26"/>
        </w:rPr>
      </w:pPr>
      <w:r>
        <w:rPr>
          <w:sz w:val="26"/>
          <w:szCs w:val="26"/>
        </w:rPr>
        <w:t>18</w:t>
      </w:r>
      <w:r w:rsidRPr="00A70FF7">
        <w:rPr>
          <w:sz w:val="26"/>
          <w:szCs w:val="26"/>
        </w:rPr>
        <w:t xml:space="preserve">. Комиссия на заседании рассматривает заключения, представленные начальниками отделов </w:t>
      </w:r>
      <w:r>
        <w:rPr>
          <w:sz w:val="26"/>
          <w:szCs w:val="26"/>
        </w:rPr>
        <w:t xml:space="preserve">(секторов) </w:t>
      </w:r>
      <w:r w:rsidRPr="00A70FF7">
        <w:rPr>
          <w:sz w:val="26"/>
          <w:szCs w:val="26"/>
        </w:rPr>
        <w:t xml:space="preserve">не позднее 25 числа месяца, следующего за отчетным периодом, за </w:t>
      </w:r>
      <w:r w:rsidRPr="00A70FF7">
        <w:rPr>
          <w:sz w:val="26"/>
          <w:szCs w:val="26"/>
          <w:lang w:val="en-US"/>
        </w:rPr>
        <w:t>IV</w:t>
      </w:r>
      <w:r w:rsidRPr="00A70FF7">
        <w:rPr>
          <w:sz w:val="26"/>
          <w:szCs w:val="26"/>
        </w:rPr>
        <w:t xml:space="preserve"> квартал не позднее 25 </w:t>
      </w:r>
      <w:r>
        <w:rPr>
          <w:sz w:val="26"/>
          <w:szCs w:val="26"/>
        </w:rPr>
        <w:t>января следующего</w:t>
      </w:r>
      <w:r w:rsidRPr="00A70FF7">
        <w:rPr>
          <w:sz w:val="26"/>
          <w:szCs w:val="26"/>
        </w:rPr>
        <w:t xml:space="preserve"> финансового года.</w:t>
      </w:r>
    </w:p>
    <w:p w:rsidR="001E26C0" w:rsidRPr="00A70FF7" w:rsidRDefault="001E26C0" w:rsidP="001E26C0">
      <w:pPr>
        <w:ind w:firstLine="720"/>
        <w:jc w:val="both"/>
        <w:rPr>
          <w:sz w:val="24"/>
          <w:szCs w:val="24"/>
        </w:rPr>
      </w:pPr>
      <w:r>
        <w:rPr>
          <w:sz w:val="26"/>
          <w:szCs w:val="26"/>
        </w:rPr>
        <w:t>19</w:t>
      </w:r>
      <w:r w:rsidRPr="00A70FF7">
        <w:rPr>
          <w:sz w:val="26"/>
          <w:szCs w:val="26"/>
        </w:rPr>
        <w:t>. По итогам заседания Комиссии оформляется протокол, который подписывается всеми членами Комиссии, присутствующими на заседании.</w:t>
      </w:r>
    </w:p>
    <w:p w:rsidR="001E26C0" w:rsidRPr="00A70FF7" w:rsidRDefault="001E26C0" w:rsidP="001E26C0">
      <w:pPr>
        <w:jc w:val="center"/>
        <w:rPr>
          <w:b/>
          <w:sz w:val="26"/>
          <w:szCs w:val="26"/>
        </w:rPr>
      </w:pPr>
    </w:p>
    <w:p w:rsidR="001E26C0" w:rsidRPr="00FB3BC2" w:rsidRDefault="001E26C0" w:rsidP="001E26C0">
      <w:pPr>
        <w:jc w:val="center"/>
        <w:rPr>
          <w:sz w:val="26"/>
          <w:szCs w:val="26"/>
        </w:rPr>
      </w:pPr>
      <w:r>
        <w:rPr>
          <w:sz w:val="26"/>
          <w:szCs w:val="26"/>
        </w:rPr>
        <w:t xml:space="preserve">Раздел </w:t>
      </w:r>
      <w:r>
        <w:rPr>
          <w:sz w:val="26"/>
          <w:szCs w:val="26"/>
          <w:lang w:val="en-US"/>
        </w:rPr>
        <w:t>VI</w:t>
      </w:r>
    </w:p>
    <w:p w:rsidR="001E26C0" w:rsidRDefault="001E26C0" w:rsidP="001E26C0">
      <w:pPr>
        <w:jc w:val="center"/>
        <w:rPr>
          <w:rFonts w:eastAsia="Calibri"/>
          <w:b/>
          <w:sz w:val="26"/>
          <w:szCs w:val="26"/>
        </w:rPr>
      </w:pPr>
      <w:r w:rsidRPr="00A70FF7">
        <w:rPr>
          <w:b/>
          <w:sz w:val="26"/>
          <w:szCs w:val="26"/>
        </w:rPr>
        <w:t xml:space="preserve">Форма отчета о выполнении </w:t>
      </w:r>
      <w:r>
        <w:rPr>
          <w:b/>
          <w:sz w:val="26"/>
          <w:szCs w:val="26"/>
        </w:rPr>
        <w:t>учреждением  туризма</w:t>
      </w:r>
      <w:r w:rsidRPr="00A70FF7">
        <w:rPr>
          <w:rFonts w:eastAsia="Calibri"/>
          <w:b/>
          <w:sz w:val="26"/>
          <w:szCs w:val="26"/>
        </w:rPr>
        <w:t xml:space="preserve">, </w:t>
      </w:r>
    </w:p>
    <w:p w:rsidR="001E26C0" w:rsidRPr="00A70FF7" w:rsidRDefault="001E26C0" w:rsidP="001E26C0">
      <w:pPr>
        <w:jc w:val="center"/>
        <w:rPr>
          <w:rFonts w:eastAsia="Calibri"/>
          <w:b/>
          <w:sz w:val="26"/>
          <w:szCs w:val="26"/>
        </w:rPr>
      </w:pPr>
      <w:r w:rsidRPr="00A70FF7">
        <w:rPr>
          <w:rFonts w:eastAsia="Calibri"/>
          <w:b/>
          <w:sz w:val="26"/>
          <w:szCs w:val="26"/>
        </w:rPr>
        <w:t>подведом</w:t>
      </w:r>
      <w:r>
        <w:rPr>
          <w:rFonts w:eastAsia="Calibri"/>
          <w:b/>
          <w:sz w:val="26"/>
          <w:szCs w:val="26"/>
        </w:rPr>
        <w:t>ственным</w:t>
      </w:r>
      <w:r w:rsidRPr="00A70FF7">
        <w:rPr>
          <w:rFonts w:eastAsia="Calibri"/>
          <w:b/>
          <w:sz w:val="26"/>
          <w:szCs w:val="26"/>
        </w:rPr>
        <w:t xml:space="preserve"> Департаменту образования, культуры и спорта </w:t>
      </w:r>
    </w:p>
    <w:p w:rsidR="001E26C0" w:rsidRPr="00A70FF7" w:rsidRDefault="001E26C0" w:rsidP="001E26C0">
      <w:pPr>
        <w:jc w:val="center"/>
        <w:rPr>
          <w:b/>
          <w:sz w:val="26"/>
          <w:szCs w:val="26"/>
        </w:rPr>
      </w:pPr>
      <w:r w:rsidRPr="00A70FF7">
        <w:rPr>
          <w:rFonts w:eastAsia="Calibri"/>
          <w:b/>
          <w:sz w:val="26"/>
          <w:szCs w:val="26"/>
        </w:rPr>
        <w:t xml:space="preserve">Ненецкого автономного округа, </w:t>
      </w:r>
      <w:r w:rsidRPr="00A70FF7">
        <w:rPr>
          <w:b/>
          <w:sz w:val="26"/>
          <w:szCs w:val="26"/>
        </w:rPr>
        <w:t xml:space="preserve">показателей эффективности деятельности </w:t>
      </w:r>
    </w:p>
    <w:p w:rsidR="001E26C0" w:rsidRPr="00A70FF7" w:rsidRDefault="001E26C0" w:rsidP="001E26C0">
      <w:pPr>
        <w:jc w:val="center"/>
        <w:rPr>
          <w:b/>
          <w:sz w:val="26"/>
          <w:szCs w:val="26"/>
        </w:rPr>
      </w:pPr>
      <w:r w:rsidRPr="00A70FF7">
        <w:rPr>
          <w:b/>
          <w:sz w:val="26"/>
          <w:szCs w:val="26"/>
        </w:rPr>
        <w:t>за __ квартал 20__ года</w:t>
      </w:r>
    </w:p>
    <w:p w:rsidR="001E26C0" w:rsidRDefault="001E26C0" w:rsidP="001E26C0">
      <w:pPr>
        <w:rPr>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9"/>
        <w:gridCol w:w="4261"/>
        <w:gridCol w:w="1377"/>
        <w:gridCol w:w="1465"/>
        <w:gridCol w:w="1845"/>
      </w:tblGrid>
      <w:tr w:rsidR="001E26C0" w:rsidRPr="00A70FF7" w:rsidTr="001E26C0">
        <w:tc>
          <w:tcPr>
            <w:tcW w:w="2565" w:type="pct"/>
            <w:gridSpan w:val="2"/>
            <w:shd w:val="clear" w:color="auto" w:fill="auto"/>
          </w:tcPr>
          <w:p w:rsidR="001E26C0" w:rsidRPr="00A70FF7" w:rsidRDefault="001E26C0" w:rsidP="001E26C0">
            <w:pPr>
              <w:rPr>
                <w:sz w:val="24"/>
                <w:szCs w:val="24"/>
              </w:rPr>
            </w:pPr>
            <w:r w:rsidRPr="00A70FF7">
              <w:rPr>
                <w:sz w:val="24"/>
                <w:szCs w:val="24"/>
              </w:rPr>
              <w:t>Наименование организации</w:t>
            </w:r>
          </w:p>
        </w:tc>
        <w:tc>
          <w:tcPr>
            <w:tcW w:w="2435" w:type="pct"/>
            <w:gridSpan w:val="3"/>
            <w:shd w:val="clear" w:color="auto" w:fill="auto"/>
          </w:tcPr>
          <w:p w:rsidR="001E26C0" w:rsidRPr="00A70FF7" w:rsidRDefault="001E26C0" w:rsidP="001E26C0">
            <w:pPr>
              <w:rPr>
                <w:sz w:val="24"/>
                <w:szCs w:val="24"/>
              </w:rPr>
            </w:pPr>
          </w:p>
        </w:tc>
      </w:tr>
      <w:tr w:rsidR="001E26C0" w:rsidRPr="00A70FF7" w:rsidTr="001E26C0">
        <w:tc>
          <w:tcPr>
            <w:tcW w:w="2565" w:type="pct"/>
            <w:gridSpan w:val="2"/>
            <w:shd w:val="clear" w:color="auto" w:fill="auto"/>
          </w:tcPr>
          <w:p w:rsidR="001E26C0" w:rsidRPr="00A70FF7" w:rsidRDefault="001E26C0" w:rsidP="001E26C0">
            <w:pPr>
              <w:rPr>
                <w:sz w:val="24"/>
                <w:szCs w:val="24"/>
              </w:rPr>
            </w:pPr>
            <w:r w:rsidRPr="00A70FF7">
              <w:rPr>
                <w:sz w:val="24"/>
                <w:szCs w:val="24"/>
              </w:rPr>
              <w:t>Должность руководителя организации</w:t>
            </w:r>
          </w:p>
        </w:tc>
        <w:tc>
          <w:tcPr>
            <w:tcW w:w="2435" w:type="pct"/>
            <w:gridSpan w:val="3"/>
            <w:shd w:val="clear" w:color="auto" w:fill="auto"/>
          </w:tcPr>
          <w:p w:rsidR="001E26C0" w:rsidRPr="00A70FF7" w:rsidRDefault="001E26C0" w:rsidP="001E26C0">
            <w:pPr>
              <w:rPr>
                <w:sz w:val="24"/>
                <w:szCs w:val="24"/>
              </w:rPr>
            </w:pPr>
          </w:p>
        </w:tc>
      </w:tr>
      <w:tr w:rsidR="001E26C0" w:rsidRPr="00A70FF7" w:rsidTr="001E26C0">
        <w:tc>
          <w:tcPr>
            <w:tcW w:w="2565" w:type="pct"/>
            <w:gridSpan w:val="2"/>
            <w:shd w:val="clear" w:color="auto" w:fill="auto"/>
          </w:tcPr>
          <w:p w:rsidR="001E26C0" w:rsidRPr="00A70FF7" w:rsidRDefault="001E26C0" w:rsidP="001E26C0">
            <w:pPr>
              <w:rPr>
                <w:sz w:val="24"/>
                <w:szCs w:val="24"/>
              </w:rPr>
            </w:pPr>
            <w:r>
              <w:rPr>
                <w:sz w:val="24"/>
                <w:szCs w:val="24"/>
              </w:rPr>
              <w:t>Ф.И.О. руководителя учреждения</w:t>
            </w:r>
          </w:p>
        </w:tc>
        <w:tc>
          <w:tcPr>
            <w:tcW w:w="2435" w:type="pct"/>
            <w:gridSpan w:val="3"/>
            <w:shd w:val="clear" w:color="auto" w:fill="auto"/>
          </w:tcPr>
          <w:p w:rsidR="001E26C0" w:rsidRPr="00A70FF7" w:rsidRDefault="001E26C0" w:rsidP="001E26C0">
            <w:pPr>
              <w:rPr>
                <w:sz w:val="24"/>
                <w:szCs w:val="24"/>
              </w:rPr>
            </w:pPr>
          </w:p>
        </w:tc>
      </w:tr>
      <w:tr w:rsidR="001E26C0" w:rsidRPr="00A70FF7" w:rsidTr="001E26C0">
        <w:tc>
          <w:tcPr>
            <w:tcW w:w="353" w:type="pct"/>
            <w:shd w:val="clear" w:color="auto" w:fill="auto"/>
          </w:tcPr>
          <w:p w:rsidR="001E26C0" w:rsidRPr="00A70FF7" w:rsidRDefault="001E26C0" w:rsidP="001E26C0">
            <w:pPr>
              <w:jc w:val="center"/>
              <w:rPr>
                <w:sz w:val="24"/>
                <w:szCs w:val="24"/>
              </w:rPr>
            </w:pPr>
            <w:r w:rsidRPr="00A70FF7">
              <w:rPr>
                <w:sz w:val="24"/>
                <w:szCs w:val="24"/>
              </w:rPr>
              <w:t>№ п/п</w:t>
            </w:r>
          </w:p>
        </w:tc>
        <w:tc>
          <w:tcPr>
            <w:tcW w:w="2213" w:type="pct"/>
            <w:shd w:val="clear" w:color="auto" w:fill="auto"/>
          </w:tcPr>
          <w:p w:rsidR="001E26C0" w:rsidRPr="00A70FF7" w:rsidRDefault="001E26C0" w:rsidP="001E26C0">
            <w:pPr>
              <w:jc w:val="center"/>
              <w:rPr>
                <w:sz w:val="24"/>
                <w:szCs w:val="24"/>
              </w:rPr>
            </w:pPr>
            <w:r w:rsidRPr="00A70FF7">
              <w:rPr>
                <w:sz w:val="24"/>
                <w:szCs w:val="24"/>
              </w:rPr>
              <w:t>Показатели/критерии</w:t>
            </w:r>
            <w:r w:rsidRPr="00A70FF7">
              <w:rPr>
                <w:sz w:val="24"/>
                <w:szCs w:val="24"/>
                <w:vertAlign w:val="superscript"/>
              </w:rPr>
              <w:footnoteReference w:id="10"/>
            </w:r>
          </w:p>
        </w:tc>
        <w:tc>
          <w:tcPr>
            <w:tcW w:w="715" w:type="pct"/>
            <w:shd w:val="clear" w:color="auto" w:fill="auto"/>
          </w:tcPr>
          <w:p w:rsidR="001E26C0" w:rsidRPr="00A70FF7" w:rsidRDefault="001E26C0" w:rsidP="001E26C0">
            <w:pPr>
              <w:jc w:val="center"/>
              <w:rPr>
                <w:sz w:val="24"/>
                <w:szCs w:val="24"/>
              </w:rPr>
            </w:pPr>
            <w:r w:rsidRPr="00A70FF7">
              <w:rPr>
                <w:sz w:val="24"/>
                <w:szCs w:val="24"/>
              </w:rPr>
              <w:t>Согласно плана</w:t>
            </w:r>
          </w:p>
        </w:tc>
        <w:tc>
          <w:tcPr>
            <w:tcW w:w="761" w:type="pct"/>
            <w:shd w:val="clear" w:color="auto" w:fill="auto"/>
          </w:tcPr>
          <w:p w:rsidR="001E26C0" w:rsidRPr="00A70FF7" w:rsidRDefault="001E26C0" w:rsidP="001E26C0">
            <w:pPr>
              <w:jc w:val="center"/>
              <w:rPr>
                <w:sz w:val="24"/>
                <w:szCs w:val="24"/>
              </w:rPr>
            </w:pPr>
            <w:r w:rsidRPr="00A70FF7">
              <w:rPr>
                <w:sz w:val="24"/>
                <w:szCs w:val="24"/>
              </w:rPr>
              <w:t>Исполнено фактически</w:t>
            </w:r>
          </w:p>
        </w:tc>
        <w:tc>
          <w:tcPr>
            <w:tcW w:w="958" w:type="pct"/>
            <w:shd w:val="clear" w:color="auto" w:fill="auto"/>
          </w:tcPr>
          <w:p w:rsidR="001E26C0" w:rsidRPr="00A70FF7" w:rsidRDefault="001E26C0" w:rsidP="001E26C0">
            <w:pPr>
              <w:jc w:val="center"/>
              <w:rPr>
                <w:sz w:val="24"/>
                <w:szCs w:val="24"/>
              </w:rPr>
            </w:pPr>
            <w:r w:rsidRPr="00A70FF7">
              <w:rPr>
                <w:sz w:val="24"/>
                <w:szCs w:val="24"/>
              </w:rPr>
              <w:t>Примечание</w:t>
            </w:r>
            <w:r w:rsidRPr="00A70FF7">
              <w:rPr>
                <w:sz w:val="24"/>
                <w:szCs w:val="24"/>
                <w:vertAlign w:val="superscript"/>
              </w:rPr>
              <w:footnoteReference w:id="11"/>
            </w:r>
          </w:p>
        </w:tc>
      </w:tr>
      <w:tr w:rsidR="001E26C0" w:rsidRPr="00A70FF7" w:rsidTr="001E26C0">
        <w:tc>
          <w:tcPr>
            <w:tcW w:w="353" w:type="pct"/>
            <w:shd w:val="clear" w:color="auto" w:fill="auto"/>
          </w:tcPr>
          <w:p w:rsidR="001E26C0" w:rsidRPr="00A70FF7" w:rsidRDefault="001E26C0" w:rsidP="001E26C0">
            <w:pPr>
              <w:jc w:val="center"/>
              <w:rPr>
                <w:sz w:val="24"/>
                <w:szCs w:val="24"/>
              </w:rPr>
            </w:pPr>
            <w:r w:rsidRPr="00A70FF7">
              <w:rPr>
                <w:sz w:val="24"/>
                <w:szCs w:val="24"/>
              </w:rPr>
              <w:t>1</w:t>
            </w:r>
          </w:p>
        </w:tc>
        <w:tc>
          <w:tcPr>
            <w:tcW w:w="2213" w:type="pct"/>
            <w:shd w:val="clear" w:color="auto" w:fill="auto"/>
          </w:tcPr>
          <w:p w:rsidR="001E26C0" w:rsidRPr="00A70FF7" w:rsidRDefault="001E26C0" w:rsidP="001E26C0">
            <w:pPr>
              <w:jc w:val="center"/>
              <w:rPr>
                <w:sz w:val="24"/>
                <w:szCs w:val="24"/>
              </w:rPr>
            </w:pPr>
            <w:r w:rsidRPr="00A70FF7">
              <w:rPr>
                <w:sz w:val="24"/>
                <w:szCs w:val="24"/>
              </w:rPr>
              <w:t>2</w:t>
            </w:r>
          </w:p>
        </w:tc>
        <w:tc>
          <w:tcPr>
            <w:tcW w:w="715" w:type="pct"/>
            <w:shd w:val="clear" w:color="auto" w:fill="auto"/>
          </w:tcPr>
          <w:p w:rsidR="001E26C0" w:rsidRPr="00A70FF7" w:rsidRDefault="001E26C0" w:rsidP="001E26C0">
            <w:pPr>
              <w:jc w:val="center"/>
              <w:rPr>
                <w:sz w:val="24"/>
                <w:szCs w:val="24"/>
              </w:rPr>
            </w:pPr>
            <w:r w:rsidRPr="00A70FF7">
              <w:rPr>
                <w:sz w:val="24"/>
                <w:szCs w:val="24"/>
              </w:rPr>
              <w:t>3</w:t>
            </w:r>
          </w:p>
        </w:tc>
        <w:tc>
          <w:tcPr>
            <w:tcW w:w="761" w:type="pct"/>
            <w:shd w:val="clear" w:color="auto" w:fill="auto"/>
          </w:tcPr>
          <w:p w:rsidR="001E26C0" w:rsidRPr="00A70FF7" w:rsidRDefault="001E26C0" w:rsidP="001E26C0">
            <w:pPr>
              <w:jc w:val="center"/>
              <w:rPr>
                <w:sz w:val="24"/>
                <w:szCs w:val="24"/>
              </w:rPr>
            </w:pPr>
            <w:r w:rsidRPr="00A70FF7">
              <w:rPr>
                <w:sz w:val="24"/>
                <w:szCs w:val="24"/>
              </w:rPr>
              <w:t>4</w:t>
            </w:r>
          </w:p>
        </w:tc>
        <w:tc>
          <w:tcPr>
            <w:tcW w:w="958" w:type="pct"/>
            <w:shd w:val="clear" w:color="auto" w:fill="auto"/>
          </w:tcPr>
          <w:p w:rsidR="001E26C0" w:rsidRPr="00A70FF7" w:rsidRDefault="001E26C0" w:rsidP="001E26C0">
            <w:pPr>
              <w:jc w:val="center"/>
              <w:rPr>
                <w:sz w:val="24"/>
                <w:szCs w:val="24"/>
              </w:rPr>
            </w:pPr>
            <w:r w:rsidRPr="00A70FF7">
              <w:rPr>
                <w:sz w:val="24"/>
                <w:szCs w:val="24"/>
              </w:rPr>
              <w:t>5</w:t>
            </w:r>
          </w:p>
        </w:tc>
      </w:tr>
      <w:tr w:rsidR="001E26C0" w:rsidRPr="00A70FF7" w:rsidTr="001E26C0">
        <w:tc>
          <w:tcPr>
            <w:tcW w:w="353" w:type="pct"/>
            <w:shd w:val="clear" w:color="auto" w:fill="auto"/>
          </w:tcPr>
          <w:p w:rsidR="001E26C0" w:rsidRPr="00AF54E9" w:rsidRDefault="001E26C0" w:rsidP="001E26C0">
            <w:pPr>
              <w:jc w:val="center"/>
              <w:rPr>
                <w:sz w:val="24"/>
                <w:szCs w:val="24"/>
              </w:rPr>
            </w:pPr>
            <w:r w:rsidRPr="00AF54E9">
              <w:rPr>
                <w:sz w:val="24"/>
                <w:szCs w:val="24"/>
              </w:rPr>
              <w:t>1</w:t>
            </w:r>
          </w:p>
        </w:tc>
        <w:tc>
          <w:tcPr>
            <w:tcW w:w="2213" w:type="pct"/>
            <w:shd w:val="clear" w:color="auto" w:fill="auto"/>
          </w:tcPr>
          <w:p w:rsidR="001E26C0" w:rsidRPr="00AF54E9" w:rsidRDefault="001E26C0" w:rsidP="001E26C0">
            <w:pPr>
              <w:rPr>
                <w:sz w:val="24"/>
                <w:szCs w:val="24"/>
              </w:rPr>
            </w:pPr>
            <w:r w:rsidRPr="00AF54E9">
              <w:rPr>
                <w:sz w:val="24"/>
                <w:szCs w:val="24"/>
              </w:rPr>
              <w:t>Основная деятельность Учреждения:</w:t>
            </w:r>
          </w:p>
          <w:p w:rsidR="001E26C0" w:rsidRPr="00AF54E9" w:rsidRDefault="001E26C0" w:rsidP="001E26C0">
            <w:pPr>
              <w:rPr>
                <w:sz w:val="24"/>
                <w:szCs w:val="24"/>
              </w:rPr>
            </w:pPr>
            <w:r w:rsidRPr="00AF54E9">
              <w:rPr>
                <w:sz w:val="24"/>
                <w:szCs w:val="24"/>
              </w:rPr>
              <w:t>1)</w:t>
            </w:r>
          </w:p>
          <w:p w:rsidR="001E26C0" w:rsidRPr="00AF54E9" w:rsidRDefault="001E26C0" w:rsidP="001E26C0">
            <w:pPr>
              <w:rPr>
                <w:sz w:val="24"/>
                <w:szCs w:val="24"/>
              </w:rPr>
            </w:pPr>
            <w:r w:rsidRPr="00AF54E9">
              <w:rPr>
                <w:sz w:val="24"/>
                <w:szCs w:val="24"/>
              </w:rPr>
              <w:t>2)</w:t>
            </w:r>
          </w:p>
        </w:tc>
        <w:tc>
          <w:tcPr>
            <w:tcW w:w="715" w:type="pct"/>
            <w:shd w:val="clear" w:color="auto" w:fill="auto"/>
          </w:tcPr>
          <w:p w:rsidR="001E26C0" w:rsidRPr="00AF54E9" w:rsidRDefault="001E26C0" w:rsidP="001E26C0">
            <w:pPr>
              <w:rPr>
                <w:sz w:val="24"/>
                <w:szCs w:val="24"/>
              </w:rPr>
            </w:pPr>
          </w:p>
        </w:tc>
        <w:tc>
          <w:tcPr>
            <w:tcW w:w="761" w:type="pct"/>
            <w:shd w:val="clear" w:color="auto" w:fill="auto"/>
          </w:tcPr>
          <w:p w:rsidR="001E26C0" w:rsidRPr="00AF54E9" w:rsidRDefault="001E26C0" w:rsidP="001E26C0">
            <w:pPr>
              <w:rPr>
                <w:sz w:val="24"/>
                <w:szCs w:val="24"/>
              </w:rPr>
            </w:pPr>
          </w:p>
        </w:tc>
        <w:tc>
          <w:tcPr>
            <w:tcW w:w="958" w:type="pct"/>
            <w:shd w:val="clear" w:color="auto" w:fill="auto"/>
          </w:tcPr>
          <w:p w:rsidR="001E26C0" w:rsidRPr="00AF54E9" w:rsidRDefault="001E26C0" w:rsidP="001E26C0">
            <w:pPr>
              <w:rPr>
                <w:sz w:val="24"/>
                <w:szCs w:val="24"/>
              </w:rPr>
            </w:pPr>
          </w:p>
        </w:tc>
      </w:tr>
      <w:tr w:rsidR="001E26C0" w:rsidRPr="00A70FF7" w:rsidTr="001E26C0">
        <w:tc>
          <w:tcPr>
            <w:tcW w:w="353" w:type="pct"/>
            <w:shd w:val="clear" w:color="auto" w:fill="auto"/>
          </w:tcPr>
          <w:p w:rsidR="001E26C0" w:rsidRPr="00AF54E9" w:rsidRDefault="001E26C0" w:rsidP="001E26C0">
            <w:pPr>
              <w:jc w:val="center"/>
              <w:rPr>
                <w:sz w:val="24"/>
                <w:szCs w:val="24"/>
              </w:rPr>
            </w:pPr>
            <w:r w:rsidRPr="00AF54E9">
              <w:rPr>
                <w:sz w:val="24"/>
                <w:szCs w:val="24"/>
              </w:rPr>
              <w:t>2</w:t>
            </w:r>
          </w:p>
        </w:tc>
        <w:tc>
          <w:tcPr>
            <w:tcW w:w="2213" w:type="pct"/>
            <w:shd w:val="clear" w:color="auto" w:fill="auto"/>
          </w:tcPr>
          <w:p w:rsidR="001E26C0" w:rsidRPr="00AF54E9" w:rsidRDefault="001E26C0" w:rsidP="001E26C0">
            <w:pPr>
              <w:rPr>
                <w:sz w:val="24"/>
                <w:szCs w:val="24"/>
              </w:rPr>
            </w:pPr>
            <w:r w:rsidRPr="00AF54E9">
              <w:rPr>
                <w:sz w:val="24"/>
                <w:szCs w:val="24"/>
              </w:rPr>
              <w:t xml:space="preserve">Финансово-хозяйственная деятельность Учреждения: </w:t>
            </w:r>
          </w:p>
          <w:p w:rsidR="001E26C0" w:rsidRPr="00AF54E9" w:rsidRDefault="001E26C0" w:rsidP="001E26C0">
            <w:pPr>
              <w:rPr>
                <w:sz w:val="24"/>
                <w:szCs w:val="24"/>
              </w:rPr>
            </w:pPr>
            <w:r w:rsidRPr="00AF54E9">
              <w:rPr>
                <w:sz w:val="24"/>
                <w:szCs w:val="24"/>
              </w:rPr>
              <w:t>1)</w:t>
            </w:r>
          </w:p>
          <w:p w:rsidR="001E26C0" w:rsidRPr="00AF54E9" w:rsidRDefault="001E26C0" w:rsidP="001E26C0">
            <w:pPr>
              <w:rPr>
                <w:sz w:val="24"/>
                <w:szCs w:val="24"/>
              </w:rPr>
            </w:pPr>
            <w:r w:rsidRPr="00AF54E9">
              <w:rPr>
                <w:sz w:val="24"/>
                <w:szCs w:val="24"/>
              </w:rPr>
              <w:t>2)</w:t>
            </w:r>
          </w:p>
        </w:tc>
        <w:tc>
          <w:tcPr>
            <w:tcW w:w="715" w:type="pct"/>
            <w:shd w:val="clear" w:color="auto" w:fill="auto"/>
          </w:tcPr>
          <w:p w:rsidR="001E26C0" w:rsidRPr="00AF54E9" w:rsidRDefault="001E26C0" w:rsidP="001E26C0">
            <w:pPr>
              <w:rPr>
                <w:sz w:val="24"/>
                <w:szCs w:val="24"/>
              </w:rPr>
            </w:pPr>
          </w:p>
        </w:tc>
        <w:tc>
          <w:tcPr>
            <w:tcW w:w="761" w:type="pct"/>
            <w:shd w:val="clear" w:color="auto" w:fill="auto"/>
          </w:tcPr>
          <w:p w:rsidR="001E26C0" w:rsidRPr="00AF54E9" w:rsidRDefault="001E26C0" w:rsidP="001E26C0">
            <w:pPr>
              <w:rPr>
                <w:sz w:val="24"/>
                <w:szCs w:val="24"/>
              </w:rPr>
            </w:pPr>
          </w:p>
        </w:tc>
        <w:tc>
          <w:tcPr>
            <w:tcW w:w="958" w:type="pct"/>
            <w:shd w:val="clear" w:color="auto" w:fill="auto"/>
          </w:tcPr>
          <w:p w:rsidR="001E26C0" w:rsidRPr="00AF54E9" w:rsidRDefault="001E26C0" w:rsidP="001E26C0">
            <w:pPr>
              <w:rPr>
                <w:sz w:val="24"/>
                <w:szCs w:val="24"/>
              </w:rPr>
            </w:pPr>
          </w:p>
        </w:tc>
      </w:tr>
      <w:tr w:rsidR="001E26C0" w:rsidRPr="00A70FF7" w:rsidTr="001E26C0">
        <w:tc>
          <w:tcPr>
            <w:tcW w:w="353" w:type="pct"/>
            <w:shd w:val="clear" w:color="auto" w:fill="auto"/>
          </w:tcPr>
          <w:p w:rsidR="001E26C0" w:rsidRPr="00AF54E9" w:rsidRDefault="001E26C0" w:rsidP="001E26C0">
            <w:pPr>
              <w:jc w:val="center"/>
              <w:rPr>
                <w:sz w:val="24"/>
                <w:szCs w:val="24"/>
              </w:rPr>
            </w:pPr>
            <w:r w:rsidRPr="00AF54E9">
              <w:rPr>
                <w:sz w:val="24"/>
                <w:szCs w:val="24"/>
              </w:rPr>
              <w:t>3</w:t>
            </w:r>
          </w:p>
        </w:tc>
        <w:tc>
          <w:tcPr>
            <w:tcW w:w="2213" w:type="pct"/>
            <w:shd w:val="clear" w:color="auto" w:fill="auto"/>
          </w:tcPr>
          <w:p w:rsidR="001E26C0" w:rsidRPr="00AF54E9" w:rsidRDefault="001E26C0" w:rsidP="001E26C0">
            <w:pPr>
              <w:rPr>
                <w:sz w:val="24"/>
                <w:szCs w:val="24"/>
              </w:rPr>
            </w:pPr>
            <w:r w:rsidRPr="00AF54E9">
              <w:rPr>
                <w:sz w:val="24"/>
                <w:szCs w:val="24"/>
              </w:rPr>
              <w:t>Деятельность Учреждения, направленная на работу с кадрами:</w:t>
            </w:r>
          </w:p>
          <w:p w:rsidR="001E26C0" w:rsidRPr="00AF54E9" w:rsidRDefault="001E26C0" w:rsidP="001E26C0">
            <w:pPr>
              <w:rPr>
                <w:sz w:val="24"/>
                <w:szCs w:val="24"/>
              </w:rPr>
            </w:pPr>
            <w:r w:rsidRPr="00AF54E9">
              <w:rPr>
                <w:sz w:val="24"/>
                <w:szCs w:val="24"/>
              </w:rPr>
              <w:t>1)</w:t>
            </w:r>
          </w:p>
          <w:p w:rsidR="001E26C0" w:rsidRPr="00AF54E9" w:rsidRDefault="001E26C0" w:rsidP="001E26C0">
            <w:pPr>
              <w:rPr>
                <w:sz w:val="24"/>
                <w:szCs w:val="24"/>
              </w:rPr>
            </w:pPr>
            <w:r w:rsidRPr="00AF54E9">
              <w:rPr>
                <w:sz w:val="24"/>
                <w:szCs w:val="24"/>
              </w:rPr>
              <w:t>2)</w:t>
            </w:r>
          </w:p>
        </w:tc>
        <w:tc>
          <w:tcPr>
            <w:tcW w:w="715" w:type="pct"/>
            <w:shd w:val="clear" w:color="auto" w:fill="auto"/>
          </w:tcPr>
          <w:p w:rsidR="001E26C0" w:rsidRPr="00AF54E9" w:rsidRDefault="001E26C0" w:rsidP="001E26C0">
            <w:pPr>
              <w:rPr>
                <w:sz w:val="24"/>
                <w:szCs w:val="24"/>
              </w:rPr>
            </w:pPr>
          </w:p>
        </w:tc>
        <w:tc>
          <w:tcPr>
            <w:tcW w:w="761" w:type="pct"/>
            <w:shd w:val="clear" w:color="auto" w:fill="auto"/>
          </w:tcPr>
          <w:p w:rsidR="001E26C0" w:rsidRPr="00AF54E9" w:rsidRDefault="001E26C0" w:rsidP="001E26C0">
            <w:pPr>
              <w:rPr>
                <w:sz w:val="24"/>
                <w:szCs w:val="24"/>
              </w:rPr>
            </w:pPr>
          </w:p>
        </w:tc>
        <w:tc>
          <w:tcPr>
            <w:tcW w:w="958" w:type="pct"/>
            <w:shd w:val="clear" w:color="auto" w:fill="auto"/>
          </w:tcPr>
          <w:p w:rsidR="001E26C0" w:rsidRPr="00AF54E9" w:rsidRDefault="001E26C0" w:rsidP="001E26C0">
            <w:pPr>
              <w:rPr>
                <w:sz w:val="24"/>
                <w:szCs w:val="24"/>
              </w:rPr>
            </w:pPr>
          </w:p>
        </w:tc>
      </w:tr>
      <w:tr w:rsidR="001E26C0" w:rsidRPr="00A70FF7" w:rsidTr="001E26C0">
        <w:tc>
          <w:tcPr>
            <w:tcW w:w="353" w:type="pct"/>
            <w:shd w:val="clear" w:color="auto" w:fill="auto"/>
          </w:tcPr>
          <w:p w:rsidR="001E26C0" w:rsidRPr="00AF54E9" w:rsidRDefault="001E26C0" w:rsidP="001E26C0">
            <w:pPr>
              <w:jc w:val="center"/>
              <w:rPr>
                <w:sz w:val="24"/>
                <w:szCs w:val="24"/>
              </w:rPr>
            </w:pPr>
          </w:p>
        </w:tc>
        <w:tc>
          <w:tcPr>
            <w:tcW w:w="2213" w:type="pct"/>
            <w:shd w:val="clear" w:color="auto" w:fill="auto"/>
          </w:tcPr>
          <w:p w:rsidR="001E26C0" w:rsidRPr="00AF54E9" w:rsidRDefault="001E26C0" w:rsidP="001E26C0">
            <w:pPr>
              <w:jc w:val="both"/>
              <w:rPr>
                <w:sz w:val="24"/>
                <w:szCs w:val="24"/>
              </w:rPr>
            </w:pPr>
            <w:r w:rsidRPr="00AF54E9">
              <w:rPr>
                <w:color w:val="2D2D2D"/>
              </w:rPr>
              <w:t>ИТОГО</w:t>
            </w:r>
          </w:p>
        </w:tc>
        <w:tc>
          <w:tcPr>
            <w:tcW w:w="715" w:type="pct"/>
            <w:shd w:val="clear" w:color="auto" w:fill="auto"/>
          </w:tcPr>
          <w:p w:rsidR="001E26C0" w:rsidRPr="00AF54E9" w:rsidRDefault="001E26C0" w:rsidP="001E26C0">
            <w:pPr>
              <w:rPr>
                <w:sz w:val="24"/>
                <w:szCs w:val="24"/>
              </w:rPr>
            </w:pPr>
          </w:p>
        </w:tc>
        <w:tc>
          <w:tcPr>
            <w:tcW w:w="761" w:type="pct"/>
            <w:shd w:val="clear" w:color="auto" w:fill="auto"/>
          </w:tcPr>
          <w:p w:rsidR="001E26C0" w:rsidRPr="00AF54E9" w:rsidRDefault="001E26C0" w:rsidP="001E26C0">
            <w:pPr>
              <w:rPr>
                <w:sz w:val="24"/>
                <w:szCs w:val="24"/>
              </w:rPr>
            </w:pPr>
          </w:p>
        </w:tc>
        <w:tc>
          <w:tcPr>
            <w:tcW w:w="958" w:type="pct"/>
            <w:shd w:val="clear" w:color="auto" w:fill="auto"/>
          </w:tcPr>
          <w:p w:rsidR="001E26C0" w:rsidRPr="00AF54E9" w:rsidRDefault="001E26C0" w:rsidP="001E26C0">
            <w:pPr>
              <w:rPr>
                <w:sz w:val="24"/>
                <w:szCs w:val="24"/>
              </w:rPr>
            </w:pPr>
          </w:p>
        </w:tc>
      </w:tr>
    </w:tbl>
    <w:p w:rsidR="001E26C0" w:rsidRPr="00A70FF7" w:rsidRDefault="001E26C0" w:rsidP="001E26C0">
      <w:pPr>
        <w:rPr>
          <w:sz w:val="24"/>
          <w:szCs w:val="24"/>
        </w:rPr>
      </w:pPr>
      <w:r w:rsidRPr="0016317F">
        <w:rPr>
          <w:rFonts w:ascii="Arial" w:hAnsi="Arial" w:cs="Arial"/>
          <w:color w:val="2D2D2D"/>
          <w:spacing w:val="2"/>
          <w:sz w:val="21"/>
          <w:szCs w:val="21"/>
        </w:rPr>
        <w:br/>
      </w:r>
    </w:p>
    <w:p w:rsidR="001E26C0" w:rsidRPr="00A70FF7" w:rsidRDefault="001E26C0" w:rsidP="001E26C0">
      <w:pPr>
        <w:rPr>
          <w:sz w:val="24"/>
          <w:szCs w:val="24"/>
        </w:rPr>
      </w:pPr>
      <w:r w:rsidRPr="00A70FF7">
        <w:rPr>
          <w:sz w:val="24"/>
          <w:szCs w:val="24"/>
        </w:rPr>
        <w:t xml:space="preserve"> _______________                                 _______________                       _________________</w:t>
      </w:r>
    </w:p>
    <w:p w:rsidR="001E26C0" w:rsidRPr="00A70FF7" w:rsidRDefault="001E26C0" w:rsidP="001E26C0">
      <w:pPr>
        <w:tabs>
          <w:tab w:val="left" w:pos="3495"/>
        </w:tabs>
        <w:rPr>
          <w:sz w:val="24"/>
          <w:szCs w:val="24"/>
        </w:rPr>
      </w:pPr>
      <w:r w:rsidRPr="00A70FF7">
        <w:rPr>
          <w:sz w:val="24"/>
          <w:szCs w:val="24"/>
        </w:rPr>
        <w:t xml:space="preserve">    (должность)                                             (подпись)                                       (Ф.И.О.)</w:t>
      </w:r>
    </w:p>
    <w:p w:rsidR="001E26C0" w:rsidRPr="00FB3BC2" w:rsidRDefault="001E26C0" w:rsidP="001E26C0">
      <w:pPr>
        <w:rPr>
          <w:sz w:val="24"/>
          <w:szCs w:val="24"/>
        </w:rPr>
      </w:pPr>
      <w:r w:rsidRPr="00A70FF7">
        <w:rPr>
          <w:sz w:val="24"/>
          <w:szCs w:val="24"/>
        </w:rPr>
        <w:t>«____»______________20__г.</w:t>
      </w:r>
    </w:p>
    <w:p w:rsidR="001E26C0" w:rsidRDefault="001E26C0" w:rsidP="00CF4E5C">
      <w:pPr>
        <w:tabs>
          <w:tab w:val="left" w:pos="9214"/>
        </w:tabs>
        <w:ind w:right="-29"/>
        <w:jc w:val="both"/>
        <w:rPr>
          <w:sz w:val="26"/>
          <w:szCs w:val="26"/>
        </w:rPr>
      </w:pPr>
    </w:p>
    <w:p w:rsidR="008C7457" w:rsidRDefault="008C7457" w:rsidP="001E26C0">
      <w:pPr>
        <w:ind w:left="5670"/>
        <w:rPr>
          <w:rFonts w:eastAsia="Calibri"/>
          <w:sz w:val="24"/>
          <w:szCs w:val="24"/>
        </w:rPr>
        <w:sectPr w:rsidR="008C7457" w:rsidSect="001E26C0">
          <w:headerReference w:type="default" r:id="rId18"/>
          <w:type w:val="continuous"/>
          <w:pgSz w:w="11906" w:h="16838"/>
          <w:pgMar w:top="1106" w:right="851" w:bottom="1021" w:left="1644" w:header="709" w:footer="709" w:gutter="0"/>
          <w:cols w:space="708"/>
          <w:titlePg/>
          <w:docGrid w:linePitch="360"/>
        </w:sectPr>
      </w:pPr>
    </w:p>
    <w:p w:rsidR="001E26C0" w:rsidRPr="004951C8" w:rsidRDefault="001E26C0" w:rsidP="001E26C0">
      <w:pPr>
        <w:ind w:left="5670"/>
        <w:rPr>
          <w:rFonts w:eastAsia="Calibri"/>
          <w:sz w:val="24"/>
          <w:szCs w:val="24"/>
        </w:rPr>
      </w:pPr>
      <w:r w:rsidRPr="004951C8">
        <w:rPr>
          <w:rFonts w:eastAsia="Calibri"/>
          <w:sz w:val="24"/>
          <w:szCs w:val="24"/>
        </w:rPr>
        <w:t>Приложение</w:t>
      </w:r>
      <w:r>
        <w:rPr>
          <w:rFonts w:eastAsia="Calibri"/>
          <w:sz w:val="24"/>
          <w:szCs w:val="24"/>
        </w:rPr>
        <w:t xml:space="preserve"> 11</w:t>
      </w:r>
    </w:p>
    <w:p w:rsidR="001E26C0" w:rsidRPr="004951C8" w:rsidRDefault="001E26C0" w:rsidP="001E26C0">
      <w:pPr>
        <w:ind w:left="5670"/>
        <w:rPr>
          <w:rFonts w:eastAsia="Calibri"/>
          <w:sz w:val="24"/>
          <w:szCs w:val="24"/>
        </w:rPr>
      </w:pPr>
      <w:r w:rsidRPr="004951C8">
        <w:rPr>
          <w:rFonts w:eastAsia="Calibri"/>
          <w:sz w:val="24"/>
          <w:szCs w:val="24"/>
        </w:rPr>
        <w:t xml:space="preserve">к распоряжению Департамента </w:t>
      </w:r>
      <w:r>
        <w:rPr>
          <w:rFonts w:eastAsia="Calibri"/>
          <w:sz w:val="24"/>
          <w:szCs w:val="24"/>
        </w:rPr>
        <w:t>о</w:t>
      </w:r>
      <w:r w:rsidRPr="004951C8">
        <w:rPr>
          <w:rFonts w:eastAsia="Calibri"/>
          <w:sz w:val="24"/>
          <w:szCs w:val="24"/>
        </w:rPr>
        <w:t>бразования, культуры и спорта Ненецкого автономного округа</w:t>
      </w:r>
    </w:p>
    <w:p w:rsidR="001E26C0" w:rsidRDefault="001E26C0" w:rsidP="001E26C0">
      <w:pPr>
        <w:ind w:left="5670"/>
        <w:rPr>
          <w:rFonts w:eastAsia="Calibri"/>
          <w:sz w:val="24"/>
          <w:szCs w:val="24"/>
        </w:rPr>
      </w:pPr>
      <w:r>
        <w:rPr>
          <w:rFonts w:eastAsia="Calibri"/>
          <w:sz w:val="24"/>
          <w:szCs w:val="24"/>
        </w:rPr>
        <w:t>от 26.05.2017 года № 33</w:t>
      </w:r>
    </w:p>
    <w:p w:rsidR="001E26C0" w:rsidRPr="00A97042" w:rsidRDefault="001E26C0" w:rsidP="001E26C0">
      <w:pPr>
        <w:ind w:left="5670"/>
        <w:rPr>
          <w:rFonts w:eastAsia="Calibri"/>
          <w:sz w:val="24"/>
          <w:szCs w:val="24"/>
        </w:rPr>
      </w:pPr>
      <w:r>
        <w:rPr>
          <w:rFonts w:eastAsia="Calibri"/>
          <w:sz w:val="24"/>
          <w:szCs w:val="24"/>
        </w:rPr>
        <w:t xml:space="preserve"> «</w:t>
      </w:r>
      <w:r w:rsidRPr="00A97042">
        <w:rPr>
          <w:rFonts w:eastAsia="Calibri"/>
          <w:sz w:val="24"/>
          <w:szCs w:val="24"/>
        </w:rPr>
        <w:t xml:space="preserve">Об утверждении порядка </w:t>
      </w:r>
    </w:p>
    <w:p w:rsidR="001E26C0" w:rsidRDefault="001E26C0" w:rsidP="001E26C0">
      <w:pPr>
        <w:ind w:left="5670"/>
        <w:rPr>
          <w:rFonts w:eastAsia="Calibri"/>
          <w:sz w:val="24"/>
          <w:szCs w:val="24"/>
        </w:rPr>
      </w:pPr>
      <w:r w:rsidRPr="00A97042">
        <w:rPr>
          <w:rFonts w:eastAsia="Calibri"/>
          <w:sz w:val="24"/>
          <w:szCs w:val="24"/>
        </w:rPr>
        <w:t>оценки деятельности учреждений, подведомственных Департаменту образования, культуры и спорта Ненецкого автономного округа, на основе показателей эффективности их деятельности, и порядка выплаты ежеквартальной премии руководителям</w:t>
      </w:r>
      <w:r>
        <w:rPr>
          <w:rFonts w:eastAsia="Calibri"/>
          <w:sz w:val="24"/>
          <w:szCs w:val="24"/>
        </w:rPr>
        <w:t>»</w:t>
      </w:r>
    </w:p>
    <w:p w:rsidR="001E26C0" w:rsidRDefault="001E26C0" w:rsidP="001E26C0">
      <w:pPr>
        <w:rPr>
          <w:sz w:val="24"/>
          <w:szCs w:val="24"/>
        </w:rPr>
      </w:pPr>
    </w:p>
    <w:p w:rsidR="001E26C0" w:rsidRDefault="001E26C0" w:rsidP="001E26C0">
      <w:pPr>
        <w:rPr>
          <w:sz w:val="24"/>
          <w:szCs w:val="24"/>
        </w:rPr>
      </w:pPr>
    </w:p>
    <w:p w:rsidR="001E26C0" w:rsidRDefault="001E26C0" w:rsidP="001E26C0">
      <w:pPr>
        <w:rPr>
          <w:sz w:val="24"/>
          <w:szCs w:val="24"/>
        </w:rPr>
      </w:pPr>
    </w:p>
    <w:p w:rsidR="001E26C0" w:rsidRDefault="001E26C0" w:rsidP="001E26C0">
      <w:pPr>
        <w:jc w:val="center"/>
        <w:rPr>
          <w:b/>
          <w:sz w:val="26"/>
          <w:szCs w:val="26"/>
        </w:rPr>
      </w:pPr>
      <w:r w:rsidRPr="00BB2D70">
        <w:rPr>
          <w:b/>
          <w:sz w:val="26"/>
          <w:szCs w:val="26"/>
        </w:rPr>
        <w:t>Порядок оценки деятельности</w:t>
      </w:r>
    </w:p>
    <w:p w:rsidR="001E26C0" w:rsidRDefault="001E26C0" w:rsidP="001E26C0">
      <w:pPr>
        <w:jc w:val="center"/>
        <w:rPr>
          <w:b/>
          <w:sz w:val="26"/>
          <w:szCs w:val="26"/>
        </w:rPr>
      </w:pPr>
      <w:r w:rsidRPr="00BB2D70">
        <w:rPr>
          <w:b/>
          <w:sz w:val="26"/>
          <w:szCs w:val="26"/>
        </w:rPr>
        <w:t xml:space="preserve"> государ</w:t>
      </w:r>
      <w:r>
        <w:rPr>
          <w:b/>
          <w:sz w:val="26"/>
          <w:szCs w:val="26"/>
        </w:rPr>
        <w:t>ственного бюджетного</w:t>
      </w:r>
      <w:r w:rsidRPr="00D502AC">
        <w:rPr>
          <w:b/>
          <w:sz w:val="26"/>
          <w:szCs w:val="26"/>
        </w:rPr>
        <w:t xml:space="preserve"> </w:t>
      </w:r>
      <w:r>
        <w:rPr>
          <w:b/>
          <w:sz w:val="26"/>
          <w:szCs w:val="26"/>
        </w:rPr>
        <w:t>учреждения Ненецкого автономного округа</w:t>
      </w:r>
    </w:p>
    <w:p w:rsidR="001E26C0" w:rsidRDefault="001E26C0" w:rsidP="001E26C0">
      <w:pPr>
        <w:jc w:val="center"/>
        <w:rPr>
          <w:b/>
          <w:sz w:val="26"/>
          <w:szCs w:val="26"/>
        </w:rPr>
      </w:pPr>
      <w:r>
        <w:rPr>
          <w:b/>
          <w:sz w:val="26"/>
          <w:szCs w:val="26"/>
        </w:rPr>
        <w:t>«Ненецкий региональный центр развития образования»</w:t>
      </w:r>
      <w:r w:rsidRPr="00BB2D70">
        <w:rPr>
          <w:b/>
          <w:sz w:val="26"/>
          <w:szCs w:val="26"/>
        </w:rPr>
        <w:t xml:space="preserve">, </w:t>
      </w:r>
    </w:p>
    <w:p w:rsidR="001E26C0" w:rsidRPr="0033703B" w:rsidRDefault="001E26C0" w:rsidP="001E26C0">
      <w:pPr>
        <w:jc w:val="center"/>
        <w:rPr>
          <w:b/>
          <w:bCs/>
          <w:color w:val="000000"/>
          <w:sz w:val="26"/>
          <w:szCs w:val="26"/>
        </w:rPr>
      </w:pPr>
      <w:r>
        <w:rPr>
          <w:b/>
          <w:sz w:val="26"/>
          <w:szCs w:val="26"/>
        </w:rPr>
        <w:t xml:space="preserve">на основе показателей эффективности его деятельности </w:t>
      </w:r>
    </w:p>
    <w:p w:rsidR="001E26C0" w:rsidRPr="00283CC5" w:rsidRDefault="001E26C0" w:rsidP="001E26C0">
      <w:pPr>
        <w:rPr>
          <w:b/>
          <w:sz w:val="26"/>
          <w:szCs w:val="26"/>
        </w:rPr>
      </w:pPr>
    </w:p>
    <w:p w:rsidR="001E26C0" w:rsidRPr="00CD7286" w:rsidRDefault="001E26C0" w:rsidP="001E26C0">
      <w:pPr>
        <w:jc w:val="center"/>
        <w:rPr>
          <w:sz w:val="26"/>
          <w:szCs w:val="26"/>
        </w:rPr>
      </w:pPr>
      <w:r>
        <w:rPr>
          <w:sz w:val="26"/>
          <w:szCs w:val="26"/>
        </w:rPr>
        <w:t xml:space="preserve">Раздел </w:t>
      </w:r>
      <w:r>
        <w:rPr>
          <w:sz w:val="26"/>
          <w:szCs w:val="26"/>
          <w:lang w:val="en-US"/>
        </w:rPr>
        <w:t>I</w:t>
      </w:r>
    </w:p>
    <w:p w:rsidR="001E26C0" w:rsidRPr="00283CC5" w:rsidRDefault="001E26C0" w:rsidP="001E26C0">
      <w:pPr>
        <w:jc w:val="center"/>
        <w:rPr>
          <w:b/>
          <w:sz w:val="26"/>
          <w:szCs w:val="26"/>
        </w:rPr>
      </w:pPr>
      <w:r w:rsidRPr="00283CC5">
        <w:rPr>
          <w:b/>
          <w:sz w:val="26"/>
          <w:szCs w:val="26"/>
        </w:rPr>
        <w:t>Общие положения</w:t>
      </w:r>
    </w:p>
    <w:p w:rsidR="001E26C0" w:rsidRPr="00283CC5" w:rsidRDefault="001E26C0" w:rsidP="001E26C0">
      <w:pPr>
        <w:jc w:val="center"/>
        <w:rPr>
          <w:sz w:val="26"/>
          <w:szCs w:val="26"/>
        </w:rPr>
      </w:pPr>
    </w:p>
    <w:p w:rsidR="001E26C0" w:rsidRPr="00BB7148" w:rsidRDefault="001E26C0" w:rsidP="001E26C0">
      <w:pPr>
        <w:ind w:firstLine="709"/>
        <w:jc w:val="both"/>
        <w:rPr>
          <w:sz w:val="26"/>
          <w:szCs w:val="26"/>
        </w:rPr>
      </w:pPr>
      <w:r w:rsidRPr="00BB7148">
        <w:rPr>
          <w:sz w:val="26"/>
          <w:szCs w:val="26"/>
        </w:rPr>
        <w:t xml:space="preserve">Порядок оценки деятельности </w:t>
      </w:r>
      <w:r>
        <w:rPr>
          <w:sz w:val="26"/>
          <w:szCs w:val="26"/>
        </w:rPr>
        <w:t>государственного бюджетного</w:t>
      </w:r>
      <w:r w:rsidRPr="00BB7148">
        <w:rPr>
          <w:sz w:val="26"/>
          <w:szCs w:val="26"/>
        </w:rPr>
        <w:t xml:space="preserve"> учре</w:t>
      </w:r>
      <w:r>
        <w:rPr>
          <w:sz w:val="26"/>
          <w:szCs w:val="26"/>
        </w:rPr>
        <w:t>ждения «Ненецкий региональный центр развития образования</w:t>
      </w:r>
      <w:r w:rsidRPr="00BB7148">
        <w:rPr>
          <w:sz w:val="26"/>
          <w:szCs w:val="26"/>
        </w:rPr>
        <w:t xml:space="preserve"> </w:t>
      </w:r>
      <w:r>
        <w:rPr>
          <w:sz w:val="26"/>
          <w:szCs w:val="26"/>
        </w:rPr>
        <w:t xml:space="preserve">(далее – Учреждение) </w:t>
      </w:r>
      <w:r w:rsidRPr="00BB7148">
        <w:rPr>
          <w:sz w:val="26"/>
          <w:szCs w:val="26"/>
        </w:rPr>
        <w:t>устанавливает показатели и критерии эффективности деятельн</w:t>
      </w:r>
      <w:r>
        <w:rPr>
          <w:sz w:val="26"/>
          <w:szCs w:val="26"/>
        </w:rPr>
        <w:t>ости Учреждения</w:t>
      </w:r>
      <w:r w:rsidRPr="00BB7148">
        <w:rPr>
          <w:sz w:val="26"/>
          <w:szCs w:val="26"/>
        </w:rPr>
        <w:t xml:space="preserve">, уровни эффективности </w:t>
      </w:r>
      <w:r>
        <w:rPr>
          <w:sz w:val="26"/>
          <w:szCs w:val="26"/>
        </w:rPr>
        <w:t xml:space="preserve">его </w:t>
      </w:r>
      <w:r w:rsidRPr="00BB7148">
        <w:rPr>
          <w:sz w:val="26"/>
          <w:szCs w:val="26"/>
        </w:rPr>
        <w:t>д</w:t>
      </w:r>
      <w:r>
        <w:rPr>
          <w:sz w:val="26"/>
          <w:szCs w:val="26"/>
        </w:rPr>
        <w:t>еятельности</w:t>
      </w:r>
      <w:r w:rsidRPr="00BB7148">
        <w:rPr>
          <w:sz w:val="26"/>
          <w:szCs w:val="26"/>
        </w:rPr>
        <w:t xml:space="preserve"> и форму заключения  о выполнении </w:t>
      </w:r>
      <w:r>
        <w:rPr>
          <w:sz w:val="26"/>
          <w:szCs w:val="26"/>
        </w:rPr>
        <w:t xml:space="preserve">Учреждением </w:t>
      </w:r>
      <w:r w:rsidRPr="00BB7148">
        <w:rPr>
          <w:sz w:val="26"/>
          <w:szCs w:val="26"/>
        </w:rPr>
        <w:t>показателей эффективности.</w:t>
      </w:r>
    </w:p>
    <w:p w:rsidR="001E26C0" w:rsidRPr="00283CC5" w:rsidRDefault="001E26C0" w:rsidP="001E26C0">
      <w:pPr>
        <w:rPr>
          <w:sz w:val="26"/>
          <w:szCs w:val="26"/>
        </w:rPr>
      </w:pPr>
    </w:p>
    <w:p w:rsidR="001E26C0" w:rsidRPr="00CD7286" w:rsidRDefault="001E26C0" w:rsidP="001E26C0">
      <w:pPr>
        <w:jc w:val="center"/>
        <w:rPr>
          <w:sz w:val="26"/>
          <w:szCs w:val="26"/>
        </w:rPr>
      </w:pPr>
      <w:r>
        <w:rPr>
          <w:sz w:val="26"/>
          <w:szCs w:val="26"/>
        </w:rPr>
        <w:t xml:space="preserve">Раздел </w:t>
      </w:r>
      <w:r>
        <w:rPr>
          <w:sz w:val="26"/>
          <w:szCs w:val="26"/>
          <w:lang w:val="en-US"/>
        </w:rPr>
        <w:t>II</w:t>
      </w:r>
    </w:p>
    <w:p w:rsidR="001E26C0" w:rsidRPr="00A52909" w:rsidRDefault="001E26C0" w:rsidP="001E26C0">
      <w:pPr>
        <w:ind w:left="709"/>
        <w:jc w:val="center"/>
        <w:rPr>
          <w:b/>
          <w:bCs/>
          <w:color w:val="000000"/>
          <w:sz w:val="26"/>
          <w:szCs w:val="26"/>
        </w:rPr>
      </w:pPr>
      <w:r>
        <w:rPr>
          <w:b/>
          <w:bCs/>
          <w:color w:val="000000"/>
          <w:sz w:val="26"/>
          <w:szCs w:val="26"/>
        </w:rPr>
        <w:t> </w:t>
      </w:r>
      <w:r w:rsidRPr="00A52909">
        <w:rPr>
          <w:b/>
          <w:bCs/>
          <w:color w:val="000000"/>
          <w:sz w:val="26"/>
          <w:szCs w:val="26"/>
        </w:rPr>
        <w:t xml:space="preserve">Показатели и критерии эффективности деятельности </w:t>
      </w:r>
    </w:p>
    <w:p w:rsidR="001E26C0" w:rsidRDefault="001E26C0" w:rsidP="001E26C0">
      <w:pPr>
        <w:ind w:left="709"/>
        <w:jc w:val="center"/>
        <w:rPr>
          <w:b/>
          <w:sz w:val="26"/>
          <w:szCs w:val="26"/>
        </w:rPr>
      </w:pPr>
      <w:r>
        <w:rPr>
          <w:b/>
          <w:sz w:val="26"/>
          <w:szCs w:val="26"/>
        </w:rPr>
        <w:t>государственного бюджетного учреждения</w:t>
      </w:r>
      <w:r w:rsidRPr="00DE4EF4">
        <w:rPr>
          <w:b/>
          <w:sz w:val="26"/>
          <w:szCs w:val="26"/>
        </w:rPr>
        <w:t xml:space="preserve"> </w:t>
      </w:r>
    </w:p>
    <w:p w:rsidR="001E26C0" w:rsidRDefault="001E26C0" w:rsidP="001E26C0">
      <w:pPr>
        <w:ind w:left="709"/>
        <w:jc w:val="center"/>
        <w:rPr>
          <w:b/>
          <w:sz w:val="26"/>
          <w:szCs w:val="26"/>
        </w:rPr>
      </w:pPr>
      <w:r>
        <w:rPr>
          <w:b/>
          <w:sz w:val="26"/>
          <w:szCs w:val="26"/>
        </w:rPr>
        <w:t xml:space="preserve">Ненецкого автономного округа </w:t>
      </w:r>
    </w:p>
    <w:p w:rsidR="001E26C0" w:rsidRDefault="001E26C0" w:rsidP="001E26C0">
      <w:pPr>
        <w:ind w:left="709"/>
        <w:jc w:val="center"/>
        <w:rPr>
          <w:b/>
          <w:bCs/>
          <w:color w:val="000000"/>
          <w:sz w:val="26"/>
          <w:szCs w:val="26"/>
        </w:rPr>
      </w:pPr>
      <w:r>
        <w:rPr>
          <w:b/>
          <w:sz w:val="26"/>
          <w:szCs w:val="26"/>
        </w:rPr>
        <w:t>«Ненецкий региональный центр развития образования»</w:t>
      </w:r>
    </w:p>
    <w:p w:rsidR="001E26C0" w:rsidRDefault="001E26C0" w:rsidP="001E26C0">
      <w:pPr>
        <w:ind w:left="709"/>
        <w:jc w:val="center"/>
        <w:rPr>
          <w:b/>
          <w:bCs/>
          <w:color w:val="000000"/>
          <w:sz w:val="26"/>
          <w:szCs w:val="26"/>
        </w:rPr>
      </w:pP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
        <w:gridCol w:w="534"/>
        <w:gridCol w:w="2693"/>
        <w:gridCol w:w="1333"/>
        <w:gridCol w:w="793"/>
        <w:gridCol w:w="2410"/>
        <w:gridCol w:w="1701"/>
      </w:tblGrid>
      <w:tr w:rsidR="001E26C0" w:rsidRPr="00F1025F" w:rsidTr="001E26C0">
        <w:tc>
          <w:tcPr>
            <w:tcW w:w="568" w:type="dxa"/>
            <w:gridSpan w:val="2"/>
            <w:shd w:val="clear" w:color="auto" w:fill="auto"/>
          </w:tcPr>
          <w:p w:rsidR="001E26C0" w:rsidRPr="00400A00" w:rsidRDefault="001E26C0" w:rsidP="001E26C0">
            <w:pPr>
              <w:jc w:val="center"/>
              <w:rPr>
                <w:b/>
                <w:sz w:val="24"/>
                <w:szCs w:val="24"/>
              </w:rPr>
            </w:pPr>
          </w:p>
          <w:p w:rsidR="001E26C0" w:rsidRPr="00400A00" w:rsidRDefault="001E26C0" w:rsidP="001E26C0">
            <w:pPr>
              <w:jc w:val="center"/>
              <w:rPr>
                <w:b/>
                <w:sz w:val="24"/>
                <w:szCs w:val="24"/>
              </w:rPr>
            </w:pPr>
            <w:r w:rsidRPr="00400A00">
              <w:rPr>
                <w:b/>
                <w:sz w:val="24"/>
                <w:szCs w:val="24"/>
              </w:rPr>
              <w:t>№</w:t>
            </w:r>
          </w:p>
          <w:p w:rsidR="001E26C0" w:rsidRPr="00400A00" w:rsidRDefault="001E26C0" w:rsidP="001E26C0">
            <w:pPr>
              <w:jc w:val="center"/>
              <w:rPr>
                <w:b/>
                <w:sz w:val="24"/>
                <w:szCs w:val="24"/>
              </w:rPr>
            </w:pPr>
            <w:r w:rsidRPr="00400A00">
              <w:rPr>
                <w:b/>
                <w:sz w:val="24"/>
                <w:szCs w:val="24"/>
              </w:rPr>
              <w:t>п</w:t>
            </w:r>
            <w:r w:rsidRPr="00400A00">
              <w:rPr>
                <w:b/>
                <w:sz w:val="24"/>
                <w:szCs w:val="24"/>
                <w:lang w:val="en-US"/>
              </w:rPr>
              <w:t>/</w:t>
            </w:r>
            <w:r w:rsidRPr="00400A00">
              <w:rPr>
                <w:b/>
                <w:sz w:val="24"/>
                <w:szCs w:val="24"/>
              </w:rPr>
              <w:t>п</w:t>
            </w:r>
          </w:p>
        </w:tc>
        <w:tc>
          <w:tcPr>
            <w:tcW w:w="2693" w:type="dxa"/>
            <w:shd w:val="clear" w:color="auto" w:fill="auto"/>
          </w:tcPr>
          <w:p w:rsidR="001E26C0" w:rsidRPr="00400A00" w:rsidRDefault="001E26C0" w:rsidP="001E26C0">
            <w:pPr>
              <w:jc w:val="center"/>
              <w:rPr>
                <w:b/>
                <w:sz w:val="24"/>
                <w:szCs w:val="24"/>
              </w:rPr>
            </w:pPr>
            <w:r w:rsidRPr="00400A00">
              <w:rPr>
                <w:b/>
                <w:sz w:val="24"/>
                <w:szCs w:val="24"/>
              </w:rPr>
              <w:t>Целевые показатели эффективности и результативности деятельности учреждения</w:t>
            </w:r>
          </w:p>
        </w:tc>
        <w:tc>
          <w:tcPr>
            <w:tcW w:w="2126" w:type="dxa"/>
            <w:gridSpan w:val="2"/>
            <w:shd w:val="clear" w:color="auto" w:fill="auto"/>
          </w:tcPr>
          <w:p w:rsidR="001E26C0" w:rsidRPr="00400A00" w:rsidRDefault="001E26C0" w:rsidP="001E26C0">
            <w:pPr>
              <w:jc w:val="center"/>
              <w:rPr>
                <w:b/>
                <w:sz w:val="24"/>
                <w:szCs w:val="24"/>
              </w:rPr>
            </w:pPr>
            <w:r w:rsidRPr="00400A00">
              <w:rPr>
                <w:b/>
                <w:sz w:val="24"/>
                <w:szCs w:val="24"/>
              </w:rPr>
              <w:t>Критерии</w:t>
            </w:r>
          </w:p>
        </w:tc>
        <w:tc>
          <w:tcPr>
            <w:tcW w:w="2410" w:type="dxa"/>
            <w:shd w:val="clear" w:color="auto" w:fill="auto"/>
          </w:tcPr>
          <w:p w:rsidR="001E26C0" w:rsidRPr="00400A00" w:rsidRDefault="001E26C0" w:rsidP="001E26C0">
            <w:pPr>
              <w:jc w:val="center"/>
              <w:rPr>
                <w:b/>
                <w:sz w:val="24"/>
                <w:szCs w:val="24"/>
              </w:rPr>
            </w:pPr>
            <w:r w:rsidRPr="00400A00">
              <w:rPr>
                <w:b/>
                <w:sz w:val="24"/>
                <w:szCs w:val="24"/>
              </w:rPr>
              <w:t>Критерии  в баллах</w:t>
            </w:r>
          </w:p>
        </w:tc>
        <w:tc>
          <w:tcPr>
            <w:tcW w:w="1701" w:type="dxa"/>
            <w:shd w:val="clear" w:color="auto" w:fill="auto"/>
          </w:tcPr>
          <w:p w:rsidR="001E26C0" w:rsidRPr="00400A00" w:rsidRDefault="001E26C0" w:rsidP="001E26C0">
            <w:pPr>
              <w:jc w:val="center"/>
              <w:rPr>
                <w:b/>
                <w:sz w:val="24"/>
                <w:szCs w:val="24"/>
              </w:rPr>
            </w:pPr>
            <w:r w:rsidRPr="00400A00">
              <w:rPr>
                <w:b/>
                <w:sz w:val="24"/>
                <w:szCs w:val="24"/>
              </w:rPr>
              <w:t>Периодич-ность</w:t>
            </w:r>
          </w:p>
        </w:tc>
      </w:tr>
      <w:tr w:rsidR="001E26C0" w:rsidRPr="00F1025F" w:rsidTr="001E26C0">
        <w:tc>
          <w:tcPr>
            <w:tcW w:w="9498" w:type="dxa"/>
            <w:gridSpan w:val="7"/>
            <w:shd w:val="clear" w:color="auto" w:fill="auto"/>
          </w:tcPr>
          <w:p w:rsidR="001E26C0" w:rsidRPr="00400A00" w:rsidRDefault="001E26C0" w:rsidP="001E26C0">
            <w:pPr>
              <w:jc w:val="center"/>
              <w:rPr>
                <w:b/>
                <w:i/>
                <w:sz w:val="24"/>
                <w:szCs w:val="24"/>
              </w:rPr>
            </w:pPr>
            <w:r w:rsidRPr="00400A00">
              <w:rPr>
                <w:b/>
                <w:i/>
                <w:sz w:val="24"/>
                <w:szCs w:val="24"/>
              </w:rPr>
              <w:t>1. Основная деятельность Учреждения</w:t>
            </w:r>
          </w:p>
        </w:tc>
      </w:tr>
      <w:tr w:rsidR="001E26C0" w:rsidRPr="00F1025F" w:rsidTr="001E26C0">
        <w:tc>
          <w:tcPr>
            <w:tcW w:w="9498" w:type="dxa"/>
            <w:gridSpan w:val="7"/>
            <w:shd w:val="clear" w:color="auto" w:fill="auto"/>
          </w:tcPr>
          <w:p w:rsidR="001E26C0" w:rsidRPr="00400A00" w:rsidRDefault="001E26C0" w:rsidP="001E26C0">
            <w:pPr>
              <w:jc w:val="center"/>
              <w:rPr>
                <w:b/>
                <w:i/>
                <w:sz w:val="24"/>
                <w:szCs w:val="24"/>
              </w:rPr>
            </w:pPr>
          </w:p>
        </w:tc>
      </w:tr>
      <w:tr w:rsidR="001E26C0" w:rsidRPr="00F1025F" w:rsidTr="001E26C0">
        <w:tc>
          <w:tcPr>
            <w:tcW w:w="568" w:type="dxa"/>
            <w:gridSpan w:val="2"/>
            <w:shd w:val="clear" w:color="auto" w:fill="auto"/>
          </w:tcPr>
          <w:p w:rsidR="001E26C0" w:rsidRPr="00400A00" w:rsidRDefault="001E26C0" w:rsidP="001E26C0">
            <w:pPr>
              <w:jc w:val="center"/>
              <w:rPr>
                <w:sz w:val="24"/>
                <w:szCs w:val="24"/>
              </w:rPr>
            </w:pPr>
            <w:r w:rsidRPr="00400A00">
              <w:rPr>
                <w:sz w:val="24"/>
                <w:szCs w:val="24"/>
              </w:rPr>
              <w:t>1.</w:t>
            </w:r>
          </w:p>
        </w:tc>
        <w:tc>
          <w:tcPr>
            <w:tcW w:w="2693" w:type="dxa"/>
            <w:shd w:val="clear" w:color="auto" w:fill="auto"/>
          </w:tcPr>
          <w:p w:rsidR="001E26C0" w:rsidRPr="00400A00" w:rsidRDefault="001E26C0" w:rsidP="001E26C0">
            <w:pPr>
              <w:rPr>
                <w:sz w:val="24"/>
                <w:szCs w:val="24"/>
              </w:rPr>
            </w:pPr>
            <w:r w:rsidRPr="00400A00">
              <w:rPr>
                <w:sz w:val="24"/>
                <w:szCs w:val="24"/>
              </w:rPr>
              <w:t>Организация и проведение  мероприятий, в рамках государственного задания и действующих государственных программ</w:t>
            </w:r>
          </w:p>
        </w:tc>
        <w:tc>
          <w:tcPr>
            <w:tcW w:w="2126" w:type="dxa"/>
            <w:gridSpan w:val="2"/>
            <w:shd w:val="clear" w:color="auto" w:fill="auto"/>
          </w:tcPr>
          <w:p w:rsidR="001E26C0" w:rsidRPr="00400A00" w:rsidRDefault="001E26C0" w:rsidP="001E26C0">
            <w:pPr>
              <w:rPr>
                <w:sz w:val="24"/>
                <w:szCs w:val="24"/>
              </w:rPr>
            </w:pPr>
            <w:r w:rsidRPr="00400A00">
              <w:rPr>
                <w:sz w:val="24"/>
                <w:szCs w:val="24"/>
              </w:rPr>
              <w:t>Качество мероприятий и соблюдение сроков проведения</w:t>
            </w:r>
          </w:p>
        </w:tc>
        <w:tc>
          <w:tcPr>
            <w:tcW w:w="2410" w:type="dxa"/>
            <w:shd w:val="clear" w:color="auto" w:fill="auto"/>
          </w:tcPr>
          <w:p w:rsidR="001E26C0" w:rsidRPr="009F25EF" w:rsidRDefault="001E26C0" w:rsidP="001E26C0">
            <w:pPr>
              <w:rPr>
                <w:sz w:val="24"/>
                <w:szCs w:val="24"/>
              </w:rPr>
            </w:pPr>
            <w:r w:rsidRPr="009F25EF">
              <w:rPr>
                <w:sz w:val="24"/>
                <w:szCs w:val="24"/>
              </w:rPr>
              <w:t>4 балла – высокий уровень;</w:t>
            </w:r>
          </w:p>
          <w:p w:rsidR="001E26C0" w:rsidRPr="009F25EF" w:rsidRDefault="001E26C0" w:rsidP="001E26C0">
            <w:pPr>
              <w:rPr>
                <w:sz w:val="24"/>
                <w:szCs w:val="24"/>
              </w:rPr>
            </w:pPr>
            <w:r w:rsidRPr="009F25EF">
              <w:rPr>
                <w:sz w:val="24"/>
                <w:szCs w:val="24"/>
              </w:rPr>
              <w:t>3 балла – уровень выше среднего;</w:t>
            </w:r>
          </w:p>
          <w:p w:rsidR="001E26C0" w:rsidRPr="009F25EF" w:rsidRDefault="001E26C0" w:rsidP="001E26C0">
            <w:pPr>
              <w:rPr>
                <w:sz w:val="24"/>
                <w:szCs w:val="24"/>
              </w:rPr>
            </w:pPr>
            <w:r w:rsidRPr="009F25EF">
              <w:rPr>
                <w:sz w:val="24"/>
                <w:szCs w:val="24"/>
              </w:rPr>
              <w:t>2 балла – уровень ниже среднего;</w:t>
            </w:r>
          </w:p>
          <w:p w:rsidR="001E26C0" w:rsidRPr="009F25EF" w:rsidRDefault="001E26C0" w:rsidP="001E26C0">
            <w:pPr>
              <w:rPr>
                <w:sz w:val="24"/>
                <w:szCs w:val="24"/>
              </w:rPr>
            </w:pPr>
            <w:r w:rsidRPr="009F25EF">
              <w:rPr>
                <w:sz w:val="24"/>
                <w:szCs w:val="24"/>
              </w:rPr>
              <w:t>1 балл - исполнено не в срок;</w:t>
            </w:r>
          </w:p>
          <w:p w:rsidR="001E26C0" w:rsidRPr="009F25EF" w:rsidRDefault="001E26C0" w:rsidP="001E26C0">
            <w:pPr>
              <w:rPr>
                <w:sz w:val="24"/>
                <w:szCs w:val="24"/>
              </w:rPr>
            </w:pPr>
            <w:r w:rsidRPr="009F25EF">
              <w:rPr>
                <w:sz w:val="24"/>
                <w:szCs w:val="24"/>
              </w:rPr>
              <w:t>0 баллов – не исполнено</w:t>
            </w:r>
            <w:r>
              <w:rPr>
                <w:sz w:val="24"/>
                <w:szCs w:val="24"/>
              </w:rPr>
              <w:t>.</w:t>
            </w:r>
          </w:p>
        </w:tc>
        <w:tc>
          <w:tcPr>
            <w:tcW w:w="1701" w:type="dxa"/>
            <w:shd w:val="clear" w:color="auto" w:fill="auto"/>
          </w:tcPr>
          <w:p w:rsidR="001E26C0" w:rsidRPr="009F25EF" w:rsidRDefault="001E26C0" w:rsidP="001E26C0">
            <w:pPr>
              <w:rPr>
                <w:sz w:val="24"/>
                <w:szCs w:val="24"/>
              </w:rPr>
            </w:pPr>
            <w:r w:rsidRPr="009F25EF">
              <w:rPr>
                <w:sz w:val="24"/>
                <w:szCs w:val="24"/>
              </w:rPr>
              <w:t>Квартальная</w:t>
            </w:r>
          </w:p>
        </w:tc>
      </w:tr>
      <w:tr w:rsidR="001E26C0" w:rsidRPr="00F1025F" w:rsidTr="001E26C0">
        <w:tc>
          <w:tcPr>
            <w:tcW w:w="568" w:type="dxa"/>
            <w:gridSpan w:val="2"/>
            <w:shd w:val="clear" w:color="auto" w:fill="auto"/>
          </w:tcPr>
          <w:p w:rsidR="001E26C0" w:rsidRPr="00400A00" w:rsidRDefault="001E26C0" w:rsidP="001E26C0">
            <w:pPr>
              <w:jc w:val="center"/>
              <w:rPr>
                <w:sz w:val="24"/>
                <w:szCs w:val="24"/>
              </w:rPr>
            </w:pPr>
            <w:r w:rsidRPr="00400A00">
              <w:rPr>
                <w:sz w:val="24"/>
                <w:szCs w:val="24"/>
              </w:rPr>
              <w:t>2.</w:t>
            </w:r>
          </w:p>
        </w:tc>
        <w:tc>
          <w:tcPr>
            <w:tcW w:w="2693" w:type="dxa"/>
            <w:shd w:val="clear" w:color="auto" w:fill="auto"/>
          </w:tcPr>
          <w:p w:rsidR="001E26C0" w:rsidRPr="004A20E1" w:rsidRDefault="001E26C0" w:rsidP="001E26C0">
            <w:pPr>
              <w:rPr>
                <w:sz w:val="24"/>
                <w:szCs w:val="24"/>
              </w:rPr>
            </w:pPr>
            <w:r w:rsidRPr="004A20E1">
              <w:rPr>
                <w:sz w:val="24"/>
                <w:szCs w:val="24"/>
              </w:rPr>
              <w:t>Организация и проведение региональных  этапов Всероссийских и международных мероприятий в рамках реализации государственной политики в сфере образования</w:t>
            </w:r>
          </w:p>
        </w:tc>
        <w:tc>
          <w:tcPr>
            <w:tcW w:w="2126" w:type="dxa"/>
            <w:gridSpan w:val="2"/>
            <w:shd w:val="clear" w:color="auto" w:fill="auto"/>
          </w:tcPr>
          <w:p w:rsidR="001E26C0" w:rsidRPr="00400A00" w:rsidRDefault="001E26C0" w:rsidP="001E26C0">
            <w:pPr>
              <w:rPr>
                <w:sz w:val="24"/>
                <w:szCs w:val="24"/>
              </w:rPr>
            </w:pPr>
            <w:r w:rsidRPr="00400A00">
              <w:rPr>
                <w:sz w:val="24"/>
                <w:szCs w:val="24"/>
              </w:rPr>
              <w:t>Качество мероприятий и соблюдение сроков проведения</w:t>
            </w:r>
          </w:p>
        </w:tc>
        <w:tc>
          <w:tcPr>
            <w:tcW w:w="2410" w:type="dxa"/>
            <w:shd w:val="clear" w:color="auto" w:fill="auto"/>
          </w:tcPr>
          <w:p w:rsidR="001E26C0" w:rsidRPr="009F25EF" w:rsidRDefault="001E26C0" w:rsidP="001E26C0">
            <w:pPr>
              <w:rPr>
                <w:sz w:val="24"/>
                <w:szCs w:val="24"/>
              </w:rPr>
            </w:pPr>
            <w:r w:rsidRPr="009F25EF">
              <w:rPr>
                <w:sz w:val="24"/>
                <w:szCs w:val="24"/>
              </w:rPr>
              <w:t>4 балла – высокий уровень;</w:t>
            </w:r>
          </w:p>
          <w:p w:rsidR="001E26C0" w:rsidRPr="009F25EF" w:rsidRDefault="001E26C0" w:rsidP="001E26C0">
            <w:pPr>
              <w:rPr>
                <w:sz w:val="24"/>
                <w:szCs w:val="24"/>
              </w:rPr>
            </w:pPr>
            <w:r w:rsidRPr="009F25EF">
              <w:rPr>
                <w:sz w:val="24"/>
                <w:szCs w:val="24"/>
              </w:rPr>
              <w:t>3 балла – уровень выше среднего;</w:t>
            </w:r>
          </w:p>
          <w:p w:rsidR="001E26C0" w:rsidRPr="009F25EF" w:rsidRDefault="001E26C0" w:rsidP="001E26C0">
            <w:pPr>
              <w:rPr>
                <w:sz w:val="24"/>
                <w:szCs w:val="24"/>
              </w:rPr>
            </w:pPr>
            <w:r w:rsidRPr="009F25EF">
              <w:rPr>
                <w:sz w:val="24"/>
                <w:szCs w:val="24"/>
              </w:rPr>
              <w:t>2 балла – уровень ниже среднего;</w:t>
            </w:r>
          </w:p>
          <w:p w:rsidR="001E26C0" w:rsidRPr="009F25EF" w:rsidRDefault="001E26C0" w:rsidP="001E26C0">
            <w:pPr>
              <w:rPr>
                <w:sz w:val="24"/>
                <w:szCs w:val="24"/>
              </w:rPr>
            </w:pPr>
            <w:r w:rsidRPr="009F25EF">
              <w:rPr>
                <w:sz w:val="24"/>
                <w:szCs w:val="24"/>
              </w:rPr>
              <w:t>1 балл - исполнено не в срок;</w:t>
            </w:r>
          </w:p>
          <w:p w:rsidR="001E26C0" w:rsidRPr="009F25EF" w:rsidRDefault="001E26C0" w:rsidP="001E26C0">
            <w:pPr>
              <w:rPr>
                <w:sz w:val="24"/>
                <w:szCs w:val="24"/>
              </w:rPr>
            </w:pPr>
            <w:r w:rsidRPr="009F25EF">
              <w:rPr>
                <w:sz w:val="24"/>
                <w:szCs w:val="24"/>
              </w:rPr>
              <w:t>0 баллов – не исполнено</w:t>
            </w:r>
            <w:r>
              <w:rPr>
                <w:sz w:val="24"/>
                <w:szCs w:val="24"/>
              </w:rPr>
              <w:t>.</w:t>
            </w:r>
          </w:p>
        </w:tc>
        <w:tc>
          <w:tcPr>
            <w:tcW w:w="1701" w:type="dxa"/>
            <w:shd w:val="clear" w:color="auto" w:fill="auto"/>
          </w:tcPr>
          <w:p w:rsidR="001E26C0" w:rsidRPr="009F25EF" w:rsidRDefault="001E26C0" w:rsidP="001E26C0">
            <w:pPr>
              <w:rPr>
                <w:sz w:val="24"/>
                <w:szCs w:val="24"/>
              </w:rPr>
            </w:pPr>
            <w:r w:rsidRPr="009F25EF">
              <w:rPr>
                <w:sz w:val="24"/>
                <w:szCs w:val="24"/>
              </w:rPr>
              <w:t>Полугодовая</w:t>
            </w:r>
          </w:p>
        </w:tc>
      </w:tr>
      <w:tr w:rsidR="001E26C0" w:rsidRPr="00F1025F" w:rsidTr="001E26C0">
        <w:tc>
          <w:tcPr>
            <w:tcW w:w="568" w:type="dxa"/>
            <w:gridSpan w:val="2"/>
            <w:shd w:val="clear" w:color="auto" w:fill="auto"/>
          </w:tcPr>
          <w:p w:rsidR="001E26C0" w:rsidRPr="00400A00" w:rsidRDefault="001E26C0" w:rsidP="001E26C0">
            <w:pPr>
              <w:jc w:val="center"/>
              <w:rPr>
                <w:sz w:val="24"/>
                <w:szCs w:val="24"/>
              </w:rPr>
            </w:pPr>
            <w:r w:rsidRPr="00400A00">
              <w:rPr>
                <w:sz w:val="24"/>
                <w:szCs w:val="24"/>
              </w:rPr>
              <w:t>3.</w:t>
            </w:r>
          </w:p>
        </w:tc>
        <w:tc>
          <w:tcPr>
            <w:tcW w:w="2693" w:type="dxa"/>
            <w:shd w:val="clear" w:color="auto" w:fill="auto"/>
          </w:tcPr>
          <w:p w:rsidR="001E26C0" w:rsidRPr="00400A00" w:rsidRDefault="001E26C0" w:rsidP="001E26C0">
            <w:pPr>
              <w:rPr>
                <w:sz w:val="24"/>
                <w:szCs w:val="24"/>
              </w:rPr>
            </w:pPr>
            <w:r w:rsidRPr="00400A00">
              <w:rPr>
                <w:sz w:val="24"/>
                <w:szCs w:val="24"/>
              </w:rPr>
              <w:t xml:space="preserve">Организация и проведение мероприятий, не включенных в государственное задание и государственные программы </w:t>
            </w:r>
          </w:p>
        </w:tc>
        <w:tc>
          <w:tcPr>
            <w:tcW w:w="2126" w:type="dxa"/>
            <w:gridSpan w:val="2"/>
            <w:shd w:val="clear" w:color="auto" w:fill="auto"/>
          </w:tcPr>
          <w:p w:rsidR="001E26C0" w:rsidRPr="00400A00" w:rsidRDefault="001E26C0" w:rsidP="001E26C0">
            <w:pPr>
              <w:rPr>
                <w:sz w:val="24"/>
                <w:szCs w:val="24"/>
              </w:rPr>
            </w:pPr>
            <w:r w:rsidRPr="00400A00">
              <w:rPr>
                <w:sz w:val="24"/>
                <w:szCs w:val="24"/>
              </w:rPr>
              <w:t>Качество мероприятий и соблюдение сроков проведения</w:t>
            </w:r>
          </w:p>
        </w:tc>
        <w:tc>
          <w:tcPr>
            <w:tcW w:w="2410" w:type="dxa"/>
            <w:shd w:val="clear" w:color="auto" w:fill="auto"/>
          </w:tcPr>
          <w:p w:rsidR="001E26C0" w:rsidRPr="009F25EF" w:rsidRDefault="001E26C0" w:rsidP="001E26C0">
            <w:pPr>
              <w:rPr>
                <w:sz w:val="24"/>
                <w:szCs w:val="24"/>
              </w:rPr>
            </w:pPr>
            <w:r w:rsidRPr="009F25EF">
              <w:rPr>
                <w:sz w:val="24"/>
                <w:szCs w:val="24"/>
              </w:rPr>
              <w:t>4 балла – высокий уровень;</w:t>
            </w:r>
          </w:p>
          <w:p w:rsidR="001E26C0" w:rsidRPr="009F25EF" w:rsidRDefault="001E26C0" w:rsidP="001E26C0">
            <w:pPr>
              <w:rPr>
                <w:sz w:val="24"/>
                <w:szCs w:val="24"/>
              </w:rPr>
            </w:pPr>
            <w:r w:rsidRPr="009F25EF">
              <w:rPr>
                <w:sz w:val="24"/>
                <w:szCs w:val="24"/>
              </w:rPr>
              <w:t>3 балла – уровень выше среднего;</w:t>
            </w:r>
          </w:p>
          <w:p w:rsidR="001E26C0" w:rsidRPr="009F25EF" w:rsidRDefault="001E26C0" w:rsidP="001E26C0">
            <w:pPr>
              <w:rPr>
                <w:sz w:val="24"/>
                <w:szCs w:val="24"/>
              </w:rPr>
            </w:pPr>
            <w:r w:rsidRPr="009F25EF">
              <w:rPr>
                <w:sz w:val="24"/>
                <w:szCs w:val="24"/>
              </w:rPr>
              <w:t>2 балла – средн</w:t>
            </w:r>
            <w:r>
              <w:rPr>
                <w:sz w:val="24"/>
                <w:szCs w:val="24"/>
              </w:rPr>
              <w:t>ий</w:t>
            </w:r>
            <w:r w:rsidRPr="009F25EF">
              <w:rPr>
                <w:sz w:val="24"/>
                <w:szCs w:val="24"/>
              </w:rPr>
              <w:t xml:space="preserve"> уровень;</w:t>
            </w:r>
          </w:p>
          <w:p w:rsidR="001E26C0" w:rsidRPr="009F25EF" w:rsidRDefault="001E26C0" w:rsidP="001E26C0">
            <w:pPr>
              <w:rPr>
                <w:sz w:val="24"/>
                <w:szCs w:val="24"/>
              </w:rPr>
            </w:pPr>
            <w:r w:rsidRPr="009F25EF">
              <w:rPr>
                <w:sz w:val="24"/>
                <w:szCs w:val="24"/>
              </w:rPr>
              <w:t>1 балл - исполнено не в срок;</w:t>
            </w:r>
          </w:p>
          <w:p w:rsidR="001E26C0" w:rsidRPr="009F25EF" w:rsidRDefault="001E26C0" w:rsidP="001E26C0">
            <w:pPr>
              <w:rPr>
                <w:sz w:val="24"/>
                <w:szCs w:val="24"/>
              </w:rPr>
            </w:pPr>
            <w:r w:rsidRPr="009F25EF">
              <w:rPr>
                <w:sz w:val="24"/>
                <w:szCs w:val="24"/>
              </w:rPr>
              <w:t>0 баллов – не исполнено</w:t>
            </w:r>
            <w:r>
              <w:rPr>
                <w:sz w:val="24"/>
                <w:szCs w:val="24"/>
              </w:rPr>
              <w:t>.</w:t>
            </w:r>
          </w:p>
        </w:tc>
        <w:tc>
          <w:tcPr>
            <w:tcW w:w="1701" w:type="dxa"/>
            <w:shd w:val="clear" w:color="auto" w:fill="auto"/>
          </w:tcPr>
          <w:p w:rsidR="001E26C0" w:rsidRPr="00400A00" w:rsidRDefault="001E26C0" w:rsidP="001E26C0">
            <w:pPr>
              <w:rPr>
                <w:sz w:val="24"/>
                <w:szCs w:val="24"/>
              </w:rPr>
            </w:pPr>
            <w:r w:rsidRPr="00400A00">
              <w:rPr>
                <w:sz w:val="24"/>
                <w:szCs w:val="24"/>
              </w:rPr>
              <w:t>Квартальная</w:t>
            </w:r>
          </w:p>
        </w:tc>
      </w:tr>
      <w:tr w:rsidR="001E26C0" w:rsidRPr="00F1025F" w:rsidTr="001E26C0">
        <w:tc>
          <w:tcPr>
            <w:tcW w:w="568" w:type="dxa"/>
            <w:gridSpan w:val="2"/>
            <w:shd w:val="clear" w:color="auto" w:fill="auto"/>
          </w:tcPr>
          <w:p w:rsidR="001E26C0" w:rsidRPr="00400A00" w:rsidRDefault="001E26C0" w:rsidP="001E26C0">
            <w:pPr>
              <w:jc w:val="center"/>
              <w:rPr>
                <w:sz w:val="24"/>
                <w:szCs w:val="24"/>
              </w:rPr>
            </w:pPr>
            <w:r w:rsidRPr="00400A00">
              <w:rPr>
                <w:sz w:val="24"/>
                <w:szCs w:val="24"/>
              </w:rPr>
              <w:t>4.</w:t>
            </w:r>
          </w:p>
        </w:tc>
        <w:tc>
          <w:tcPr>
            <w:tcW w:w="2693" w:type="dxa"/>
            <w:shd w:val="clear" w:color="auto" w:fill="auto"/>
          </w:tcPr>
          <w:p w:rsidR="001E26C0" w:rsidRPr="00400A00" w:rsidRDefault="001E26C0" w:rsidP="001E26C0">
            <w:pPr>
              <w:rPr>
                <w:sz w:val="24"/>
                <w:szCs w:val="24"/>
              </w:rPr>
            </w:pPr>
            <w:r w:rsidRPr="00400A00">
              <w:rPr>
                <w:sz w:val="24"/>
                <w:szCs w:val="24"/>
              </w:rPr>
              <w:t xml:space="preserve">Организация участие </w:t>
            </w:r>
            <w:r>
              <w:rPr>
                <w:sz w:val="24"/>
                <w:szCs w:val="24"/>
              </w:rPr>
              <w:t>педагогических работников</w:t>
            </w:r>
            <w:r w:rsidRPr="00400A00">
              <w:rPr>
                <w:sz w:val="24"/>
                <w:szCs w:val="24"/>
              </w:rPr>
              <w:t xml:space="preserve"> региона в мероприятиях (конкурсах, форумах, съездах</w:t>
            </w:r>
            <w:r>
              <w:rPr>
                <w:sz w:val="24"/>
                <w:szCs w:val="24"/>
              </w:rPr>
              <w:t>, конференциях, круглых столов</w:t>
            </w:r>
            <w:r w:rsidRPr="00400A00">
              <w:rPr>
                <w:sz w:val="24"/>
                <w:szCs w:val="24"/>
              </w:rPr>
              <w:t xml:space="preserve"> и др.) регионального, межрегионального и Всероссийского уровней</w:t>
            </w:r>
          </w:p>
        </w:tc>
        <w:tc>
          <w:tcPr>
            <w:tcW w:w="2126" w:type="dxa"/>
            <w:gridSpan w:val="2"/>
            <w:shd w:val="clear" w:color="auto" w:fill="auto"/>
          </w:tcPr>
          <w:p w:rsidR="001E26C0" w:rsidRPr="00740065" w:rsidRDefault="001E26C0" w:rsidP="001E26C0">
            <w:pPr>
              <w:rPr>
                <w:sz w:val="24"/>
                <w:szCs w:val="24"/>
              </w:rPr>
            </w:pPr>
            <w:r w:rsidRPr="00740065">
              <w:rPr>
                <w:sz w:val="24"/>
                <w:szCs w:val="24"/>
              </w:rPr>
              <w:t>Количество педагогов, участвующих в мероприятиях, от общей численности педагогов Ненецкого автономного округа</w:t>
            </w:r>
          </w:p>
        </w:tc>
        <w:tc>
          <w:tcPr>
            <w:tcW w:w="2410" w:type="dxa"/>
            <w:shd w:val="clear" w:color="auto" w:fill="auto"/>
          </w:tcPr>
          <w:p w:rsidR="001E26C0" w:rsidRPr="00740065" w:rsidRDefault="001E26C0" w:rsidP="001E26C0">
            <w:pPr>
              <w:rPr>
                <w:sz w:val="24"/>
                <w:szCs w:val="24"/>
              </w:rPr>
            </w:pPr>
            <w:r w:rsidRPr="00740065">
              <w:rPr>
                <w:sz w:val="24"/>
                <w:szCs w:val="24"/>
              </w:rPr>
              <w:t>3 балла – более 40%;</w:t>
            </w:r>
          </w:p>
          <w:p w:rsidR="001E26C0" w:rsidRPr="00740065" w:rsidRDefault="001E26C0" w:rsidP="001E26C0">
            <w:pPr>
              <w:rPr>
                <w:sz w:val="24"/>
                <w:szCs w:val="24"/>
              </w:rPr>
            </w:pPr>
            <w:r w:rsidRPr="00740065">
              <w:rPr>
                <w:sz w:val="24"/>
                <w:szCs w:val="24"/>
              </w:rPr>
              <w:t>2 балла – от 35% до 40%;</w:t>
            </w:r>
          </w:p>
          <w:p w:rsidR="001E26C0" w:rsidRPr="00740065" w:rsidRDefault="001E26C0" w:rsidP="001E26C0">
            <w:pPr>
              <w:rPr>
                <w:sz w:val="24"/>
                <w:szCs w:val="24"/>
              </w:rPr>
            </w:pPr>
            <w:r w:rsidRPr="00740065">
              <w:rPr>
                <w:sz w:val="24"/>
                <w:szCs w:val="24"/>
              </w:rPr>
              <w:t>1 балл – от 30% до 35%;</w:t>
            </w:r>
          </w:p>
          <w:p w:rsidR="001E26C0" w:rsidRPr="00740065" w:rsidRDefault="001E26C0" w:rsidP="001E26C0">
            <w:pPr>
              <w:rPr>
                <w:sz w:val="24"/>
                <w:szCs w:val="24"/>
              </w:rPr>
            </w:pPr>
            <w:r w:rsidRPr="00740065">
              <w:rPr>
                <w:sz w:val="24"/>
                <w:szCs w:val="24"/>
              </w:rPr>
              <w:t>0 баллов – менее 30%.</w:t>
            </w:r>
          </w:p>
        </w:tc>
        <w:tc>
          <w:tcPr>
            <w:tcW w:w="1701" w:type="dxa"/>
            <w:shd w:val="clear" w:color="auto" w:fill="auto"/>
          </w:tcPr>
          <w:p w:rsidR="001E26C0" w:rsidRPr="00740065" w:rsidRDefault="001E26C0" w:rsidP="001E26C0">
            <w:pPr>
              <w:rPr>
                <w:sz w:val="24"/>
                <w:szCs w:val="24"/>
              </w:rPr>
            </w:pPr>
            <w:r w:rsidRPr="00740065">
              <w:rPr>
                <w:sz w:val="24"/>
                <w:szCs w:val="24"/>
              </w:rPr>
              <w:t>Полугодовая</w:t>
            </w:r>
          </w:p>
        </w:tc>
      </w:tr>
      <w:tr w:rsidR="001E26C0" w:rsidRPr="00F1025F" w:rsidTr="001E26C0">
        <w:tc>
          <w:tcPr>
            <w:tcW w:w="568" w:type="dxa"/>
            <w:gridSpan w:val="2"/>
            <w:shd w:val="clear" w:color="auto" w:fill="auto"/>
          </w:tcPr>
          <w:p w:rsidR="001E26C0" w:rsidRPr="00400A00" w:rsidRDefault="001E26C0" w:rsidP="001E26C0">
            <w:pPr>
              <w:jc w:val="center"/>
              <w:rPr>
                <w:sz w:val="24"/>
                <w:szCs w:val="24"/>
              </w:rPr>
            </w:pPr>
            <w:r w:rsidRPr="00400A00">
              <w:rPr>
                <w:sz w:val="24"/>
                <w:szCs w:val="24"/>
              </w:rPr>
              <w:t>5.</w:t>
            </w:r>
          </w:p>
        </w:tc>
        <w:tc>
          <w:tcPr>
            <w:tcW w:w="2693" w:type="dxa"/>
            <w:shd w:val="clear" w:color="auto" w:fill="auto"/>
          </w:tcPr>
          <w:p w:rsidR="001E26C0" w:rsidRPr="004A20E1" w:rsidRDefault="001E26C0" w:rsidP="001E26C0">
            <w:pPr>
              <w:rPr>
                <w:sz w:val="24"/>
                <w:szCs w:val="24"/>
                <w:shd w:val="clear" w:color="auto" w:fill="FFFFFF"/>
              </w:rPr>
            </w:pPr>
            <w:r w:rsidRPr="001E26C0">
              <w:rPr>
                <w:rStyle w:val="1"/>
                <w:rFonts w:eastAsia="Calibri"/>
                <w:sz w:val="24"/>
                <w:szCs w:val="24"/>
              </w:rPr>
              <w:t>Организация работы методических объединений педагогических работников и иных общественных профессиональных объединений педагогов (далее – профессиональные объединения)</w:t>
            </w:r>
          </w:p>
        </w:tc>
        <w:tc>
          <w:tcPr>
            <w:tcW w:w="2126" w:type="dxa"/>
            <w:gridSpan w:val="2"/>
            <w:shd w:val="clear" w:color="auto" w:fill="auto"/>
          </w:tcPr>
          <w:p w:rsidR="001E26C0" w:rsidRPr="00740065" w:rsidRDefault="001E26C0" w:rsidP="001E26C0">
            <w:pPr>
              <w:rPr>
                <w:sz w:val="24"/>
                <w:szCs w:val="24"/>
              </w:rPr>
            </w:pPr>
            <w:r w:rsidRPr="00740065">
              <w:rPr>
                <w:sz w:val="24"/>
                <w:szCs w:val="24"/>
              </w:rPr>
              <w:t>Количество педагогов, участвующих в работе профессиональных объединений, от общей численности педагогов Ненецкого автономного округа</w:t>
            </w:r>
          </w:p>
        </w:tc>
        <w:tc>
          <w:tcPr>
            <w:tcW w:w="2410" w:type="dxa"/>
            <w:shd w:val="clear" w:color="auto" w:fill="auto"/>
          </w:tcPr>
          <w:p w:rsidR="001E26C0" w:rsidRPr="00740065" w:rsidRDefault="001E26C0" w:rsidP="001E26C0">
            <w:pPr>
              <w:rPr>
                <w:sz w:val="24"/>
                <w:szCs w:val="24"/>
              </w:rPr>
            </w:pPr>
            <w:r w:rsidRPr="00740065">
              <w:rPr>
                <w:sz w:val="24"/>
                <w:szCs w:val="24"/>
              </w:rPr>
              <w:t>3 балла – более 80%;</w:t>
            </w:r>
          </w:p>
          <w:p w:rsidR="001E26C0" w:rsidRPr="00740065" w:rsidRDefault="001E26C0" w:rsidP="001E26C0">
            <w:pPr>
              <w:rPr>
                <w:sz w:val="24"/>
                <w:szCs w:val="24"/>
              </w:rPr>
            </w:pPr>
            <w:r w:rsidRPr="00740065">
              <w:rPr>
                <w:sz w:val="24"/>
                <w:szCs w:val="24"/>
              </w:rPr>
              <w:t>2 балла – от 70% до 80%;</w:t>
            </w:r>
          </w:p>
          <w:p w:rsidR="001E26C0" w:rsidRPr="00740065" w:rsidRDefault="001E26C0" w:rsidP="001E26C0">
            <w:pPr>
              <w:rPr>
                <w:sz w:val="24"/>
                <w:szCs w:val="24"/>
              </w:rPr>
            </w:pPr>
            <w:r w:rsidRPr="00740065">
              <w:rPr>
                <w:sz w:val="24"/>
                <w:szCs w:val="24"/>
              </w:rPr>
              <w:t>1 балла – 60% до 70%</w:t>
            </w:r>
          </w:p>
          <w:p w:rsidR="001E26C0" w:rsidRPr="00740065" w:rsidRDefault="001E26C0" w:rsidP="001E26C0">
            <w:pPr>
              <w:rPr>
                <w:sz w:val="24"/>
                <w:szCs w:val="24"/>
              </w:rPr>
            </w:pPr>
            <w:r w:rsidRPr="00740065">
              <w:rPr>
                <w:sz w:val="24"/>
                <w:szCs w:val="24"/>
              </w:rPr>
              <w:t>0 баллов – менее 60%.</w:t>
            </w:r>
          </w:p>
        </w:tc>
        <w:tc>
          <w:tcPr>
            <w:tcW w:w="1701" w:type="dxa"/>
            <w:shd w:val="clear" w:color="auto" w:fill="auto"/>
          </w:tcPr>
          <w:p w:rsidR="001E26C0" w:rsidRPr="00740065" w:rsidRDefault="001E26C0" w:rsidP="001E26C0">
            <w:pPr>
              <w:tabs>
                <w:tab w:val="left" w:pos="2940"/>
              </w:tabs>
              <w:suppressAutoHyphens/>
              <w:rPr>
                <w:color w:val="2D2D2D"/>
                <w:sz w:val="24"/>
                <w:szCs w:val="24"/>
              </w:rPr>
            </w:pPr>
            <w:r w:rsidRPr="00740065">
              <w:rPr>
                <w:color w:val="2D2D2D"/>
                <w:sz w:val="24"/>
                <w:szCs w:val="24"/>
              </w:rPr>
              <w:t>Квартальная</w:t>
            </w:r>
          </w:p>
        </w:tc>
      </w:tr>
      <w:tr w:rsidR="001E26C0" w:rsidRPr="00F1025F" w:rsidTr="001E26C0">
        <w:tc>
          <w:tcPr>
            <w:tcW w:w="568" w:type="dxa"/>
            <w:gridSpan w:val="2"/>
            <w:shd w:val="clear" w:color="auto" w:fill="auto"/>
          </w:tcPr>
          <w:p w:rsidR="001E26C0" w:rsidRPr="00400A00" w:rsidRDefault="001E26C0" w:rsidP="001E26C0">
            <w:pPr>
              <w:jc w:val="center"/>
              <w:rPr>
                <w:sz w:val="24"/>
                <w:szCs w:val="24"/>
              </w:rPr>
            </w:pPr>
            <w:r w:rsidRPr="00400A00">
              <w:rPr>
                <w:sz w:val="24"/>
                <w:szCs w:val="24"/>
              </w:rPr>
              <w:t>6.</w:t>
            </w:r>
          </w:p>
        </w:tc>
        <w:tc>
          <w:tcPr>
            <w:tcW w:w="2693" w:type="dxa"/>
            <w:shd w:val="clear" w:color="auto" w:fill="auto"/>
          </w:tcPr>
          <w:p w:rsidR="001E26C0" w:rsidRPr="004A20E1" w:rsidRDefault="001E26C0" w:rsidP="001E26C0">
            <w:pPr>
              <w:rPr>
                <w:sz w:val="24"/>
                <w:szCs w:val="24"/>
                <w:shd w:val="clear" w:color="auto" w:fill="FFFFFF"/>
              </w:rPr>
            </w:pPr>
            <w:r w:rsidRPr="004A20E1">
              <w:rPr>
                <w:sz w:val="24"/>
                <w:szCs w:val="24"/>
                <w:shd w:val="clear" w:color="auto" w:fill="FFFFFF"/>
              </w:rPr>
              <w:t>Координация деятельности региональных инновационных, ресурсных, демонстрационных и иных площадок, действующих на базе образовательных организаций округа (далее – площадки)</w:t>
            </w:r>
          </w:p>
        </w:tc>
        <w:tc>
          <w:tcPr>
            <w:tcW w:w="2126" w:type="dxa"/>
            <w:gridSpan w:val="2"/>
            <w:shd w:val="clear" w:color="auto" w:fill="auto"/>
          </w:tcPr>
          <w:p w:rsidR="001E26C0" w:rsidRPr="00400A00" w:rsidRDefault="001E26C0" w:rsidP="001E26C0">
            <w:pPr>
              <w:rPr>
                <w:sz w:val="24"/>
                <w:szCs w:val="24"/>
              </w:rPr>
            </w:pPr>
            <w:r>
              <w:rPr>
                <w:sz w:val="24"/>
                <w:szCs w:val="24"/>
              </w:rPr>
              <w:t>Соблюдение сроков проведения мероприятий по координации деятельности площадок</w:t>
            </w:r>
          </w:p>
        </w:tc>
        <w:tc>
          <w:tcPr>
            <w:tcW w:w="2410" w:type="dxa"/>
            <w:shd w:val="clear" w:color="auto" w:fill="auto"/>
          </w:tcPr>
          <w:p w:rsidR="001E26C0" w:rsidRDefault="001E26C0" w:rsidP="001E26C0">
            <w:pPr>
              <w:rPr>
                <w:sz w:val="24"/>
                <w:szCs w:val="24"/>
              </w:rPr>
            </w:pPr>
            <w:r>
              <w:rPr>
                <w:sz w:val="24"/>
                <w:szCs w:val="24"/>
              </w:rPr>
              <w:t>3</w:t>
            </w:r>
            <w:r w:rsidRPr="00400A00">
              <w:rPr>
                <w:sz w:val="24"/>
                <w:szCs w:val="24"/>
              </w:rPr>
              <w:t xml:space="preserve"> балла – организация мероприятий в установленные сроки;</w:t>
            </w:r>
          </w:p>
          <w:p w:rsidR="001E26C0" w:rsidRPr="006474CF" w:rsidRDefault="001E26C0" w:rsidP="001E26C0">
            <w:pPr>
              <w:rPr>
                <w:sz w:val="24"/>
                <w:szCs w:val="24"/>
              </w:rPr>
            </w:pPr>
            <w:r>
              <w:rPr>
                <w:sz w:val="24"/>
                <w:szCs w:val="24"/>
              </w:rPr>
              <w:t>2 балла – от 75% до 100% мероприятий проведены в установленный срок;</w:t>
            </w:r>
          </w:p>
          <w:p w:rsidR="001E26C0" w:rsidRPr="00400A00" w:rsidRDefault="001E26C0" w:rsidP="001E26C0">
            <w:pPr>
              <w:rPr>
                <w:sz w:val="24"/>
                <w:szCs w:val="24"/>
              </w:rPr>
            </w:pPr>
            <w:r>
              <w:rPr>
                <w:sz w:val="24"/>
                <w:szCs w:val="24"/>
              </w:rPr>
              <w:t>1 балл – от 50% до 75% мероприятий проведены в установленный срок;</w:t>
            </w:r>
          </w:p>
          <w:p w:rsidR="001E26C0" w:rsidRPr="00400A00" w:rsidRDefault="001E26C0" w:rsidP="001E26C0">
            <w:pPr>
              <w:rPr>
                <w:sz w:val="24"/>
                <w:szCs w:val="24"/>
              </w:rPr>
            </w:pPr>
            <w:r w:rsidRPr="00400A00">
              <w:rPr>
                <w:sz w:val="24"/>
                <w:szCs w:val="24"/>
              </w:rPr>
              <w:t xml:space="preserve">0 баллов – </w:t>
            </w:r>
            <w:r>
              <w:rPr>
                <w:sz w:val="24"/>
                <w:szCs w:val="24"/>
              </w:rPr>
              <w:t xml:space="preserve">менее 50% мероприятий проведены в установленный срок, </w:t>
            </w:r>
            <w:r w:rsidRPr="00400A00">
              <w:rPr>
                <w:sz w:val="24"/>
                <w:szCs w:val="24"/>
              </w:rPr>
              <w:t>не исполнено</w:t>
            </w:r>
            <w:r>
              <w:rPr>
                <w:sz w:val="24"/>
                <w:szCs w:val="24"/>
              </w:rPr>
              <w:t>.</w:t>
            </w:r>
          </w:p>
        </w:tc>
        <w:tc>
          <w:tcPr>
            <w:tcW w:w="1701" w:type="dxa"/>
            <w:shd w:val="clear" w:color="auto" w:fill="auto"/>
          </w:tcPr>
          <w:p w:rsidR="001E26C0" w:rsidRPr="00400A00" w:rsidRDefault="001E26C0" w:rsidP="001E26C0">
            <w:pPr>
              <w:tabs>
                <w:tab w:val="left" w:pos="2940"/>
              </w:tabs>
              <w:suppressAutoHyphens/>
              <w:rPr>
                <w:color w:val="2D2D2D"/>
                <w:sz w:val="24"/>
                <w:szCs w:val="24"/>
              </w:rPr>
            </w:pPr>
            <w:r>
              <w:rPr>
                <w:color w:val="2D2D2D"/>
                <w:sz w:val="24"/>
                <w:szCs w:val="24"/>
              </w:rPr>
              <w:t>Квартальная</w:t>
            </w:r>
          </w:p>
        </w:tc>
      </w:tr>
      <w:tr w:rsidR="001E26C0" w:rsidRPr="001632CE" w:rsidTr="001E26C0">
        <w:tc>
          <w:tcPr>
            <w:tcW w:w="568" w:type="dxa"/>
            <w:gridSpan w:val="2"/>
            <w:shd w:val="clear" w:color="auto" w:fill="auto"/>
          </w:tcPr>
          <w:p w:rsidR="001E26C0" w:rsidRPr="00400A00" w:rsidRDefault="001E26C0" w:rsidP="001E26C0">
            <w:pPr>
              <w:jc w:val="center"/>
              <w:rPr>
                <w:sz w:val="24"/>
                <w:szCs w:val="24"/>
              </w:rPr>
            </w:pPr>
            <w:r w:rsidRPr="00400A00">
              <w:rPr>
                <w:sz w:val="24"/>
                <w:szCs w:val="24"/>
              </w:rPr>
              <w:t>7.</w:t>
            </w:r>
          </w:p>
        </w:tc>
        <w:tc>
          <w:tcPr>
            <w:tcW w:w="2693" w:type="dxa"/>
            <w:shd w:val="clear" w:color="auto" w:fill="auto"/>
          </w:tcPr>
          <w:p w:rsidR="001E26C0" w:rsidRPr="00AE28BF" w:rsidRDefault="001E26C0" w:rsidP="001E26C0">
            <w:pPr>
              <w:rPr>
                <w:sz w:val="24"/>
                <w:szCs w:val="24"/>
                <w:shd w:val="clear" w:color="auto" w:fill="FFFFFF"/>
              </w:rPr>
            </w:pPr>
            <w:r w:rsidRPr="00AE28BF">
              <w:rPr>
                <w:sz w:val="24"/>
                <w:szCs w:val="24"/>
                <w:shd w:val="clear" w:color="auto" w:fill="FFFFFF"/>
              </w:rPr>
              <w:t>Участие в реализации приоритетных федеральных и региональных проектов в области образования (далее – приоритетные проекты)</w:t>
            </w:r>
          </w:p>
        </w:tc>
        <w:tc>
          <w:tcPr>
            <w:tcW w:w="2126" w:type="dxa"/>
            <w:gridSpan w:val="2"/>
            <w:shd w:val="clear" w:color="auto" w:fill="auto"/>
          </w:tcPr>
          <w:p w:rsidR="001E26C0" w:rsidRPr="00400A00" w:rsidRDefault="001E26C0" w:rsidP="001E26C0">
            <w:pPr>
              <w:rPr>
                <w:sz w:val="24"/>
                <w:szCs w:val="24"/>
              </w:rPr>
            </w:pPr>
            <w:r>
              <w:rPr>
                <w:sz w:val="24"/>
                <w:szCs w:val="24"/>
              </w:rPr>
              <w:t>Достижение целевых показателей приоритетных проектов</w:t>
            </w:r>
          </w:p>
        </w:tc>
        <w:tc>
          <w:tcPr>
            <w:tcW w:w="2410" w:type="dxa"/>
            <w:shd w:val="clear" w:color="auto" w:fill="auto"/>
          </w:tcPr>
          <w:p w:rsidR="001E26C0" w:rsidRDefault="001E26C0" w:rsidP="001E26C0">
            <w:pPr>
              <w:rPr>
                <w:sz w:val="24"/>
                <w:szCs w:val="24"/>
              </w:rPr>
            </w:pPr>
            <w:r>
              <w:rPr>
                <w:sz w:val="24"/>
                <w:szCs w:val="24"/>
              </w:rPr>
              <w:t>4 балла – более чем на 95%;</w:t>
            </w:r>
          </w:p>
          <w:p w:rsidR="001E26C0" w:rsidRDefault="001E26C0" w:rsidP="001E26C0">
            <w:pPr>
              <w:rPr>
                <w:sz w:val="24"/>
                <w:szCs w:val="24"/>
              </w:rPr>
            </w:pPr>
            <w:r>
              <w:rPr>
                <w:sz w:val="24"/>
                <w:szCs w:val="24"/>
              </w:rPr>
              <w:t>3 балла – от 85% до 95%;</w:t>
            </w:r>
          </w:p>
          <w:p w:rsidR="001E26C0" w:rsidRDefault="001E26C0" w:rsidP="001E26C0">
            <w:pPr>
              <w:rPr>
                <w:sz w:val="24"/>
                <w:szCs w:val="24"/>
              </w:rPr>
            </w:pPr>
            <w:r>
              <w:rPr>
                <w:sz w:val="24"/>
                <w:szCs w:val="24"/>
              </w:rPr>
              <w:t>2 балла – от 75% до 85%;</w:t>
            </w:r>
          </w:p>
          <w:p w:rsidR="001E26C0" w:rsidRDefault="001E26C0" w:rsidP="001E26C0">
            <w:pPr>
              <w:rPr>
                <w:sz w:val="24"/>
                <w:szCs w:val="24"/>
              </w:rPr>
            </w:pPr>
            <w:r>
              <w:rPr>
                <w:sz w:val="24"/>
                <w:szCs w:val="24"/>
              </w:rPr>
              <w:t>1 балл – от 50% до 75%;</w:t>
            </w:r>
          </w:p>
          <w:p w:rsidR="001E26C0" w:rsidRPr="00400A00" w:rsidRDefault="001E26C0" w:rsidP="001E26C0">
            <w:pPr>
              <w:rPr>
                <w:sz w:val="24"/>
                <w:szCs w:val="24"/>
              </w:rPr>
            </w:pPr>
            <w:r>
              <w:rPr>
                <w:sz w:val="24"/>
                <w:szCs w:val="24"/>
              </w:rPr>
              <w:t>0 баллов – менее 50%, не участие в приоритетных проектах.</w:t>
            </w:r>
          </w:p>
        </w:tc>
        <w:tc>
          <w:tcPr>
            <w:tcW w:w="1701" w:type="dxa"/>
            <w:shd w:val="clear" w:color="auto" w:fill="auto"/>
          </w:tcPr>
          <w:p w:rsidR="001E26C0" w:rsidRPr="00400A00" w:rsidRDefault="001E26C0" w:rsidP="001E26C0">
            <w:pPr>
              <w:tabs>
                <w:tab w:val="left" w:pos="2940"/>
              </w:tabs>
              <w:suppressAutoHyphens/>
              <w:rPr>
                <w:color w:val="2D2D2D"/>
                <w:sz w:val="24"/>
                <w:szCs w:val="24"/>
              </w:rPr>
            </w:pPr>
            <w:r>
              <w:rPr>
                <w:color w:val="2D2D2D"/>
                <w:sz w:val="24"/>
                <w:szCs w:val="24"/>
              </w:rPr>
              <w:t>Годовая</w:t>
            </w:r>
          </w:p>
        </w:tc>
      </w:tr>
      <w:tr w:rsidR="001E26C0" w:rsidRPr="001632CE" w:rsidTr="001E26C0">
        <w:tc>
          <w:tcPr>
            <w:tcW w:w="568" w:type="dxa"/>
            <w:gridSpan w:val="2"/>
            <w:shd w:val="clear" w:color="auto" w:fill="auto"/>
          </w:tcPr>
          <w:p w:rsidR="001E26C0" w:rsidRPr="00400A00" w:rsidRDefault="001E26C0" w:rsidP="001E26C0">
            <w:pPr>
              <w:jc w:val="center"/>
              <w:rPr>
                <w:sz w:val="24"/>
                <w:szCs w:val="24"/>
              </w:rPr>
            </w:pPr>
            <w:r w:rsidRPr="00400A00">
              <w:rPr>
                <w:sz w:val="24"/>
                <w:szCs w:val="24"/>
              </w:rPr>
              <w:t>8.</w:t>
            </w:r>
          </w:p>
        </w:tc>
        <w:tc>
          <w:tcPr>
            <w:tcW w:w="2693" w:type="dxa"/>
            <w:shd w:val="clear" w:color="auto" w:fill="auto"/>
          </w:tcPr>
          <w:p w:rsidR="001E26C0" w:rsidRPr="00531B28" w:rsidRDefault="001E26C0" w:rsidP="001E26C0">
            <w:pPr>
              <w:rPr>
                <w:sz w:val="24"/>
                <w:szCs w:val="24"/>
                <w:shd w:val="clear" w:color="auto" w:fill="FFFFFF"/>
              </w:rPr>
            </w:pPr>
            <w:r w:rsidRPr="00531B28">
              <w:rPr>
                <w:sz w:val="24"/>
                <w:szCs w:val="24"/>
                <w:shd w:val="clear" w:color="auto" w:fill="FFFFFF"/>
              </w:rPr>
              <w:t>Организация деятельности Регионального учебно-методического объединения в сфере общего образования (далее – РУМО)</w:t>
            </w:r>
          </w:p>
        </w:tc>
        <w:tc>
          <w:tcPr>
            <w:tcW w:w="2126" w:type="dxa"/>
            <w:gridSpan w:val="2"/>
            <w:shd w:val="clear" w:color="auto" w:fill="auto"/>
          </w:tcPr>
          <w:p w:rsidR="001E26C0" w:rsidRPr="00400A00" w:rsidRDefault="001E26C0" w:rsidP="001E26C0">
            <w:pPr>
              <w:rPr>
                <w:sz w:val="24"/>
                <w:szCs w:val="24"/>
              </w:rPr>
            </w:pPr>
            <w:r>
              <w:rPr>
                <w:sz w:val="24"/>
                <w:szCs w:val="24"/>
              </w:rPr>
              <w:t>Соблюдение сроков календарного графика деятельности</w:t>
            </w:r>
            <w:r w:rsidRPr="00400A00">
              <w:rPr>
                <w:sz w:val="24"/>
                <w:szCs w:val="24"/>
              </w:rPr>
              <w:t xml:space="preserve"> </w:t>
            </w:r>
            <w:r>
              <w:rPr>
                <w:sz w:val="24"/>
                <w:szCs w:val="24"/>
              </w:rPr>
              <w:t>РУМО</w:t>
            </w:r>
          </w:p>
        </w:tc>
        <w:tc>
          <w:tcPr>
            <w:tcW w:w="2410" w:type="dxa"/>
            <w:shd w:val="clear" w:color="auto" w:fill="auto"/>
          </w:tcPr>
          <w:p w:rsidR="001E26C0" w:rsidRDefault="001E26C0" w:rsidP="001E26C0">
            <w:pPr>
              <w:rPr>
                <w:sz w:val="24"/>
                <w:szCs w:val="24"/>
              </w:rPr>
            </w:pPr>
            <w:r>
              <w:rPr>
                <w:sz w:val="24"/>
                <w:szCs w:val="24"/>
              </w:rPr>
              <w:t>3</w:t>
            </w:r>
            <w:r w:rsidRPr="00400A00">
              <w:rPr>
                <w:sz w:val="24"/>
                <w:szCs w:val="24"/>
              </w:rPr>
              <w:t xml:space="preserve"> балла – организация мероприятий в установленные сроки;</w:t>
            </w:r>
          </w:p>
          <w:p w:rsidR="001E26C0" w:rsidRPr="006474CF" w:rsidRDefault="001E26C0" w:rsidP="001E26C0">
            <w:pPr>
              <w:rPr>
                <w:sz w:val="24"/>
                <w:szCs w:val="24"/>
              </w:rPr>
            </w:pPr>
            <w:r>
              <w:rPr>
                <w:sz w:val="24"/>
                <w:szCs w:val="24"/>
              </w:rPr>
              <w:t>2 балла – от 75% до 100% мероприятий проведены в установленный срок;</w:t>
            </w:r>
          </w:p>
          <w:p w:rsidR="001E26C0" w:rsidRPr="00400A00" w:rsidRDefault="001E26C0" w:rsidP="001E26C0">
            <w:pPr>
              <w:rPr>
                <w:sz w:val="24"/>
                <w:szCs w:val="24"/>
              </w:rPr>
            </w:pPr>
            <w:r>
              <w:rPr>
                <w:sz w:val="24"/>
                <w:szCs w:val="24"/>
              </w:rPr>
              <w:t>1 балл – от 50% до 75% мероприятий проведены в установленный срок;</w:t>
            </w:r>
          </w:p>
          <w:p w:rsidR="001E26C0" w:rsidRPr="00400A00" w:rsidRDefault="001E26C0" w:rsidP="001E26C0">
            <w:pPr>
              <w:rPr>
                <w:sz w:val="24"/>
                <w:szCs w:val="24"/>
              </w:rPr>
            </w:pPr>
            <w:r w:rsidRPr="00400A00">
              <w:rPr>
                <w:sz w:val="24"/>
                <w:szCs w:val="24"/>
              </w:rPr>
              <w:t xml:space="preserve">0 баллов – </w:t>
            </w:r>
            <w:r>
              <w:rPr>
                <w:sz w:val="24"/>
                <w:szCs w:val="24"/>
              </w:rPr>
              <w:t xml:space="preserve">менее 50% мероприятий проведены в установленный срок, </w:t>
            </w:r>
            <w:r w:rsidRPr="00400A00">
              <w:rPr>
                <w:sz w:val="24"/>
                <w:szCs w:val="24"/>
              </w:rPr>
              <w:t>не исполнено</w:t>
            </w:r>
            <w:r>
              <w:rPr>
                <w:sz w:val="24"/>
                <w:szCs w:val="24"/>
              </w:rPr>
              <w:t>.</w:t>
            </w:r>
          </w:p>
        </w:tc>
        <w:tc>
          <w:tcPr>
            <w:tcW w:w="1701" w:type="dxa"/>
            <w:shd w:val="clear" w:color="auto" w:fill="auto"/>
          </w:tcPr>
          <w:p w:rsidR="001E26C0" w:rsidRDefault="001E26C0" w:rsidP="001E26C0">
            <w:pPr>
              <w:tabs>
                <w:tab w:val="left" w:pos="2940"/>
              </w:tabs>
              <w:suppressAutoHyphens/>
              <w:rPr>
                <w:color w:val="2D2D2D"/>
                <w:sz w:val="24"/>
                <w:szCs w:val="24"/>
              </w:rPr>
            </w:pPr>
            <w:r>
              <w:rPr>
                <w:color w:val="2D2D2D"/>
                <w:sz w:val="24"/>
                <w:szCs w:val="24"/>
              </w:rPr>
              <w:t>Квартальная</w:t>
            </w:r>
          </w:p>
        </w:tc>
      </w:tr>
      <w:tr w:rsidR="001E26C0" w:rsidRPr="001632CE" w:rsidTr="001E26C0">
        <w:tc>
          <w:tcPr>
            <w:tcW w:w="568" w:type="dxa"/>
            <w:gridSpan w:val="2"/>
            <w:shd w:val="clear" w:color="auto" w:fill="auto"/>
          </w:tcPr>
          <w:p w:rsidR="001E26C0" w:rsidRPr="00400A00" w:rsidRDefault="001E26C0" w:rsidP="001E26C0">
            <w:pPr>
              <w:jc w:val="center"/>
              <w:rPr>
                <w:sz w:val="24"/>
                <w:szCs w:val="24"/>
              </w:rPr>
            </w:pPr>
            <w:r>
              <w:rPr>
                <w:sz w:val="24"/>
                <w:szCs w:val="24"/>
              </w:rPr>
              <w:t>9.</w:t>
            </w:r>
          </w:p>
        </w:tc>
        <w:tc>
          <w:tcPr>
            <w:tcW w:w="2693" w:type="dxa"/>
            <w:shd w:val="clear" w:color="auto" w:fill="auto"/>
          </w:tcPr>
          <w:p w:rsidR="001E26C0" w:rsidRPr="00531B28" w:rsidRDefault="001E26C0" w:rsidP="001E26C0">
            <w:pPr>
              <w:rPr>
                <w:sz w:val="24"/>
                <w:szCs w:val="24"/>
                <w:shd w:val="clear" w:color="auto" w:fill="FFFFFF"/>
              </w:rPr>
            </w:pPr>
            <w:r w:rsidRPr="00531B28">
              <w:rPr>
                <w:sz w:val="24"/>
                <w:szCs w:val="24"/>
                <w:shd w:val="clear" w:color="auto" w:fill="FFFFFF"/>
              </w:rPr>
              <w:t>Реализация дополнительных профессиональных программ (программ повышения квалификации) (далее – программы)</w:t>
            </w:r>
          </w:p>
        </w:tc>
        <w:tc>
          <w:tcPr>
            <w:tcW w:w="2126" w:type="dxa"/>
            <w:gridSpan w:val="2"/>
            <w:shd w:val="clear" w:color="auto" w:fill="auto"/>
          </w:tcPr>
          <w:p w:rsidR="001E26C0" w:rsidRDefault="001E26C0" w:rsidP="001E26C0">
            <w:pPr>
              <w:rPr>
                <w:sz w:val="24"/>
                <w:szCs w:val="24"/>
              </w:rPr>
            </w:pPr>
            <w:r w:rsidRPr="00AD4B2E">
              <w:rPr>
                <w:sz w:val="24"/>
                <w:szCs w:val="24"/>
              </w:rPr>
              <w:t xml:space="preserve">Качество </w:t>
            </w:r>
            <w:r>
              <w:rPr>
                <w:sz w:val="24"/>
                <w:szCs w:val="24"/>
              </w:rPr>
              <w:t xml:space="preserve">реализации программ </w:t>
            </w:r>
          </w:p>
          <w:p w:rsidR="001E26C0" w:rsidRDefault="001E26C0" w:rsidP="001E26C0">
            <w:pPr>
              <w:rPr>
                <w:sz w:val="24"/>
                <w:szCs w:val="24"/>
              </w:rPr>
            </w:pPr>
          </w:p>
        </w:tc>
        <w:tc>
          <w:tcPr>
            <w:tcW w:w="2410" w:type="dxa"/>
            <w:shd w:val="clear" w:color="auto" w:fill="auto"/>
          </w:tcPr>
          <w:p w:rsidR="001E26C0" w:rsidRPr="00D3455F" w:rsidRDefault="001E26C0" w:rsidP="001E26C0">
            <w:pPr>
              <w:rPr>
                <w:sz w:val="24"/>
                <w:szCs w:val="24"/>
              </w:rPr>
            </w:pPr>
            <w:r w:rsidRPr="00C17FC0">
              <w:rPr>
                <w:sz w:val="24"/>
                <w:szCs w:val="24"/>
              </w:rPr>
              <w:t xml:space="preserve">3 балла – высокий </w:t>
            </w:r>
            <w:r w:rsidRPr="00D3455F">
              <w:rPr>
                <w:sz w:val="24"/>
                <w:szCs w:val="24"/>
              </w:rPr>
              <w:t>уровень;</w:t>
            </w:r>
          </w:p>
          <w:p w:rsidR="001E26C0" w:rsidRPr="00D3455F" w:rsidRDefault="001E26C0" w:rsidP="001E26C0">
            <w:pPr>
              <w:rPr>
                <w:sz w:val="24"/>
                <w:szCs w:val="24"/>
              </w:rPr>
            </w:pPr>
            <w:r w:rsidRPr="00D3455F">
              <w:rPr>
                <w:sz w:val="24"/>
                <w:szCs w:val="24"/>
              </w:rPr>
              <w:t>2 балла – уровень выше среднего;</w:t>
            </w:r>
          </w:p>
          <w:p w:rsidR="001E26C0" w:rsidRPr="00D3455F" w:rsidRDefault="001E26C0" w:rsidP="001E26C0">
            <w:pPr>
              <w:rPr>
                <w:sz w:val="24"/>
                <w:szCs w:val="24"/>
              </w:rPr>
            </w:pPr>
            <w:r w:rsidRPr="00D3455F">
              <w:rPr>
                <w:sz w:val="24"/>
                <w:szCs w:val="24"/>
              </w:rPr>
              <w:t>1 балл – средн</w:t>
            </w:r>
            <w:r>
              <w:rPr>
                <w:sz w:val="24"/>
                <w:szCs w:val="24"/>
              </w:rPr>
              <w:t>ий</w:t>
            </w:r>
            <w:r w:rsidRPr="00D3455F">
              <w:rPr>
                <w:sz w:val="24"/>
                <w:szCs w:val="24"/>
              </w:rPr>
              <w:t xml:space="preserve"> уровень;</w:t>
            </w:r>
          </w:p>
          <w:p w:rsidR="001E26C0" w:rsidRPr="00D3455F" w:rsidRDefault="001E26C0" w:rsidP="001E26C0">
            <w:pPr>
              <w:rPr>
                <w:color w:val="FF0000"/>
                <w:sz w:val="24"/>
                <w:szCs w:val="24"/>
              </w:rPr>
            </w:pPr>
            <w:r w:rsidRPr="00D3455F">
              <w:rPr>
                <w:sz w:val="24"/>
                <w:szCs w:val="24"/>
              </w:rPr>
              <w:t>0 баллов – низкий</w:t>
            </w:r>
            <w:r>
              <w:rPr>
                <w:sz w:val="24"/>
                <w:szCs w:val="24"/>
              </w:rPr>
              <w:t xml:space="preserve"> уровень.</w:t>
            </w:r>
          </w:p>
        </w:tc>
        <w:tc>
          <w:tcPr>
            <w:tcW w:w="1701" w:type="dxa"/>
            <w:shd w:val="clear" w:color="auto" w:fill="auto"/>
          </w:tcPr>
          <w:p w:rsidR="001E26C0" w:rsidRDefault="001E26C0" w:rsidP="001E26C0">
            <w:pPr>
              <w:tabs>
                <w:tab w:val="left" w:pos="2940"/>
              </w:tabs>
              <w:suppressAutoHyphens/>
              <w:rPr>
                <w:color w:val="2D2D2D"/>
                <w:sz w:val="24"/>
                <w:szCs w:val="24"/>
              </w:rPr>
            </w:pPr>
            <w:r>
              <w:rPr>
                <w:color w:val="2D2D2D"/>
                <w:sz w:val="24"/>
                <w:szCs w:val="24"/>
              </w:rPr>
              <w:t>Полугодовая</w:t>
            </w:r>
          </w:p>
        </w:tc>
      </w:tr>
      <w:tr w:rsidR="001E26C0" w:rsidRPr="001632CE" w:rsidTr="001E26C0">
        <w:tc>
          <w:tcPr>
            <w:tcW w:w="568" w:type="dxa"/>
            <w:gridSpan w:val="2"/>
            <w:shd w:val="clear" w:color="auto" w:fill="auto"/>
          </w:tcPr>
          <w:p w:rsidR="001E26C0" w:rsidRPr="00400A00" w:rsidRDefault="001E26C0" w:rsidP="001E26C0">
            <w:pPr>
              <w:jc w:val="center"/>
              <w:rPr>
                <w:sz w:val="24"/>
                <w:szCs w:val="24"/>
              </w:rPr>
            </w:pPr>
            <w:r>
              <w:rPr>
                <w:sz w:val="24"/>
                <w:szCs w:val="24"/>
              </w:rPr>
              <w:t>10.</w:t>
            </w:r>
          </w:p>
        </w:tc>
        <w:tc>
          <w:tcPr>
            <w:tcW w:w="2693" w:type="dxa"/>
            <w:shd w:val="clear" w:color="auto" w:fill="auto"/>
          </w:tcPr>
          <w:p w:rsidR="001E26C0" w:rsidRPr="001E26C0" w:rsidRDefault="001E26C0" w:rsidP="001E26C0">
            <w:pPr>
              <w:rPr>
                <w:rStyle w:val="1"/>
                <w:rFonts w:eastAsia="Calibri"/>
                <w:sz w:val="24"/>
                <w:szCs w:val="24"/>
              </w:rPr>
            </w:pPr>
            <w:r w:rsidRPr="001E26C0">
              <w:rPr>
                <w:rStyle w:val="1"/>
                <w:rFonts w:eastAsia="Calibri"/>
                <w:sz w:val="24"/>
                <w:szCs w:val="24"/>
              </w:rPr>
              <w:t>Обеспечение информационной открытости и популяризации деятельности  учреждения</w:t>
            </w:r>
          </w:p>
        </w:tc>
        <w:tc>
          <w:tcPr>
            <w:tcW w:w="2126" w:type="dxa"/>
            <w:gridSpan w:val="2"/>
            <w:shd w:val="clear" w:color="auto" w:fill="auto"/>
          </w:tcPr>
          <w:p w:rsidR="001E26C0" w:rsidRPr="001E26C0" w:rsidRDefault="001E26C0" w:rsidP="001E26C0">
            <w:pPr>
              <w:jc w:val="both"/>
              <w:rPr>
                <w:color w:val="000000"/>
                <w:sz w:val="24"/>
                <w:szCs w:val="24"/>
              </w:rPr>
            </w:pPr>
            <w:r w:rsidRPr="001E26C0">
              <w:rPr>
                <w:color w:val="000000"/>
                <w:sz w:val="24"/>
                <w:szCs w:val="24"/>
              </w:rPr>
              <w:t>Наличие на сайте учреждения и в установленных в</w:t>
            </w:r>
            <w:r w:rsidRPr="001E26C0">
              <w:rPr>
                <w:rStyle w:val="1"/>
                <w:rFonts w:eastAsia="Helv"/>
                <w:sz w:val="24"/>
                <w:szCs w:val="24"/>
              </w:rPr>
              <w:t xml:space="preserve"> учреждении</w:t>
            </w:r>
            <w:r w:rsidRPr="001E26C0">
              <w:rPr>
                <w:color w:val="000000"/>
                <w:sz w:val="24"/>
                <w:szCs w:val="24"/>
              </w:rPr>
              <w:t xml:space="preserve"> местах актуального календаря событий  (полная информация о мероприятиях, услугах </w:t>
            </w:r>
            <w:r w:rsidRPr="001E26C0">
              <w:rPr>
                <w:rStyle w:val="1"/>
                <w:rFonts w:eastAsia="Helv"/>
                <w:sz w:val="24"/>
                <w:szCs w:val="24"/>
              </w:rPr>
              <w:t xml:space="preserve"> учреждения</w:t>
            </w:r>
            <w:r w:rsidRPr="001E26C0">
              <w:rPr>
                <w:b/>
                <w:color w:val="000000"/>
                <w:sz w:val="24"/>
                <w:szCs w:val="24"/>
              </w:rPr>
              <w:t xml:space="preserve"> </w:t>
            </w:r>
            <w:r w:rsidRPr="001E26C0">
              <w:rPr>
                <w:color w:val="000000"/>
                <w:sz w:val="24"/>
                <w:szCs w:val="24"/>
              </w:rPr>
              <w:t xml:space="preserve"> на бесплатной и платной основе и др), ответственных лицах, правах и обязанностях граждан–потребителей услуг.</w:t>
            </w:r>
          </w:p>
        </w:tc>
        <w:tc>
          <w:tcPr>
            <w:tcW w:w="2410" w:type="dxa"/>
            <w:shd w:val="clear" w:color="auto" w:fill="auto"/>
          </w:tcPr>
          <w:p w:rsidR="001E26C0" w:rsidRDefault="001E26C0" w:rsidP="001E26C0">
            <w:pPr>
              <w:rPr>
                <w:sz w:val="24"/>
                <w:szCs w:val="24"/>
              </w:rPr>
            </w:pPr>
            <w:r w:rsidRPr="00400A00">
              <w:rPr>
                <w:sz w:val="24"/>
                <w:szCs w:val="24"/>
              </w:rPr>
              <w:t xml:space="preserve">3 балла – показатель достигнут; </w:t>
            </w:r>
          </w:p>
          <w:p w:rsidR="001E26C0" w:rsidRPr="00400A00" w:rsidRDefault="001E26C0" w:rsidP="001E26C0">
            <w:pPr>
              <w:rPr>
                <w:sz w:val="24"/>
                <w:szCs w:val="24"/>
              </w:rPr>
            </w:pPr>
            <w:r>
              <w:rPr>
                <w:sz w:val="24"/>
                <w:szCs w:val="24"/>
              </w:rPr>
              <w:t>1,5 балла – показатель достигнут частично;</w:t>
            </w:r>
          </w:p>
          <w:p w:rsidR="001E26C0" w:rsidRPr="00400A00" w:rsidRDefault="001E26C0" w:rsidP="001E26C0">
            <w:pPr>
              <w:rPr>
                <w:sz w:val="24"/>
                <w:szCs w:val="24"/>
              </w:rPr>
            </w:pPr>
            <w:r w:rsidRPr="00400A00">
              <w:rPr>
                <w:sz w:val="24"/>
                <w:szCs w:val="24"/>
              </w:rPr>
              <w:t>0 баллов – не достигнут</w:t>
            </w:r>
            <w:r>
              <w:rPr>
                <w:sz w:val="24"/>
                <w:szCs w:val="24"/>
              </w:rPr>
              <w:t>.</w:t>
            </w:r>
          </w:p>
        </w:tc>
        <w:tc>
          <w:tcPr>
            <w:tcW w:w="1701" w:type="dxa"/>
            <w:shd w:val="clear" w:color="auto" w:fill="auto"/>
          </w:tcPr>
          <w:p w:rsidR="001E26C0" w:rsidRPr="00400A00" w:rsidRDefault="001E26C0" w:rsidP="001E26C0">
            <w:pPr>
              <w:rPr>
                <w:sz w:val="24"/>
                <w:szCs w:val="24"/>
              </w:rPr>
            </w:pPr>
            <w:r w:rsidRPr="00400A00">
              <w:rPr>
                <w:sz w:val="24"/>
                <w:szCs w:val="24"/>
              </w:rPr>
              <w:t>Полугодовая</w:t>
            </w:r>
            <w:r>
              <w:rPr>
                <w:sz w:val="24"/>
                <w:szCs w:val="24"/>
              </w:rPr>
              <w:t xml:space="preserve"> </w:t>
            </w:r>
          </w:p>
        </w:tc>
      </w:tr>
      <w:tr w:rsidR="001E26C0" w:rsidRPr="001632CE" w:rsidTr="001E26C0">
        <w:tc>
          <w:tcPr>
            <w:tcW w:w="568" w:type="dxa"/>
            <w:gridSpan w:val="2"/>
            <w:shd w:val="clear" w:color="auto" w:fill="auto"/>
          </w:tcPr>
          <w:p w:rsidR="001E26C0" w:rsidRPr="00400A00" w:rsidRDefault="001E26C0" w:rsidP="001E26C0">
            <w:pPr>
              <w:jc w:val="center"/>
              <w:rPr>
                <w:sz w:val="24"/>
                <w:szCs w:val="24"/>
              </w:rPr>
            </w:pPr>
            <w:r w:rsidRPr="00400A00">
              <w:rPr>
                <w:sz w:val="24"/>
                <w:szCs w:val="24"/>
              </w:rPr>
              <w:t>1</w:t>
            </w:r>
            <w:r>
              <w:rPr>
                <w:sz w:val="24"/>
                <w:szCs w:val="24"/>
              </w:rPr>
              <w:t>1</w:t>
            </w:r>
            <w:r w:rsidRPr="00400A00">
              <w:rPr>
                <w:sz w:val="24"/>
                <w:szCs w:val="24"/>
              </w:rPr>
              <w:t>.</w:t>
            </w:r>
          </w:p>
        </w:tc>
        <w:tc>
          <w:tcPr>
            <w:tcW w:w="2693" w:type="dxa"/>
            <w:shd w:val="clear" w:color="auto" w:fill="auto"/>
          </w:tcPr>
          <w:p w:rsidR="001E26C0" w:rsidRPr="00531B28" w:rsidRDefault="001E26C0" w:rsidP="001E26C0">
            <w:pPr>
              <w:pStyle w:val="3"/>
              <w:spacing w:before="0" w:after="0" w:line="240" w:lineRule="auto"/>
              <w:ind w:left="31"/>
              <w:rPr>
                <w:rStyle w:val="1"/>
                <w:sz w:val="24"/>
                <w:szCs w:val="24"/>
              </w:rPr>
            </w:pPr>
            <w:r w:rsidRPr="00531B28">
              <w:rPr>
                <w:rStyle w:val="1"/>
                <w:sz w:val="24"/>
                <w:szCs w:val="24"/>
              </w:rPr>
              <w:t>Выстраивание эффективного межведомственного взаимодействия с социальными партнерами при реализации мероприятий в сфере развития региональной системы образования</w:t>
            </w:r>
          </w:p>
        </w:tc>
        <w:tc>
          <w:tcPr>
            <w:tcW w:w="2126" w:type="dxa"/>
            <w:gridSpan w:val="2"/>
            <w:shd w:val="clear" w:color="auto" w:fill="auto"/>
          </w:tcPr>
          <w:p w:rsidR="001E26C0" w:rsidRPr="001E26C0" w:rsidRDefault="001E26C0" w:rsidP="001E26C0">
            <w:pPr>
              <w:rPr>
                <w:color w:val="000000"/>
                <w:sz w:val="24"/>
                <w:szCs w:val="24"/>
              </w:rPr>
            </w:pPr>
            <w:r w:rsidRPr="001E26C0">
              <w:rPr>
                <w:color w:val="000000"/>
                <w:sz w:val="24"/>
                <w:szCs w:val="24"/>
              </w:rPr>
              <w:t>Наличие, участие в реализации  договоров, соглашений, планов о совместной деятельности, фактов социального партнерства (далее – соглашения).</w:t>
            </w:r>
          </w:p>
        </w:tc>
        <w:tc>
          <w:tcPr>
            <w:tcW w:w="2410" w:type="dxa"/>
            <w:shd w:val="clear" w:color="auto" w:fill="auto"/>
          </w:tcPr>
          <w:p w:rsidR="001E26C0" w:rsidRPr="001E26C0" w:rsidRDefault="001E26C0" w:rsidP="001E26C0">
            <w:pPr>
              <w:rPr>
                <w:rStyle w:val="1"/>
                <w:rFonts w:eastAsia="Helv"/>
                <w:sz w:val="24"/>
                <w:szCs w:val="24"/>
              </w:rPr>
            </w:pPr>
            <w:r w:rsidRPr="001E26C0">
              <w:rPr>
                <w:rStyle w:val="1"/>
                <w:rFonts w:eastAsia="Helv"/>
                <w:sz w:val="24"/>
                <w:szCs w:val="24"/>
              </w:rPr>
              <w:t>3 балла – наличие и реализация соглашений в полном объеме;</w:t>
            </w:r>
          </w:p>
          <w:p w:rsidR="001E26C0" w:rsidRPr="001E26C0" w:rsidRDefault="001E26C0" w:rsidP="001E26C0">
            <w:pPr>
              <w:rPr>
                <w:rStyle w:val="1"/>
                <w:rFonts w:eastAsia="Helv"/>
                <w:sz w:val="24"/>
                <w:szCs w:val="24"/>
              </w:rPr>
            </w:pPr>
            <w:r w:rsidRPr="001E26C0">
              <w:rPr>
                <w:rStyle w:val="1"/>
                <w:rFonts w:eastAsia="Helv"/>
                <w:sz w:val="24"/>
                <w:szCs w:val="24"/>
              </w:rPr>
              <w:t>1,5 балла – наличие и частичная реализация соглашений;</w:t>
            </w:r>
          </w:p>
          <w:p w:rsidR="001E26C0" w:rsidRPr="001E26C0" w:rsidRDefault="001E26C0" w:rsidP="001E26C0">
            <w:pPr>
              <w:rPr>
                <w:rStyle w:val="1"/>
                <w:rFonts w:eastAsia="Helv"/>
                <w:sz w:val="24"/>
                <w:szCs w:val="24"/>
              </w:rPr>
            </w:pPr>
            <w:r w:rsidRPr="001E26C0">
              <w:rPr>
                <w:rStyle w:val="1"/>
                <w:rFonts w:eastAsia="Helv"/>
                <w:sz w:val="24"/>
                <w:szCs w:val="24"/>
              </w:rPr>
              <w:t>0 баллов – отсутствие соглашений.</w:t>
            </w:r>
          </w:p>
        </w:tc>
        <w:tc>
          <w:tcPr>
            <w:tcW w:w="1701" w:type="dxa"/>
            <w:shd w:val="clear" w:color="auto" w:fill="auto"/>
          </w:tcPr>
          <w:p w:rsidR="001E26C0" w:rsidRPr="00400A00" w:rsidRDefault="001E26C0" w:rsidP="001E26C0">
            <w:pPr>
              <w:rPr>
                <w:sz w:val="24"/>
                <w:szCs w:val="24"/>
              </w:rPr>
            </w:pPr>
            <w:r w:rsidRPr="00400A00">
              <w:rPr>
                <w:sz w:val="24"/>
                <w:szCs w:val="24"/>
              </w:rPr>
              <w:t>Годовая</w:t>
            </w:r>
            <w:r>
              <w:rPr>
                <w:sz w:val="24"/>
                <w:szCs w:val="24"/>
              </w:rPr>
              <w:t xml:space="preserve"> </w:t>
            </w:r>
          </w:p>
        </w:tc>
      </w:tr>
      <w:tr w:rsidR="001E26C0" w:rsidRPr="001632CE" w:rsidTr="001E26C0">
        <w:tc>
          <w:tcPr>
            <w:tcW w:w="568" w:type="dxa"/>
            <w:gridSpan w:val="2"/>
            <w:shd w:val="clear" w:color="auto" w:fill="auto"/>
          </w:tcPr>
          <w:p w:rsidR="001E26C0" w:rsidRPr="00400A00" w:rsidRDefault="001E26C0" w:rsidP="001E26C0">
            <w:pPr>
              <w:jc w:val="center"/>
              <w:rPr>
                <w:sz w:val="24"/>
                <w:szCs w:val="24"/>
              </w:rPr>
            </w:pPr>
            <w:r w:rsidRPr="00400A00">
              <w:rPr>
                <w:sz w:val="24"/>
                <w:szCs w:val="24"/>
              </w:rPr>
              <w:t>1</w:t>
            </w:r>
            <w:r>
              <w:rPr>
                <w:sz w:val="24"/>
                <w:szCs w:val="24"/>
              </w:rPr>
              <w:t>2</w:t>
            </w:r>
            <w:r w:rsidRPr="00400A00">
              <w:rPr>
                <w:sz w:val="24"/>
                <w:szCs w:val="24"/>
              </w:rPr>
              <w:t>.</w:t>
            </w:r>
          </w:p>
        </w:tc>
        <w:tc>
          <w:tcPr>
            <w:tcW w:w="2693" w:type="dxa"/>
            <w:shd w:val="clear" w:color="auto" w:fill="auto"/>
          </w:tcPr>
          <w:p w:rsidR="001E26C0" w:rsidRPr="00400A00" w:rsidRDefault="001E26C0" w:rsidP="001E26C0">
            <w:pPr>
              <w:rPr>
                <w:sz w:val="24"/>
                <w:szCs w:val="24"/>
              </w:rPr>
            </w:pPr>
            <w:r w:rsidRPr="00400A00">
              <w:rPr>
                <w:sz w:val="24"/>
                <w:szCs w:val="24"/>
              </w:rPr>
              <w:t>Достижение значений показателей, характеризующих объем и качество государственной услуги (работы), установленных государственным заданием</w:t>
            </w:r>
          </w:p>
        </w:tc>
        <w:tc>
          <w:tcPr>
            <w:tcW w:w="2126" w:type="dxa"/>
            <w:gridSpan w:val="2"/>
            <w:shd w:val="clear" w:color="auto" w:fill="auto"/>
          </w:tcPr>
          <w:p w:rsidR="001E26C0" w:rsidRPr="00400A00" w:rsidRDefault="001E26C0" w:rsidP="001E26C0">
            <w:pPr>
              <w:rPr>
                <w:sz w:val="24"/>
                <w:szCs w:val="24"/>
              </w:rPr>
            </w:pPr>
            <w:r w:rsidRPr="00400A00">
              <w:rPr>
                <w:sz w:val="24"/>
                <w:szCs w:val="24"/>
              </w:rPr>
              <w:t>Выполнение государственного задания на оказание услуг (выполнение работ)</w:t>
            </w:r>
          </w:p>
        </w:tc>
        <w:tc>
          <w:tcPr>
            <w:tcW w:w="2410" w:type="dxa"/>
            <w:shd w:val="clear" w:color="auto" w:fill="auto"/>
          </w:tcPr>
          <w:p w:rsidR="001E26C0" w:rsidRPr="00400A00" w:rsidRDefault="001E26C0" w:rsidP="001E26C0">
            <w:pPr>
              <w:rPr>
                <w:sz w:val="24"/>
                <w:szCs w:val="24"/>
              </w:rPr>
            </w:pPr>
            <w:r w:rsidRPr="00400A00">
              <w:rPr>
                <w:sz w:val="24"/>
                <w:szCs w:val="24"/>
              </w:rPr>
              <w:t>4 балла – 95 – 100% достижение значений показателей;</w:t>
            </w:r>
          </w:p>
          <w:p w:rsidR="001E26C0" w:rsidRPr="00400A00" w:rsidRDefault="001E26C0" w:rsidP="001E26C0">
            <w:pPr>
              <w:rPr>
                <w:sz w:val="24"/>
                <w:szCs w:val="24"/>
              </w:rPr>
            </w:pPr>
            <w:r w:rsidRPr="00400A00">
              <w:rPr>
                <w:sz w:val="24"/>
                <w:szCs w:val="24"/>
              </w:rPr>
              <w:t>0 баллов – менее 95%</w:t>
            </w:r>
            <w:r>
              <w:rPr>
                <w:sz w:val="24"/>
                <w:szCs w:val="24"/>
              </w:rPr>
              <w:t>.</w:t>
            </w:r>
          </w:p>
        </w:tc>
        <w:tc>
          <w:tcPr>
            <w:tcW w:w="1701" w:type="dxa"/>
            <w:shd w:val="clear" w:color="auto" w:fill="auto"/>
          </w:tcPr>
          <w:p w:rsidR="001E26C0" w:rsidRPr="00400A00" w:rsidRDefault="001E26C0" w:rsidP="001E26C0">
            <w:pPr>
              <w:rPr>
                <w:sz w:val="24"/>
                <w:szCs w:val="24"/>
              </w:rPr>
            </w:pPr>
            <w:r w:rsidRPr="00400A00">
              <w:rPr>
                <w:sz w:val="24"/>
                <w:szCs w:val="24"/>
              </w:rPr>
              <w:t>Годовая</w:t>
            </w:r>
          </w:p>
        </w:tc>
      </w:tr>
      <w:tr w:rsidR="001E26C0" w:rsidRPr="00F1025F" w:rsidTr="001E26C0">
        <w:tc>
          <w:tcPr>
            <w:tcW w:w="568" w:type="dxa"/>
            <w:gridSpan w:val="2"/>
            <w:shd w:val="clear" w:color="auto" w:fill="auto"/>
          </w:tcPr>
          <w:p w:rsidR="001E26C0" w:rsidRPr="00400A00" w:rsidRDefault="001E26C0" w:rsidP="001E26C0">
            <w:pPr>
              <w:jc w:val="center"/>
              <w:rPr>
                <w:sz w:val="24"/>
                <w:szCs w:val="24"/>
              </w:rPr>
            </w:pPr>
            <w:r w:rsidRPr="00400A00">
              <w:rPr>
                <w:sz w:val="24"/>
                <w:szCs w:val="24"/>
              </w:rPr>
              <w:t>1</w:t>
            </w:r>
            <w:r>
              <w:rPr>
                <w:sz w:val="24"/>
                <w:szCs w:val="24"/>
              </w:rPr>
              <w:t>3</w:t>
            </w:r>
            <w:r w:rsidRPr="00400A00">
              <w:rPr>
                <w:sz w:val="24"/>
                <w:szCs w:val="24"/>
              </w:rPr>
              <w:t>.</w:t>
            </w:r>
          </w:p>
        </w:tc>
        <w:tc>
          <w:tcPr>
            <w:tcW w:w="2693" w:type="dxa"/>
            <w:shd w:val="clear" w:color="auto" w:fill="auto"/>
          </w:tcPr>
          <w:p w:rsidR="001E26C0" w:rsidRPr="00400A00" w:rsidRDefault="001E26C0" w:rsidP="001E26C0">
            <w:pPr>
              <w:textAlignment w:val="baseline"/>
              <w:rPr>
                <w:sz w:val="24"/>
                <w:szCs w:val="24"/>
              </w:rPr>
            </w:pPr>
            <w:r w:rsidRPr="00400A00">
              <w:rPr>
                <w:sz w:val="24"/>
                <w:szCs w:val="24"/>
              </w:rPr>
              <w:t>Наличие правоустанавливающих документов и локальных актов, регламентирующих деятельность учреждения</w:t>
            </w:r>
          </w:p>
        </w:tc>
        <w:tc>
          <w:tcPr>
            <w:tcW w:w="2126" w:type="dxa"/>
            <w:gridSpan w:val="2"/>
            <w:shd w:val="clear" w:color="auto" w:fill="auto"/>
          </w:tcPr>
          <w:p w:rsidR="001E26C0" w:rsidRPr="00400A00" w:rsidRDefault="001E26C0" w:rsidP="001E26C0">
            <w:pPr>
              <w:textAlignment w:val="baseline"/>
              <w:rPr>
                <w:sz w:val="24"/>
                <w:szCs w:val="24"/>
              </w:rPr>
            </w:pPr>
            <w:r w:rsidRPr="00400A00">
              <w:rPr>
                <w:sz w:val="24"/>
                <w:szCs w:val="24"/>
              </w:rPr>
              <w:t>Наличие документов</w:t>
            </w:r>
          </w:p>
        </w:tc>
        <w:tc>
          <w:tcPr>
            <w:tcW w:w="2410" w:type="dxa"/>
            <w:shd w:val="clear" w:color="auto" w:fill="auto"/>
          </w:tcPr>
          <w:p w:rsidR="001E26C0" w:rsidRDefault="001E26C0" w:rsidP="001E26C0">
            <w:pPr>
              <w:rPr>
                <w:sz w:val="24"/>
                <w:szCs w:val="24"/>
              </w:rPr>
            </w:pPr>
            <w:r w:rsidRPr="00400A00">
              <w:rPr>
                <w:sz w:val="24"/>
                <w:szCs w:val="24"/>
              </w:rPr>
              <w:t>3 балла – наличие всех документов;</w:t>
            </w:r>
          </w:p>
          <w:p w:rsidR="001E26C0" w:rsidRDefault="001E26C0" w:rsidP="001E26C0">
            <w:pPr>
              <w:rPr>
                <w:sz w:val="24"/>
                <w:szCs w:val="24"/>
              </w:rPr>
            </w:pPr>
            <w:r>
              <w:rPr>
                <w:sz w:val="24"/>
                <w:szCs w:val="24"/>
              </w:rPr>
              <w:t xml:space="preserve">1,5 балла </w:t>
            </w:r>
            <w:r w:rsidRPr="00400A00">
              <w:rPr>
                <w:sz w:val="24"/>
                <w:szCs w:val="24"/>
              </w:rPr>
              <w:t xml:space="preserve"> – отсутствие 1 </w:t>
            </w:r>
            <w:r>
              <w:rPr>
                <w:sz w:val="24"/>
                <w:szCs w:val="24"/>
              </w:rPr>
              <w:t>документа;</w:t>
            </w:r>
          </w:p>
          <w:p w:rsidR="001E26C0" w:rsidRPr="00400A00" w:rsidRDefault="001E26C0" w:rsidP="001E26C0">
            <w:pPr>
              <w:rPr>
                <w:sz w:val="24"/>
                <w:szCs w:val="24"/>
              </w:rPr>
            </w:pPr>
            <w:r w:rsidRPr="00B2651E">
              <w:rPr>
                <w:sz w:val="24"/>
                <w:szCs w:val="24"/>
              </w:rPr>
              <w:t xml:space="preserve">0 баллов – отсутствие </w:t>
            </w:r>
            <w:r>
              <w:rPr>
                <w:sz w:val="24"/>
                <w:szCs w:val="24"/>
              </w:rPr>
              <w:t>2 и более документов.</w:t>
            </w:r>
          </w:p>
        </w:tc>
        <w:tc>
          <w:tcPr>
            <w:tcW w:w="1701" w:type="dxa"/>
            <w:shd w:val="clear" w:color="auto" w:fill="auto"/>
          </w:tcPr>
          <w:p w:rsidR="001E26C0" w:rsidRPr="00400A00" w:rsidRDefault="001E26C0" w:rsidP="001E26C0">
            <w:pPr>
              <w:tabs>
                <w:tab w:val="left" w:pos="2940"/>
              </w:tabs>
              <w:suppressAutoHyphens/>
              <w:rPr>
                <w:sz w:val="24"/>
                <w:szCs w:val="24"/>
                <w:highlight w:val="yellow"/>
                <w:lang w:eastAsia="ar-SA"/>
              </w:rPr>
            </w:pPr>
            <w:r>
              <w:rPr>
                <w:color w:val="2D2D2D"/>
                <w:sz w:val="24"/>
                <w:szCs w:val="24"/>
              </w:rPr>
              <w:t>Годовая</w:t>
            </w:r>
          </w:p>
        </w:tc>
      </w:tr>
      <w:tr w:rsidR="001E26C0" w:rsidRPr="00F1025F" w:rsidTr="001E26C0">
        <w:tc>
          <w:tcPr>
            <w:tcW w:w="568" w:type="dxa"/>
            <w:gridSpan w:val="2"/>
            <w:shd w:val="clear" w:color="auto" w:fill="auto"/>
          </w:tcPr>
          <w:p w:rsidR="001E26C0" w:rsidRPr="00400A00" w:rsidRDefault="001E26C0" w:rsidP="001E26C0">
            <w:pPr>
              <w:jc w:val="center"/>
              <w:rPr>
                <w:sz w:val="24"/>
                <w:szCs w:val="24"/>
              </w:rPr>
            </w:pPr>
            <w:r w:rsidRPr="00400A00">
              <w:rPr>
                <w:sz w:val="24"/>
                <w:szCs w:val="24"/>
              </w:rPr>
              <w:t>1</w:t>
            </w:r>
            <w:r>
              <w:rPr>
                <w:sz w:val="24"/>
                <w:szCs w:val="24"/>
              </w:rPr>
              <w:t>4</w:t>
            </w:r>
            <w:r w:rsidRPr="00400A00">
              <w:rPr>
                <w:sz w:val="24"/>
                <w:szCs w:val="24"/>
              </w:rPr>
              <w:t>.</w:t>
            </w:r>
          </w:p>
        </w:tc>
        <w:tc>
          <w:tcPr>
            <w:tcW w:w="2693" w:type="dxa"/>
            <w:shd w:val="clear" w:color="auto" w:fill="auto"/>
          </w:tcPr>
          <w:p w:rsidR="001E26C0" w:rsidRPr="00400A00" w:rsidRDefault="001E26C0" w:rsidP="001E26C0">
            <w:pPr>
              <w:rPr>
                <w:sz w:val="24"/>
                <w:szCs w:val="24"/>
              </w:rPr>
            </w:pPr>
            <w:r w:rsidRPr="00400A00">
              <w:rPr>
                <w:sz w:val="24"/>
                <w:szCs w:val="24"/>
              </w:rPr>
              <w:t>Соблюдение сроков предоставления информации по запросам Департамента</w:t>
            </w:r>
          </w:p>
        </w:tc>
        <w:tc>
          <w:tcPr>
            <w:tcW w:w="2126" w:type="dxa"/>
            <w:gridSpan w:val="2"/>
            <w:shd w:val="clear" w:color="auto" w:fill="auto"/>
          </w:tcPr>
          <w:p w:rsidR="001E26C0" w:rsidRPr="00400A00" w:rsidRDefault="001E26C0" w:rsidP="001E26C0">
            <w:pPr>
              <w:rPr>
                <w:sz w:val="24"/>
                <w:szCs w:val="24"/>
              </w:rPr>
            </w:pPr>
            <w:r w:rsidRPr="00400A00">
              <w:rPr>
                <w:sz w:val="24"/>
                <w:szCs w:val="24"/>
              </w:rPr>
              <w:t>Своевременность предоставления информации</w:t>
            </w:r>
          </w:p>
        </w:tc>
        <w:tc>
          <w:tcPr>
            <w:tcW w:w="2410" w:type="dxa"/>
            <w:shd w:val="clear" w:color="auto" w:fill="auto"/>
          </w:tcPr>
          <w:p w:rsidR="001E26C0" w:rsidRDefault="001E26C0" w:rsidP="001E26C0">
            <w:pPr>
              <w:rPr>
                <w:sz w:val="24"/>
                <w:szCs w:val="24"/>
              </w:rPr>
            </w:pPr>
            <w:r w:rsidRPr="00400A00">
              <w:rPr>
                <w:sz w:val="24"/>
                <w:szCs w:val="24"/>
              </w:rPr>
              <w:t>3 балла – отсутствие нарушений срок</w:t>
            </w:r>
            <w:r>
              <w:rPr>
                <w:sz w:val="24"/>
                <w:szCs w:val="24"/>
              </w:rPr>
              <w:t>ов</w:t>
            </w:r>
            <w:r w:rsidRPr="00400A00">
              <w:rPr>
                <w:sz w:val="24"/>
                <w:szCs w:val="24"/>
              </w:rPr>
              <w:t>;</w:t>
            </w:r>
          </w:p>
          <w:p w:rsidR="001E26C0" w:rsidRPr="00400A00" w:rsidRDefault="001E26C0" w:rsidP="001E26C0">
            <w:pPr>
              <w:rPr>
                <w:sz w:val="24"/>
                <w:szCs w:val="24"/>
              </w:rPr>
            </w:pPr>
            <w:r w:rsidRPr="00400A00">
              <w:rPr>
                <w:sz w:val="24"/>
                <w:szCs w:val="24"/>
              </w:rPr>
              <w:t>1</w:t>
            </w:r>
            <w:r>
              <w:rPr>
                <w:sz w:val="24"/>
                <w:szCs w:val="24"/>
              </w:rPr>
              <w:t>,5</w:t>
            </w:r>
            <w:r w:rsidRPr="00400A00">
              <w:rPr>
                <w:sz w:val="24"/>
                <w:szCs w:val="24"/>
              </w:rPr>
              <w:t xml:space="preserve"> балл</w:t>
            </w:r>
            <w:r>
              <w:rPr>
                <w:sz w:val="24"/>
                <w:szCs w:val="24"/>
              </w:rPr>
              <w:t>а</w:t>
            </w:r>
            <w:r w:rsidRPr="00400A00">
              <w:rPr>
                <w:sz w:val="24"/>
                <w:szCs w:val="24"/>
              </w:rPr>
              <w:t xml:space="preserve"> – 1 нарушение;</w:t>
            </w:r>
          </w:p>
          <w:p w:rsidR="001E26C0" w:rsidRPr="00400A00" w:rsidRDefault="001E26C0" w:rsidP="001E26C0">
            <w:pPr>
              <w:rPr>
                <w:sz w:val="24"/>
                <w:szCs w:val="24"/>
              </w:rPr>
            </w:pPr>
            <w:r w:rsidRPr="00400A00">
              <w:rPr>
                <w:sz w:val="24"/>
                <w:szCs w:val="24"/>
              </w:rPr>
              <w:t>0 баллов – 2 нарушения и более</w:t>
            </w:r>
            <w:r>
              <w:rPr>
                <w:sz w:val="24"/>
                <w:szCs w:val="24"/>
              </w:rPr>
              <w:t>.</w:t>
            </w:r>
          </w:p>
        </w:tc>
        <w:tc>
          <w:tcPr>
            <w:tcW w:w="1701" w:type="dxa"/>
            <w:shd w:val="clear" w:color="auto" w:fill="auto"/>
          </w:tcPr>
          <w:p w:rsidR="001E26C0" w:rsidRPr="00400A00" w:rsidRDefault="001E26C0" w:rsidP="001E26C0">
            <w:pPr>
              <w:rPr>
                <w:sz w:val="24"/>
                <w:szCs w:val="24"/>
              </w:rPr>
            </w:pPr>
            <w:r w:rsidRPr="00400A00">
              <w:rPr>
                <w:sz w:val="24"/>
                <w:szCs w:val="24"/>
              </w:rPr>
              <w:t xml:space="preserve">Квартальная </w:t>
            </w:r>
          </w:p>
        </w:tc>
      </w:tr>
      <w:tr w:rsidR="001E26C0" w:rsidRPr="00F1025F" w:rsidTr="001E26C0">
        <w:tc>
          <w:tcPr>
            <w:tcW w:w="568" w:type="dxa"/>
            <w:gridSpan w:val="2"/>
            <w:shd w:val="clear" w:color="auto" w:fill="auto"/>
          </w:tcPr>
          <w:p w:rsidR="001E26C0" w:rsidRPr="00400A00" w:rsidRDefault="001E26C0" w:rsidP="001E26C0">
            <w:pPr>
              <w:jc w:val="center"/>
              <w:rPr>
                <w:sz w:val="24"/>
                <w:szCs w:val="24"/>
              </w:rPr>
            </w:pPr>
            <w:r w:rsidRPr="00400A00">
              <w:rPr>
                <w:sz w:val="24"/>
                <w:szCs w:val="24"/>
              </w:rPr>
              <w:t>1</w:t>
            </w:r>
            <w:r>
              <w:rPr>
                <w:sz w:val="24"/>
                <w:szCs w:val="24"/>
              </w:rPr>
              <w:t>5</w:t>
            </w:r>
            <w:r w:rsidRPr="00400A00">
              <w:rPr>
                <w:sz w:val="24"/>
                <w:szCs w:val="24"/>
              </w:rPr>
              <w:t>.</w:t>
            </w:r>
          </w:p>
        </w:tc>
        <w:tc>
          <w:tcPr>
            <w:tcW w:w="2693" w:type="dxa"/>
            <w:shd w:val="clear" w:color="auto" w:fill="auto"/>
          </w:tcPr>
          <w:p w:rsidR="001E26C0" w:rsidRPr="00400A00" w:rsidRDefault="001E26C0" w:rsidP="001E26C0">
            <w:pPr>
              <w:rPr>
                <w:sz w:val="24"/>
                <w:szCs w:val="24"/>
              </w:rPr>
            </w:pPr>
            <w:r>
              <w:rPr>
                <w:sz w:val="24"/>
                <w:szCs w:val="24"/>
              </w:rPr>
              <w:t>Отсутствие</w:t>
            </w:r>
            <w:r w:rsidRPr="00400A00">
              <w:rPr>
                <w:sz w:val="24"/>
                <w:szCs w:val="24"/>
              </w:rPr>
              <w:t xml:space="preserve"> фактов нарушения законодательства, выявленных по результатам проверок контролирующих (надзорных) органов</w:t>
            </w:r>
          </w:p>
        </w:tc>
        <w:tc>
          <w:tcPr>
            <w:tcW w:w="2126" w:type="dxa"/>
            <w:gridSpan w:val="2"/>
            <w:shd w:val="clear" w:color="auto" w:fill="auto"/>
          </w:tcPr>
          <w:p w:rsidR="001E26C0" w:rsidRPr="00400A00" w:rsidRDefault="001E26C0" w:rsidP="001E26C0">
            <w:pPr>
              <w:rPr>
                <w:sz w:val="24"/>
                <w:szCs w:val="24"/>
              </w:rPr>
            </w:pPr>
            <w:r w:rsidRPr="00400A00">
              <w:rPr>
                <w:sz w:val="24"/>
                <w:szCs w:val="24"/>
              </w:rPr>
              <w:t>Количество нарушений</w:t>
            </w:r>
          </w:p>
        </w:tc>
        <w:tc>
          <w:tcPr>
            <w:tcW w:w="2410" w:type="dxa"/>
            <w:shd w:val="clear" w:color="auto" w:fill="auto"/>
          </w:tcPr>
          <w:p w:rsidR="001E26C0" w:rsidRPr="00400A00" w:rsidRDefault="001E26C0" w:rsidP="001E26C0">
            <w:pPr>
              <w:rPr>
                <w:sz w:val="24"/>
                <w:szCs w:val="24"/>
              </w:rPr>
            </w:pPr>
            <w:r w:rsidRPr="00400A00">
              <w:rPr>
                <w:sz w:val="24"/>
                <w:szCs w:val="24"/>
              </w:rPr>
              <w:t>3 балла – отсутствие нарушений;</w:t>
            </w:r>
          </w:p>
          <w:p w:rsidR="001E26C0" w:rsidRPr="00400A00" w:rsidRDefault="001E26C0" w:rsidP="001E26C0">
            <w:pPr>
              <w:rPr>
                <w:sz w:val="24"/>
                <w:szCs w:val="24"/>
              </w:rPr>
            </w:pPr>
            <w:r w:rsidRPr="00400A00">
              <w:rPr>
                <w:sz w:val="24"/>
                <w:szCs w:val="24"/>
              </w:rPr>
              <w:t>1</w:t>
            </w:r>
            <w:r>
              <w:rPr>
                <w:sz w:val="24"/>
                <w:szCs w:val="24"/>
              </w:rPr>
              <w:t>,5</w:t>
            </w:r>
            <w:r w:rsidRPr="00400A00">
              <w:rPr>
                <w:sz w:val="24"/>
                <w:szCs w:val="24"/>
              </w:rPr>
              <w:t xml:space="preserve"> балл – 1 нарушение;</w:t>
            </w:r>
          </w:p>
          <w:p w:rsidR="001E26C0" w:rsidRPr="00400A00" w:rsidRDefault="001E26C0" w:rsidP="001E26C0">
            <w:pPr>
              <w:rPr>
                <w:sz w:val="24"/>
                <w:szCs w:val="24"/>
              </w:rPr>
            </w:pPr>
            <w:r w:rsidRPr="00400A00">
              <w:rPr>
                <w:sz w:val="24"/>
                <w:szCs w:val="24"/>
              </w:rPr>
              <w:t>0 баллов – 2 нарушения и более</w:t>
            </w:r>
            <w:r>
              <w:rPr>
                <w:sz w:val="24"/>
                <w:szCs w:val="24"/>
              </w:rPr>
              <w:t>.</w:t>
            </w:r>
          </w:p>
        </w:tc>
        <w:tc>
          <w:tcPr>
            <w:tcW w:w="1701" w:type="dxa"/>
            <w:shd w:val="clear" w:color="auto" w:fill="auto"/>
          </w:tcPr>
          <w:p w:rsidR="001E26C0" w:rsidRPr="00400A00" w:rsidRDefault="001E26C0" w:rsidP="001E26C0">
            <w:pPr>
              <w:rPr>
                <w:sz w:val="24"/>
                <w:szCs w:val="24"/>
              </w:rPr>
            </w:pPr>
            <w:r w:rsidRPr="00400A00">
              <w:rPr>
                <w:sz w:val="24"/>
                <w:szCs w:val="24"/>
              </w:rPr>
              <w:t>Квартальная</w:t>
            </w:r>
          </w:p>
        </w:tc>
      </w:tr>
      <w:tr w:rsidR="001E26C0" w:rsidRPr="00F1025F" w:rsidTr="001E26C0">
        <w:tc>
          <w:tcPr>
            <w:tcW w:w="568" w:type="dxa"/>
            <w:gridSpan w:val="2"/>
            <w:shd w:val="clear" w:color="auto" w:fill="auto"/>
          </w:tcPr>
          <w:p w:rsidR="001E26C0" w:rsidRPr="00400A00" w:rsidRDefault="001E26C0" w:rsidP="001E26C0">
            <w:pPr>
              <w:jc w:val="center"/>
              <w:rPr>
                <w:sz w:val="24"/>
                <w:szCs w:val="24"/>
              </w:rPr>
            </w:pPr>
            <w:r w:rsidRPr="00400A00">
              <w:rPr>
                <w:sz w:val="24"/>
                <w:szCs w:val="24"/>
              </w:rPr>
              <w:t>1</w:t>
            </w:r>
            <w:r>
              <w:rPr>
                <w:sz w:val="24"/>
                <w:szCs w:val="24"/>
              </w:rPr>
              <w:t>6</w:t>
            </w:r>
            <w:r w:rsidRPr="00400A00">
              <w:rPr>
                <w:sz w:val="24"/>
                <w:szCs w:val="24"/>
              </w:rPr>
              <w:t>.</w:t>
            </w:r>
          </w:p>
        </w:tc>
        <w:tc>
          <w:tcPr>
            <w:tcW w:w="2693" w:type="dxa"/>
            <w:shd w:val="clear" w:color="auto" w:fill="auto"/>
          </w:tcPr>
          <w:p w:rsidR="001E26C0" w:rsidRPr="00400A00" w:rsidRDefault="001E26C0" w:rsidP="001E26C0">
            <w:pPr>
              <w:rPr>
                <w:sz w:val="24"/>
                <w:szCs w:val="24"/>
              </w:rPr>
            </w:pPr>
            <w:r w:rsidRPr="00400A00">
              <w:rPr>
                <w:sz w:val="24"/>
                <w:szCs w:val="24"/>
              </w:rPr>
              <w:t xml:space="preserve">Своевременное и качественное заполнение информации о деятельности Учреждения на сайте </w:t>
            </w:r>
            <w:hyperlink r:id="rId19" w:history="1">
              <w:r w:rsidRPr="00400A00">
                <w:rPr>
                  <w:sz w:val="24"/>
                  <w:szCs w:val="24"/>
                  <w:lang w:val="en-US"/>
                </w:rPr>
                <w:t>www</w:t>
              </w:r>
              <w:r w:rsidRPr="00400A00">
                <w:rPr>
                  <w:sz w:val="24"/>
                  <w:szCs w:val="24"/>
                </w:rPr>
                <w:t>.</w:t>
              </w:r>
              <w:r w:rsidRPr="00400A00">
                <w:rPr>
                  <w:sz w:val="24"/>
                  <w:szCs w:val="24"/>
                  <w:lang w:val="en-US"/>
                </w:rPr>
                <w:t>bus</w:t>
              </w:r>
              <w:r w:rsidRPr="00400A00">
                <w:rPr>
                  <w:sz w:val="24"/>
                  <w:szCs w:val="24"/>
                </w:rPr>
                <w:t>.</w:t>
              </w:r>
              <w:r w:rsidRPr="00400A00">
                <w:rPr>
                  <w:sz w:val="24"/>
                  <w:szCs w:val="24"/>
                  <w:lang w:val="en-US"/>
                </w:rPr>
                <w:t>gov</w:t>
              </w:r>
              <w:r w:rsidRPr="00400A00">
                <w:rPr>
                  <w:sz w:val="24"/>
                  <w:szCs w:val="24"/>
                </w:rPr>
                <w:t>.</w:t>
              </w:r>
              <w:r w:rsidRPr="00400A00">
                <w:rPr>
                  <w:sz w:val="24"/>
                  <w:szCs w:val="24"/>
                  <w:lang w:val="en-US"/>
                </w:rPr>
                <w:t>ru</w:t>
              </w:r>
            </w:hyperlink>
          </w:p>
        </w:tc>
        <w:tc>
          <w:tcPr>
            <w:tcW w:w="2126" w:type="dxa"/>
            <w:gridSpan w:val="2"/>
            <w:shd w:val="clear" w:color="auto" w:fill="auto"/>
          </w:tcPr>
          <w:p w:rsidR="001E26C0" w:rsidRPr="00400A00" w:rsidRDefault="001E26C0" w:rsidP="001E26C0">
            <w:pPr>
              <w:rPr>
                <w:sz w:val="24"/>
                <w:szCs w:val="24"/>
              </w:rPr>
            </w:pPr>
            <w:r w:rsidRPr="00400A00">
              <w:rPr>
                <w:sz w:val="24"/>
                <w:szCs w:val="24"/>
              </w:rPr>
              <w:t>Своевременность и качество размещаемой информации</w:t>
            </w:r>
          </w:p>
        </w:tc>
        <w:tc>
          <w:tcPr>
            <w:tcW w:w="2410" w:type="dxa"/>
            <w:shd w:val="clear" w:color="auto" w:fill="auto"/>
          </w:tcPr>
          <w:p w:rsidR="001E26C0" w:rsidRDefault="001E26C0" w:rsidP="001E26C0">
            <w:pPr>
              <w:rPr>
                <w:sz w:val="24"/>
                <w:szCs w:val="24"/>
              </w:rPr>
            </w:pPr>
            <w:r w:rsidRPr="00400A00">
              <w:rPr>
                <w:sz w:val="24"/>
                <w:szCs w:val="24"/>
              </w:rPr>
              <w:t>3 балла – обновляется систематически;</w:t>
            </w:r>
          </w:p>
          <w:p w:rsidR="001E26C0" w:rsidRDefault="001E26C0" w:rsidP="001E26C0">
            <w:pPr>
              <w:rPr>
                <w:sz w:val="24"/>
                <w:szCs w:val="24"/>
              </w:rPr>
            </w:pPr>
            <w:r>
              <w:rPr>
                <w:sz w:val="24"/>
                <w:szCs w:val="24"/>
              </w:rPr>
              <w:t>2</w:t>
            </w:r>
            <w:r w:rsidRPr="00400A00">
              <w:rPr>
                <w:sz w:val="24"/>
                <w:szCs w:val="24"/>
              </w:rPr>
              <w:t xml:space="preserve"> балл</w:t>
            </w:r>
            <w:r>
              <w:rPr>
                <w:sz w:val="24"/>
                <w:szCs w:val="24"/>
              </w:rPr>
              <w:t>а</w:t>
            </w:r>
            <w:r w:rsidRPr="00400A00">
              <w:rPr>
                <w:sz w:val="24"/>
                <w:szCs w:val="24"/>
              </w:rPr>
              <w:t xml:space="preserve"> – обновляется</w:t>
            </w:r>
            <w:r>
              <w:rPr>
                <w:sz w:val="24"/>
                <w:szCs w:val="24"/>
              </w:rPr>
              <w:t>, но</w:t>
            </w:r>
            <w:r w:rsidRPr="00400A00">
              <w:rPr>
                <w:sz w:val="24"/>
                <w:szCs w:val="24"/>
              </w:rPr>
              <w:t xml:space="preserve"> не систематически;</w:t>
            </w:r>
          </w:p>
          <w:p w:rsidR="001E26C0" w:rsidRPr="00400A00" w:rsidRDefault="001E26C0" w:rsidP="001E26C0">
            <w:pPr>
              <w:rPr>
                <w:sz w:val="24"/>
                <w:szCs w:val="24"/>
              </w:rPr>
            </w:pPr>
            <w:r>
              <w:rPr>
                <w:sz w:val="24"/>
                <w:szCs w:val="24"/>
              </w:rPr>
              <w:t>1 балл – не обновляется по объективным причинам;</w:t>
            </w:r>
          </w:p>
          <w:p w:rsidR="001E26C0" w:rsidRPr="00400A00" w:rsidRDefault="001E26C0" w:rsidP="001E26C0">
            <w:pPr>
              <w:rPr>
                <w:sz w:val="24"/>
                <w:szCs w:val="24"/>
              </w:rPr>
            </w:pPr>
            <w:r w:rsidRPr="00400A00">
              <w:rPr>
                <w:sz w:val="24"/>
                <w:szCs w:val="24"/>
              </w:rPr>
              <w:t>0 баллов – не обновляется</w:t>
            </w:r>
            <w:r>
              <w:rPr>
                <w:sz w:val="24"/>
                <w:szCs w:val="24"/>
              </w:rPr>
              <w:t xml:space="preserve"> по необъективным причинам.</w:t>
            </w:r>
          </w:p>
        </w:tc>
        <w:tc>
          <w:tcPr>
            <w:tcW w:w="1701" w:type="dxa"/>
            <w:shd w:val="clear" w:color="auto" w:fill="auto"/>
          </w:tcPr>
          <w:p w:rsidR="001E26C0" w:rsidRPr="00400A00" w:rsidRDefault="001E26C0" w:rsidP="001E26C0">
            <w:pPr>
              <w:rPr>
                <w:sz w:val="24"/>
                <w:szCs w:val="24"/>
              </w:rPr>
            </w:pPr>
            <w:r w:rsidRPr="00400A00">
              <w:rPr>
                <w:sz w:val="24"/>
                <w:szCs w:val="24"/>
              </w:rPr>
              <w:t>Квартальная</w:t>
            </w:r>
          </w:p>
        </w:tc>
      </w:tr>
      <w:tr w:rsidR="001E26C0" w:rsidRPr="00F1025F" w:rsidTr="001E26C0">
        <w:tc>
          <w:tcPr>
            <w:tcW w:w="568" w:type="dxa"/>
            <w:gridSpan w:val="2"/>
            <w:shd w:val="clear" w:color="auto" w:fill="auto"/>
          </w:tcPr>
          <w:p w:rsidR="001E26C0" w:rsidRPr="00400A00" w:rsidRDefault="001E26C0" w:rsidP="001E26C0">
            <w:pPr>
              <w:jc w:val="center"/>
              <w:rPr>
                <w:sz w:val="24"/>
                <w:szCs w:val="24"/>
              </w:rPr>
            </w:pPr>
            <w:r w:rsidRPr="00400A00">
              <w:rPr>
                <w:sz w:val="24"/>
                <w:szCs w:val="24"/>
              </w:rPr>
              <w:t>1</w:t>
            </w:r>
            <w:r>
              <w:rPr>
                <w:sz w:val="24"/>
                <w:szCs w:val="24"/>
              </w:rPr>
              <w:t>7</w:t>
            </w:r>
            <w:r w:rsidRPr="00400A00">
              <w:rPr>
                <w:sz w:val="24"/>
                <w:szCs w:val="24"/>
              </w:rPr>
              <w:t>.</w:t>
            </w:r>
          </w:p>
        </w:tc>
        <w:tc>
          <w:tcPr>
            <w:tcW w:w="2693" w:type="dxa"/>
            <w:shd w:val="clear" w:color="auto" w:fill="auto"/>
          </w:tcPr>
          <w:p w:rsidR="001E26C0" w:rsidRPr="00400A00" w:rsidRDefault="001E26C0" w:rsidP="001E26C0">
            <w:pPr>
              <w:tabs>
                <w:tab w:val="left" w:pos="2940"/>
              </w:tabs>
              <w:suppressAutoHyphens/>
              <w:rPr>
                <w:sz w:val="24"/>
                <w:szCs w:val="24"/>
              </w:rPr>
            </w:pPr>
            <w:r w:rsidRPr="00400A00">
              <w:rPr>
                <w:sz w:val="24"/>
                <w:szCs w:val="24"/>
              </w:rPr>
              <w:t>Соблюдение требований комплексной безопасности, охраны и антитеррористической защищенности учреждения</w:t>
            </w:r>
          </w:p>
        </w:tc>
        <w:tc>
          <w:tcPr>
            <w:tcW w:w="2126" w:type="dxa"/>
            <w:gridSpan w:val="2"/>
            <w:shd w:val="clear" w:color="auto" w:fill="auto"/>
          </w:tcPr>
          <w:p w:rsidR="001E26C0" w:rsidRPr="00400A00" w:rsidRDefault="001E26C0" w:rsidP="001E26C0">
            <w:pPr>
              <w:tabs>
                <w:tab w:val="left" w:pos="2940"/>
              </w:tabs>
              <w:suppressAutoHyphens/>
              <w:rPr>
                <w:sz w:val="24"/>
                <w:szCs w:val="24"/>
              </w:rPr>
            </w:pPr>
            <w:r w:rsidRPr="00400A00">
              <w:rPr>
                <w:sz w:val="24"/>
                <w:szCs w:val="24"/>
              </w:rPr>
              <w:t>Обеспечение комплексной безопасности учреждения в соответствии с паспортом безопасности,  соблюдение мер противопожарной и антитеррористической безопасности, правил по охране труда, санитарно-гигиенических правил</w:t>
            </w:r>
          </w:p>
        </w:tc>
        <w:tc>
          <w:tcPr>
            <w:tcW w:w="2410" w:type="dxa"/>
            <w:shd w:val="clear" w:color="auto" w:fill="auto"/>
          </w:tcPr>
          <w:p w:rsidR="001E26C0" w:rsidRDefault="001E26C0" w:rsidP="001E26C0">
            <w:pPr>
              <w:rPr>
                <w:sz w:val="24"/>
                <w:szCs w:val="24"/>
              </w:rPr>
            </w:pPr>
            <w:r w:rsidRPr="00400A00">
              <w:rPr>
                <w:sz w:val="24"/>
                <w:szCs w:val="24"/>
              </w:rPr>
              <w:t>3 балла – показатель достигнут;</w:t>
            </w:r>
          </w:p>
          <w:p w:rsidR="001E26C0" w:rsidRPr="00400A00" w:rsidRDefault="001E26C0" w:rsidP="001E26C0">
            <w:pPr>
              <w:rPr>
                <w:sz w:val="24"/>
                <w:szCs w:val="24"/>
              </w:rPr>
            </w:pPr>
            <w:r>
              <w:rPr>
                <w:sz w:val="24"/>
                <w:szCs w:val="24"/>
              </w:rPr>
              <w:t>1,5 – показатель достигнут частично;</w:t>
            </w:r>
          </w:p>
          <w:p w:rsidR="001E26C0" w:rsidRPr="00400A00" w:rsidRDefault="001E26C0" w:rsidP="001E26C0">
            <w:pPr>
              <w:rPr>
                <w:sz w:val="24"/>
                <w:szCs w:val="24"/>
              </w:rPr>
            </w:pPr>
            <w:r w:rsidRPr="00400A00">
              <w:rPr>
                <w:sz w:val="24"/>
                <w:szCs w:val="24"/>
              </w:rPr>
              <w:t>0 баллов – не достигнут</w:t>
            </w:r>
            <w:r>
              <w:rPr>
                <w:sz w:val="24"/>
                <w:szCs w:val="24"/>
              </w:rPr>
              <w:t>.</w:t>
            </w:r>
          </w:p>
        </w:tc>
        <w:tc>
          <w:tcPr>
            <w:tcW w:w="1701" w:type="dxa"/>
            <w:shd w:val="clear" w:color="auto" w:fill="auto"/>
          </w:tcPr>
          <w:p w:rsidR="001E26C0" w:rsidRPr="00400A00" w:rsidRDefault="001E26C0" w:rsidP="001E26C0">
            <w:pPr>
              <w:rPr>
                <w:sz w:val="24"/>
                <w:szCs w:val="24"/>
              </w:rPr>
            </w:pPr>
            <w:r w:rsidRPr="00400A00">
              <w:rPr>
                <w:sz w:val="24"/>
                <w:szCs w:val="24"/>
              </w:rPr>
              <w:t>Квартальная</w:t>
            </w:r>
          </w:p>
        </w:tc>
      </w:tr>
      <w:tr w:rsidR="001E26C0" w:rsidRPr="00F1025F" w:rsidTr="001E26C0">
        <w:tc>
          <w:tcPr>
            <w:tcW w:w="568" w:type="dxa"/>
            <w:gridSpan w:val="2"/>
            <w:shd w:val="clear" w:color="auto" w:fill="auto"/>
          </w:tcPr>
          <w:p w:rsidR="001E26C0" w:rsidRPr="00400A00" w:rsidRDefault="001E26C0" w:rsidP="001E26C0">
            <w:pPr>
              <w:tabs>
                <w:tab w:val="left" w:pos="2940"/>
              </w:tabs>
              <w:suppressAutoHyphens/>
              <w:jc w:val="center"/>
              <w:rPr>
                <w:sz w:val="24"/>
                <w:szCs w:val="24"/>
                <w:lang w:eastAsia="ar-SA"/>
              </w:rPr>
            </w:pPr>
            <w:r w:rsidRPr="00400A00">
              <w:rPr>
                <w:sz w:val="24"/>
                <w:szCs w:val="24"/>
                <w:lang w:eastAsia="ar-SA"/>
              </w:rPr>
              <w:t>1</w:t>
            </w:r>
            <w:r>
              <w:rPr>
                <w:sz w:val="24"/>
                <w:szCs w:val="24"/>
                <w:lang w:eastAsia="ar-SA"/>
              </w:rPr>
              <w:t>8</w:t>
            </w:r>
            <w:r w:rsidRPr="00400A00">
              <w:rPr>
                <w:sz w:val="24"/>
                <w:szCs w:val="24"/>
                <w:lang w:eastAsia="ar-SA"/>
              </w:rPr>
              <w:t>.</w:t>
            </w:r>
          </w:p>
        </w:tc>
        <w:tc>
          <w:tcPr>
            <w:tcW w:w="2693" w:type="dxa"/>
            <w:shd w:val="clear" w:color="auto" w:fill="auto"/>
          </w:tcPr>
          <w:p w:rsidR="001E26C0" w:rsidRPr="00400A00" w:rsidRDefault="001E26C0" w:rsidP="001E26C0">
            <w:pPr>
              <w:tabs>
                <w:tab w:val="left" w:pos="2940"/>
              </w:tabs>
              <w:suppressAutoHyphens/>
              <w:rPr>
                <w:sz w:val="24"/>
                <w:szCs w:val="24"/>
              </w:rPr>
            </w:pPr>
            <w:r w:rsidRPr="00400A00">
              <w:rPr>
                <w:sz w:val="24"/>
                <w:szCs w:val="24"/>
              </w:rPr>
              <w:t xml:space="preserve">Эффективность и рациональность использования окружной собственности </w:t>
            </w:r>
          </w:p>
        </w:tc>
        <w:tc>
          <w:tcPr>
            <w:tcW w:w="2126" w:type="dxa"/>
            <w:gridSpan w:val="2"/>
            <w:shd w:val="clear" w:color="auto" w:fill="auto"/>
          </w:tcPr>
          <w:p w:rsidR="001E26C0" w:rsidRPr="00400A00" w:rsidRDefault="001E26C0" w:rsidP="001E26C0">
            <w:pPr>
              <w:tabs>
                <w:tab w:val="left" w:pos="2940"/>
              </w:tabs>
              <w:suppressAutoHyphens/>
              <w:rPr>
                <w:sz w:val="24"/>
                <w:szCs w:val="24"/>
              </w:rPr>
            </w:pPr>
            <w:r w:rsidRPr="00400A00">
              <w:rPr>
                <w:sz w:val="24"/>
                <w:szCs w:val="24"/>
              </w:rPr>
              <w:t xml:space="preserve">Использование помещений </w:t>
            </w:r>
            <w:r>
              <w:rPr>
                <w:sz w:val="24"/>
                <w:szCs w:val="24"/>
              </w:rPr>
              <w:t xml:space="preserve">учреждения в полную мощность </w:t>
            </w:r>
          </w:p>
        </w:tc>
        <w:tc>
          <w:tcPr>
            <w:tcW w:w="2410" w:type="dxa"/>
            <w:shd w:val="clear" w:color="auto" w:fill="auto"/>
          </w:tcPr>
          <w:p w:rsidR="001E26C0" w:rsidRPr="001E26C0" w:rsidRDefault="001E26C0" w:rsidP="001E26C0">
            <w:pPr>
              <w:pStyle w:val="40"/>
              <w:spacing w:before="0" w:after="0" w:line="240" w:lineRule="auto"/>
              <w:jc w:val="both"/>
              <w:rPr>
                <w:rStyle w:val="1"/>
                <w:b w:val="0"/>
                <w:sz w:val="24"/>
                <w:szCs w:val="24"/>
              </w:rPr>
            </w:pPr>
            <w:r w:rsidRPr="00531B28">
              <w:rPr>
                <w:b w:val="0"/>
                <w:sz w:val="24"/>
                <w:szCs w:val="24"/>
              </w:rPr>
              <w:t>4 балла –</w:t>
            </w:r>
            <w:r w:rsidRPr="001E26C0">
              <w:rPr>
                <w:rStyle w:val="1"/>
              </w:rPr>
              <w:t xml:space="preserve"> </w:t>
            </w:r>
            <w:r w:rsidRPr="001E26C0">
              <w:rPr>
                <w:rStyle w:val="1"/>
                <w:b w:val="0"/>
                <w:sz w:val="24"/>
                <w:szCs w:val="24"/>
              </w:rPr>
              <w:t>при ежедневной загрузке более, чем на 80%;</w:t>
            </w:r>
          </w:p>
          <w:p w:rsidR="001E26C0" w:rsidRPr="001E26C0" w:rsidRDefault="001E26C0" w:rsidP="001E26C0">
            <w:pPr>
              <w:pStyle w:val="3"/>
              <w:spacing w:before="0" w:after="0" w:line="240" w:lineRule="auto"/>
              <w:ind w:left="31"/>
              <w:jc w:val="both"/>
              <w:rPr>
                <w:rStyle w:val="1"/>
                <w:sz w:val="24"/>
                <w:szCs w:val="24"/>
              </w:rPr>
            </w:pPr>
            <w:r w:rsidRPr="001E26C0">
              <w:rPr>
                <w:rStyle w:val="1"/>
                <w:sz w:val="24"/>
                <w:szCs w:val="24"/>
              </w:rPr>
              <w:t>2 балла – при ежедневной загрузке</w:t>
            </w:r>
          </w:p>
          <w:p w:rsidR="001E26C0" w:rsidRPr="001E26C0" w:rsidRDefault="001E26C0" w:rsidP="001E26C0">
            <w:pPr>
              <w:pStyle w:val="3"/>
              <w:spacing w:before="0" w:after="0" w:line="240" w:lineRule="auto"/>
              <w:ind w:left="31"/>
              <w:jc w:val="both"/>
              <w:rPr>
                <w:rStyle w:val="1"/>
                <w:sz w:val="24"/>
                <w:szCs w:val="24"/>
              </w:rPr>
            </w:pPr>
            <w:r w:rsidRPr="001E26C0">
              <w:rPr>
                <w:rStyle w:val="1"/>
                <w:sz w:val="24"/>
                <w:szCs w:val="24"/>
              </w:rPr>
              <w:t>от 50% до 80%;</w:t>
            </w:r>
          </w:p>
          <w:p w:rsidR="001E26C0" w:rsidRPr="00531B28" w:rsidRDefault="001E26C0" w:rsidP="001E26C0">
            <w:pPr>
              <w:rPr>
                <w:sz w:val="24"/>
                <w:szCs w:val="24"/>
              </w:rPr>
            </w:pPr>
            <w:r w:rsidRPr="001E26C0">
              <w:rPr>
                <w:rStyle w:val="1"/>
                <w:rFonts w:eastAsia="Calibri"/>
                <w:sz w:val="24"/>
                <w:szCs w:val="24"/>
              </w:rPr>
              <w:t>0 баллов – менее 50%.</w:t>
            </w:r>
          </w:p>
        </w:tc>
        <w:tc>
          <w:tcPr>
            <w:tcW w:w="1701" w:type="dxa"/>
            <w:shd w:val="clear" w:color="auto" w:fill="auto"/>
          </w:tcPr>
          <w:p w:rsidR="001E26C0" w:rsidRPr="00400A00" w:rsidRDefault="001E26C0" w:rsidP="001E26C0">
            <w:pPr>
              <w:rPr>
                <w:sz w:val="24"/>
                <w:szCs w:val="24"/>
              </w:rPr>
            </w:pPr>
            <w:r w:rsidRPr="00400A00">
              <w:rPr>
                <w:sz w:val="24"/>
                <w:szCs w:val="24"/>
              </w:rPr>
              <w:t>Квартальная</w:t>
            </w:r>
          </w:p>
        </w:tc>
      </w:tr>
      <w:tr w:rsidR="001E26C0" w:rsidRPr="00F1025F" w:rsidTr="001E26C0">
        <w:tc>
          <w:tcPr>
            <w:tcW w:w="9498" w:type="dxa"/>
            <w:gridSpan w:val="7"/>
            <w:shd w:val="clear" w:color="auto" w:fill="auto"/>
          </w:tcPr>
          <w:p w:rsidR="001E26C0" w:rsidRPr="00400A00" w:rsidRDefault="001E26C0" w:rsidP="001E26C0">
            <w:pPr>
              <w:rPr>
                <w:sz w:val="24"/>
                <w:szCs w:val="24"/>
              </w:rPr>
            </w:pPr>
            <w:r w:rsidRPr="00400A00">
              <w:rPr>
                <w:sz w:val="24"/>
                <w:szCs w:val="24"/>
              </w:rPr>
              <w:t>Совокупная значимость всех критериев в баллах по первому разделу: 60</w:t>
            </w:r>
          </w:p>
        </w:tc>
      </w:tr>
      <w:tr w:rsidR="001E26C0" w:rsidRPr="00F1025F" w:rsidTr="001E26C0">
        <w:tc>
          <w:tcPr>
            <w:tcW w:w="9498" w:type="dxa"/>
            <w:gridSpan w:val="7"/>
            <w:shd w:val="clear" w:color="auto" w:fill="auto"/>
          </w:tcPr>
          <w:p w:rsidR="001E26C0" w:rsidRPr="00400A00" w:rsidRDefault="001E26C0" w:rsidP="001E26C0">
            <w:pPr>
              <w:jc w:val="center"/>
              <w:rPr>
                <w:b/>
                <w:i/>
                <w:sz w:val="24"/>
                <w:szCs w:val="24"/>
              </w:rPr>
            </w:pPr>
            <w:r w:rsidRPr="00400A00">
              <w:rPr>
                <w:b/>
                <w:i/>
                <w:sz w:val="24"/>
                <w:szCs w:val="24"/>
              </w:rPr>
              <w:t>2. Финансово-хозяйственная деятельность Учреждения</w:t>
            </w:r>
          </w:p>
        </w:tc>
      </w:tr>
      <w:tr w:rsidR="001E26C0" w:rsidRPr="00F1025F" w:rsidTr="001E26C0">
        <w:tc>
          <w:tcPr>
            <w:tcW w:w="568" w:type="dxa"/>
            <w:gridSpan w:val="2"/>
            <w:shd w:val="clear" w:color="auto" w:fill="auto"/>
          </w:tcPr>
          <w:p w:rsidR="001E26C0" w:rsidRPr="00400A00" w:rsidRDefault="001E26C0" w:rsidP="001E26C0">
            <w:pPr>
              <w:jc w:val="center"/>
              <w:rPr>
                <w:sz w:val="24"/>
                <w:szCs w:val="24"/>
              </w:rPr>
            </w:pPr>
            <w:r w:rsidRPr="00400A00">
              <w:rPr>
                <w:sz w:val="24"/>
                <w:szCs w:val="24"/>
              </w:rPr>
              <w:t>1.</w:t>
            </w:r>
          </w:p>
        </w:tc>
        <w:tc>
          <w:tcPr>
            <w:tcW w:w="2693" w:type="dxa"/>
            <w:shd w:val="clear" w:color="auto" w:fill="auto"/>
          </w:tcPr>
          <w:p w:rsidR="001E26C0" w:rsidRPr="00400A00" w:rsidRDefault="001E26C0" w:rsidP="001E26C0">
            <w:pPr>
              <w:rPr>
                <w:sz w:val="24"/>
                <w:szCs w:val="24"/>
              </w:rPr>
            </w:pPr>
            <w:r w:rsidRPr="00400A00">
              <w:rPr>
                <w:sz w:val="24"/>
                <w:szCs w:val="24"/>
              </w:rPr>
              <w:t>Представление заявок по инициативе учреждения по изменению бюджетной росписи и показателей кассового плана в течение финансового года (включая бюджетные заявки на дополнительные ассигнования) (не более 4)</w:t>
            </w:r>
          </w:p>
        </w:tc>
        <w:tc>
          <w:tcPr>
            <w:tcW w:w="2126" w:type="dxa"/>
            <w:gridSpan w:val="2"/>
            <w:shd w:val="clear" w:color="auto" w:fill="auto"/>
          </w:tcPr>
          <w:p w:rsidR="001E26C0" w:rsidRPr="00400A00" w:rsidRDefault="001E26C0" w:rsidP="001E26C0">
            <w:pPr>
              <w:rPr>
                <w:sz w:val="24"/>
                <w:szCs w:val="24"/>
              </w:rPr>
            </w:pPr>
            <w:r w:rsidRPr="00400A00">
              <w:rPr>
                <w:sz w:val="24"/>
                <w:szCs w:val="24"/>
              </w:rPr>
              <w:t>Количество заявок</w:t>
            </w:r>
          </w:p>
        </w:tc>
        <w:tc>
          <w:tcPr>
            <w:tcW w:w="2410" w:type="dxa"/>
            <w:shd w:val="clear" w:color="auto" w:fill="auto"/>
          </w:tcPr>
          <w:p w:rsidR="001E26C0" w:rsidRPr="00400A00" w:rsidRDefault="001E26C0" w:rsidP="001E26C0">
            <w:pPr>
              <w:rPr>
                <w:sz w:val="24"/>
                <w:szCs w:val="24"/>
              </w:rPr>
            </w:pPr>
            <w:r w:rsidRPr="00400A00">
              <w:rPr>
                <w:sz w:val="24"/>
                <w:szCs w:val="24"/>
              </w:rPr>
              <w:t>3 балла – до 3 заявок</w:t>
            </w:r>
          </w:p>
          <w:p w:rsidR="001E26C0" w:rsidRPr="00400A00" w:rsidRDefault="001E26C0" w:rsidP="001E26C0">
            <w:pPr>
              <w:rPr>
                <w:sz w:val="24"/>
                <w:szCs w:val="24"/>
              </w:rPr>
            </w:pPr>
            <w:r w:rsidRPr="00400A00">
              <w:rPr>
                <w:sz w:val="24"/>
                <w:szCs w:val="24"/>
              </w:rPr>
              <w:t>1 балл  - 4 заявки</w:t>
            </w:r>
          </w:p>
          <w:p w:rsidR="001E26C0" w:rsidRPr="00400A00" w:rsidRDefault="001E26C0" w:rsidP="001E26C0">
            <w:pPr>
              <w:rPr>
                <w:sz w:val="24"/>
                <w:szCs w:val="24"/>
              </w:rPr>
            </w:pPr>
            <w:r w:rsidRPr="00400A00">
              <w:rPr>
                <w:sz w:val="24"/>
                <w:szCs w:val="24"/>
              </w:rPr>
              <w:t>0 баллов – более 4 заявок</w:t>
            </w:r>
            <w:r>
              <w:rPr>
                <w:sz w:val="24"/>
                <w:szCs w:val="24"/>
              </w:rPr>
              <w:t>.</w:t>
            </w:r>
          </w:p>
        </w:tc>
        <w:tc>
          <w:tcPr>
            <w:tcW w:w="1701" w:type="dxa"/>
            <w:shd w:val="clear" w:color="auto" w:fill="auto"/>
          </w:tcPr>
          <w:p w:rsidR="001E26C0" w:rsidRPr="00400A00" w:rsidRDefault="001E26C0" w:rsidP="001E26C0">
            <w:pPr>
              <w:rPr>
                <w:sz w:val="24"/>
                <w:szCs w:val="24"/>
              </w:rPr>
            </w:pPr>
            <w:r w:rsidRPr="00400A00">
              <w:rPr>
                <w:sz w:val="24"/>
                <w:szCs w:val="24"/>
              </w:rPr>
              <w:t>Квартальная</w:t>
            </w:r>
          </w:p>
        </w:tc>
      </w:tr>
      <w:tr w:rsidR="001E26C0" w:rsidRPr="00F1025F" w:rsidTr="001E26C0">
        <w:tc>
          <w:tcPr>
            <w:tcW w:w="568" w:type="dxa"/>
            <w:gridSpan w:val="2"/>
            <w:shd w:val="clear" w:color="auto" w:fill="auto"/>
          </w:tcPr>
          <w:p w:rsidR="001E26C0" w:rsidRPr="00400A00" w:rsidRDefault="001E26C0" w:rsidP="001E26C0">
            <w:pPr>
              <w:jc w:val="center"/>
              <w:rPr>
                <w:sz w:val="24"/>
                <w:szCs w:val="24"/>
              </w:rPr>
            </w:pPr>
            <w:r w:rsidRPr="00400A00">
              <w:rPr>
                <w:sz w:val="24"/>
                <w:szCs w:val="24"/>
              </w:rPr>
              <w:t>2.</w:t>
            </w:r>
          </w:p>
        </w:tc>
        <w:tc>
          <w:tcPr>
            <w:tcW w:w="2693" w:type="dxa"/>
            <w:shd w:val="clear" w:color="auto" w:fill="auto"/>
          </w:tcPr>
          <w:p w:rsidR="001E26C0" w:rsidRPr="00400A00" w:rsidRDefault="001E26C0" w:rsidP="001E26C0">
            <w:pPr>
              <w:rPr>
                <w:sz w:val="24"/>
                <w:szCs w:val="24"/>
              </w:rPr>
            </w:pPr>
            <w:r w:rsidRPr="00400A00">
              <w:rPr>
                <w:sz w:val="24"/>
                <w:szCs w:val="24"/>
              </w:rPr>
              <w:t>Соблюдение сроков и порядка предоставления отчетов по государственным программам и других отчетов в соответствии с утвержденными формами Управления</w:t>
            </w:r>
          </w:p>
        </w:tc>
        <w:tc>
          <w:tcPr>
            <w:tcW w:w="2126" w:type="dxa"/>
            <w:gridSpan w:val="2"/>
            <w:shd w:val="clear" w:color="auto" w:fill="auto"/>
          </w:tcPr>
          <w:p w:rsidR="001E26C0" w:rsidRPr="00400A00" w:rsidRDefault="001E26C0" w:rsidP="001E26C0">
            <w:pPr>
              <w:rPr>
                <w:sz w:val="24"/>
                <w:szCs w:val="24"/>
              </w:rPr>
            </w:pPr>
            <w:r w:rsidRPr="00400A00">
              <w:rPr>
                <w:sz w:val="24"/>
                <w:szCs w:val="24"/>
              </w:rPr>
              <w:t>Своевременность и качество предоставляемых отчетов</w:t>
            </w:r>
          </w:p>
        </w:tc>
        <w:tc>
          <w:tcPr>
            <w:tcW w:w="2410" w:type="dxa"/>
            <w:shd w:val="clear" w:color="auto" w:fill="auto"/>
          </w:tcPr>
          <w:p w:rsidR="001E26C0" w:rsidRPr="00400A00" w:rsidRDefault="001E26C0" w:rsidP="001E26C0">
            <w:pPr>
              <w:rPr>
                <w:sz w:val="24"/>
                <w:szCs w:val="24"/>
              </w:rPr>
            </w:pPr>
            <w:r w:rsidRPr="00400A00">
              <w:rPr>
                <w:sz w:val="24"/>
                <w:szCs w:val="24"/>
              </w:rPr>
              <w:t>3 балла – исполнено в срок</w:t>
            </w:r>
            <w:r>
              <w:rPr>
                <w:sz w:val="24"/>
                <w:szCs w:val="24"/>
              </w:rPr>
              <w:t>;</w:t>
            </w:r>
          </w:p>
          <w:p w:rsidR="001E26C0" w:rsidRPr="00400A00" w:rsidRDefault="001E26C0" w:rsidP="001E26C0">
            <w:pPr>
              <w:rPr>
                <w:sz w:val="24"/>
                <w:szCs w:val="24"/>
              </w:rPr>
            </w:pPr>
            <w:r w:rsidRPr="00400A00">
              <w:rPr>
                <w:sz w:val="24"/>
                <w:szCs w:val="24"/>
              </w:rPr>
              <w:t>1 балл  - исполнено в срок с поправками</w:t>
            </w:r>
            <w:r>
              <w:rPr>
                <w:sz w:val="24"/>
                <w:szCs w:val="24"/>
              </w:rPr>
              <w:t>;</w:t>
            </w:r>
          </w:p>
          <w:p w:rsidR="001E26C0" w:rsidRPr="00400A00" w:rsidRDefault="001E26C0" w:rsidP="001E26C0">
            <w:pPr>
              <w:rPr>
                <w:sz w:val="24"/>
                <w:szCs w:val="24"/>
              </w:rPr>
            </w:pPr>
            <w:r w:rsidRPr="00400A00">
              <w:rPr>
                <w:sz w:val="24"/>
                <w:szCs w:val="24"/>
              </w:rPr>
              <w:t xml:space="preserve">0 баллов </w:t>
            </w:r>
            <w:r>
              <w:rPr>
                <w:sz w:val="24"/>
                <w:szCs w:val="24"/>
              </w:rPr>
              <w:t xml:space="preserve"> </w:t>
            </w:r>
            <w:r w:rsidRPr="00400A00">
              <w:rPr>
                <w:sz w:val="24"/>
                <w:szCs w:val="24"/>
              </w:rPr>
              <w:t>– исполнено не в срок</w:t>
            </w:r>
            <w:r>
              <w:rPr>
                <w:sz w:val="24"/>
                <w:szCs w:val="24"/>
              </w:rPr>
              <w:t>.</w:t>
            </w:r>
          </w:p>
        </w:tc>
        <w:tc>
          <w:tcPr>
            <w:tcW w:w="1701" w:type="dxa"/>
            <w:shd w:val="clear" w:color="auto" w:fill="auto"/>
          </w:tcPr>
          <w:p w:rsidR="001E26C0" w:rsidRPr="00400A00" w:rsidRDefault="001E26C0" w:rsidP="001E26C0">
            <w:pPr>
              <w:rPr>
                <w:sz w:val="24"/>
                <w:szCs w:val="24"/>
              </w:rPr>
            </w:pPr>
            <w:r w:rsidRPr="00400A00">
              <w:rPr>
                <w:sz w:val="24"/>
                <w:szCs w:val="24"/>
              </w:rPr>
              <w:t>Квартальная</w:t>
            </w:r>
          </w:p>
        </w:tc>
      </w:tr>
      <w:tr w:rsidR="001E26C0" w:rsidRPr="00F1025F" w:rsidTr="001E26C0">
        <w:tc>
          <w:tcPr>
            <w:tcW w:w="568" w:type="dxa"/>
            <w:gridSpan w:val="2"/>
            <w:shd w:val="clear" w:color="auto" w:fill="auto"/>
          </w:tcPr>
          <w:p w:rsidR="001E26C0" w:rsidRPr="00400A00" w:rsidRDefault="001E26C0" w:rsidP="001E26C0">
            <w:pPr>
              <w:jc w:val="center"/>
              <w:rPr>
                <w:sz w:val="24"/>
                <w:szCs w:val="24"/>
              </w:rPr>
            </w:pPr>
            <w:r w:rsidRPr="00400A00">
              <w:rPr>
                <w:sz w:val="24"/>
                <w:szCs w:val="24"/>
              </w:rPr>
              <w:t>3.</w:t>
            </w:r>
          </w:p>
        </w:tc>
        <w:tc>
          <w:tcPr>
            <w:tcW w:w="2693" w:type="dxa"/>
            <w:shd w:val="clear" w:color="auto" w:fill="auto"/>
          </w:tcPr>
          <w:p w:rsidR="001E26C0" w:rsidRPr="00400A00" w:rsidRDefault="001E26C0" w:rsidP="001E26C0">
            <w:pPr>
              <w:rPr>
                <w:sz w:val="24"/>
                <w:szCs w:val="24"/>
              </w:rPr>
            </w:pPr>
            <w:r w:rsidRPr="00400A00">
              <w:rPr>
                <w:sz w:val="24"/>
                <w:szCs w:val="24"/>
              </w:rPr>
              <w:t>Использование бюджетных ассигнований на обеспечение выполнения функций в отчетном финансовом году (в 1 квартале не менее 20%, в 1 полугодии не менее 45%, за 9 месяцев не менее 75%, за отчетный финансовый год не менее 97 процентов от годовых назначений)</w:t>
            </w:r>
          </w:p>
        </w:tc>
        <w:tc>
          <w:tcPr>
            <w:tcW w:w="2126" w:type="dxa"/>
            <w:gridSpan w:val="2"/>
            <w:shd w:val="clear" w:color="auto" w:fill="auto"/>
          </w:tcPr>
          <w:p w:rsidR="001E26C0" w:rsidRPr="00400A00" w:rsidRDefault="001E26C0" w:rsidP="001E26C0">
            <w:pPr>
              <w:rPr>
                <w:sz w:val="24"/>
                <w:szCs w:val="24"/>
              </w:rPr>
            </w:pPr>
            <w:r w:rsidRPr="00400A00">
              <w:rPr>
                <w:sz w:val="24"/>
                <w:szCs w:val="24"/>
              </w:rPr>
              <w:t>Процент  освоения бюджетных ассигнований</w:t>
            </w:r>
          </w:p>
        </w:tc>
        <w:tc>
          <w:tcPr>
            <w:tcW w:w="2410" w:type="dxa"/>
            <w:shd w:val="clear" w:color="auto" w:fill="auto"/>
          </w:tcPr>
          <w:p w:rsidR="001E26C0" w:rsidRPr="00400A00" w:rsidRDefault="001E26C0" w:rsidP="001E26C0">
            <w:pPr>
              <w:rPr>
                <w:sz w:val="24"/>
                <w:szCs w:val="24"/>
              </w:rPr>
            </w:pPr>
            <w:r w:rsidRPr="00400A00">
              <w:rPr>
                <w:sz w:val="24"/>
                <w:szCs w:val="24"/>
              </w:rPr>
              <w:t>3 балла – исполнено</w:t>
            </w:r>
            <w:r>
              <w:rPr>
                <w:sz w:val="24"/>
                <w:szCs w:val="24"/>
              </w:rPr>
              <w:t>;</w:t>
            </w:r>
          </w:p>
          <w:p w:rsidR="001E26C0" w:rsidRPr="00400A00" w:rsidRDefault="001E26C0" w:rsidP="001E26C0">
            <w:pPr>
              <w:rPr>
                <w:sz w:val="24"/>
                <w:szCs w:val="24"/>
              </w:rPr>
            </w:pPr>
            <w:r w:rsidRPr="00400A00">
              <w:rPr>
                <w:sz w:val="24"/>
                <w:szCs w:val="24"/>
              </w:rPr>
              <w:t>0 баллов – не исполнено</w:t>
            </w:r>
            <w:r>
              <w:rPr>
                <w:sz w:val="24"/>
                <w:szCs w:val="24"/>
              </w:rPr>
              <w:t>.</w:t>
            </w:r>
          </w:p>
        </w:tc>
        <w:tc>
          <w:tcPr>
            <w:tcW w:w="1701" w:type="dxa"/>
            <w:shd w:val="clear" w:color="auto" w:fill="auto"/>
          </w:tcPr>
          <w:p w:rsidR="001E26C0" w:rsidRPr="00400A00" w:rsidRDefault="001E26C0" w:rsidP="001E26C0">
            <w:pPr>
              <w:rPr>
                <w:sz w:val="24"/>
                <w:szCs w:val="24"/>
              </w:rPr>
            </w:pPr>
            <w:r w:rsidRPr="00400A00">
              <w:rPr>
                <w:sz w:val="24"/>
                <w:szCs w:val="24"/>
              </w:rPr>
              <w:t>Годовая</w:t>
            </w:r>
          </w:p>
        </w:tc>
      </w:tr>
      <w:tr w:rsidR="001E26C0" w:rsidRPr="00F1025F" w:rsidTr="001E26C0">
        <w:tc>
          <w:tcPr>
            <w:tcW w:w="568" w:type="dxa"/>
            <w:gridSpan w:val="2"/>
            <w:shd w:val="clear" w:color="auto" w:fill="auto"/>
          </w:tcPr>
          <w:p w:rsidR="001E26C0" w:rsidRPr="00400A00" w:rsidRDefault="001E26C0" w:rsidP="001E26C0">
            <w:pPr>
              <w:jc w:val="center"/>
              <w:rPr>
                <w:sz w:val="24"/>
                <w:szCs w:val="24"/>
              </w:rPr>
            </w:pPr>
            <w:r w:rsidRPr="00400A00">
              <w:rPr>
                <w:sz w:val="24"/>
                <w:szCs w:val="24"/>
              </w:rPr>
              <w:t>4.</w:t>
            </w:r>
          </w:p>
        </w:tc>
        <w:tc>
          <w:tcPr>
            <w:tcW w:w="2693" w:type="dxa"/>
            <w:shd w:val="clear" w:color="auto" w:fill="auto"/>
          </w:tcPr>
          <w:p w:rsidR="001E26C0" w:rsidRPr="00400A00" w:rsidRDefault="001E26C0" w:rsidP="001E26C0">
            <w:pPr>
              <w:rPr>
                <w:sz w:val="24"/>
                <w:szCs w:val="24"/>
              </w:rPr>
            </w:pPr>
            <w:r w:rsidRPr="00400A00">
              <w:rPr>
                <w:sz w:val="24"/>
                <w:szCs w:val="24"/>
              </w:rPr>
              <w:t>Соблюдение сроков, достоверности и порядка заполнения месячной, квартальной бухга</w:t>
            </w:r>
            <w:r>
              <w:rPr>
                <w:sz w:val="24"/>
                <w:szCs w:val="24"/>
              </w:rPr>
              <w:t>лтерской отчетности в Департамент</w:t>
            </w:r>
          </w:p>
        </w:tc>
        <w:tc>
          <w:tcPr>
            <w:tcW w:w="2126" w:type="dxa"/>
            <w:gridSpan w:val="2"/>
            <w:shd w:val="clear" w:color="auto" w:fill="auto"/>
          </w:tcPr>
          <w:p w:rsidR="001E26C0" w:rsidRPr="00400A00" w:rsidRDefault="001E26C0" w:rsidP="001E26C0">
            <w:pPr>
              <w:rPr>
                <w:sz w:val="24"/>
                <w:szCs w:val="24"/>
              </w:rPr>
            </w:pPr>
            <w:r w:rsidRPr="00400A00">
              <w:rPr>
                <w:sz w:val="24"/>
                <w:szCs w:val="24"/>
              </w:rPr>
              <w:t>Своевременность и качество предоставляемых отчетов</w:t>
            </w:r>
          </w:p>
        </w:tc>
        <w:tc>
          <w:tcPr>
            <w:tcW w:w="2410" w:type="dxa"/>
            <w:shd w:val="clear" w:color="auto" w:fill="auto"/>
          </w:tcPr>
          <w:p w:rsidR="001E26C0" w:rsidRPr="00400A00" w:rsidRDefault="001E26C0" w:rsidP="001E26C0">
            <w:pPr>
              <w:rPr>
                <w:sz w:val="24"/>
                <w:szCs w:val="24"/>
              </w:rPr>
            </w:pPr>
            <w:r w:rsidRPr="00400A00">
              <w:rPr>
                <w:sz w:val="24"/>
                <w:szCs w:val="24"/>
              </w:rPr>
              <w:t>3 балла – исполнено в срок</w:t>
            </w:r>
            <w:r>
              <w:rPr>
                <w:sz w:val="24"/>
                <w:szCs w:val="24"/>
              </w:rPr>
              <w:t>;</w:t>
            </w:r>
          </w:p>
          <w:p w:rsidR="001E26C0" w:rsidRPr="00400A00" w:rsidRDefault="001E26C0" w:rsidP="001E26C0">
            <w:pPr>
              <w:rPr>
                <w:sz w:val="24"/>
                <w:szCs w:val="24"/>
              </w:rPr>
            </w:pPr>
            <w:r w:rsidRPr="00400A00">
              <w:rPr>
                <w:sz w:val="24"/>
                <w:szCs w:val="24"/>
              </w:rPr>
              <w:t>1 балл  - исполнено в срок с поправками</w:t>
            </w:r>
            <w:r>
              <w:rPr>
                <w:sz w:val="24"/>
                <w:szCs w:val="24"/>
              </w:rPr>
              <w:t>;</w:t>
            </w:r>
          </w:p>
          <w:p w:rsidR="001E26C0" w:rsidRPr="00400A00" w:rsidRDefault="001E26C0" w:rsidP="001E26C0">
            <w:pPr>
              <w:rPr>
                <w:sz w:val="24"/>
                <w:szCs w:val="24"/>
              </w:rPr>
            </w:pPr>
            <w:r w:rsidRPr="00400A00">
              <w:rPr>
                <w:sz w:val="24"/>
                <w:szCs w:val="24"/>
              </w:rPr>
              <w:t>0 баллов – исполнено не в срок</w:t>
            </w:r>
            <w:r>
              <w:rPr>
                <w:sz w:val="24"/>
                <w:szCs w:val="24"/>
              </w:rPr>
              <w:t>.</w:t>
            </w:r>
          </w:p>
        </w:tc>
        <w:tc>
          <w:tcPr>
            <w:tcW w:w="1701" w:type="dxa"/>
            <w:shd w:val="clear" w:color="auto" w:fill="auto"/>
          </w:tcPr>
          <w:p w:rsidR="001E26C0" w:rsidRPr="00400A00" w:rsidRDefault="001E26C0" w:rsidP="001E26C0">
            <w:pPr>
              <w:rPr>
                <w:sz w:val="24"/>
                <w:szCs w:val="24"/>
              </w:rPr>
            </w:pPr>
            <w:r w:rsidRPr="00400A00">
              <w:rPr>
                <w:sz w:val="24"/>
                <w:szCs w:val="24"/>
              </w:rPr>
              <w:t xml:space="preserve">Квартальная </w:t>
            </w:r>
          </w:p>
        </w:tc>
      </w:tr>
      <w:tr w:rsidR="001E26C0" w:rsidRPr="00F1025F" w:rsidTr="001E26C0">
        <w:tc>
          <w:tcPr>
            <w:tcW w:w="568" w:type="dxa"/>
            <w:gridSpan w:val="2"/>
            <w:shd w:val="clear" w:color="auto" w:fill="auto"/>
          </w:tcPr>
          <w:p w:rsidR="001E26C0" w:rsidRPr="00400A00" w:rsidRDefault="001E26C0" w:rsidP="001E26C0">
            <w:pPr>
              <w:jc w:val="center"/>
              <w:rPr>
                <w:sz w:val="24"/>
                <w:szCs w:val="24"/>
              </w:rPr>
            </w:pPr>
            <w:r w:rsidRPr="00400A00">
              <w:rPr>
                <w:sz w:val="24"/>
                <w:szCs w:val="24"/>
              </w:rPr>
              <w:t>5.</w:t>
            </w:r>
          </w:p>
        </w:tc>
        <w:tc>
          <w:tcPr>
            <w:tcW w:w="2693" w:type="dxa"/>
            <w:shd w:val="clear" w:color="auto" w:fill="auto"/>
          </w:tcPr>
          <w:p w:rsidR="001E26C0" w:rsidRPr="00400A00" w:rsidRDefault="001E26C0" w:rsidP="001E26C0">
            <w:pPr>
              <w:rPr>
                <w:sz w:val="24"/>
                <w:szCs w:val="24"/>
              </w:rPr>
            </w:pPr>
            <w:r w:rsidRPr="00400A00">
              <w:rPr>
                <w:sz w:val="24"/>
                <w:szCs w:val="24"/>
              </w:rPr>
              <w:t>Соблюдение сроков, достоверности и порядка заполнения статистической отчетности</w:t>
            </w:r>
          </w:p>
        </w:tc>
        <w:tc>
          <w:tcPr>
            <w:tcW w:w="2126" w:type="dxa"/>
            <w:gridSpan w:val="2"/>
            <w:shd w:val="clear" w:color="auto" w:fill="auto"/>
          </w:tcPr>
          <w:p w:rsidR="001E26C0" w:rsidRPr="00400A00" w:rsidRDefault="001E26C0" w:rsidP="001E26C0">
            <w:pPr>
              <w:rPr>
                <w:sz w:val="24"/>
                <w:szCs w:val="24"/>
              </w:rPr>
            </w:pPr>
            <w:r w:rsidRPr="00400A00">
              <w:rPr>
                <w:sz w:val="24"/>
                <w:szCs w:val="24"/>
              </w:rPr>
              <w:t>Своевременность и качество статистической отчетности</w:t>
            </w:r>
          </w:p>
        </w:tc>
        <w:tc>
          <w:tcPr>
            <w:tcW w:w="2410" w:type="dxa"/>
            <w:shd w:val="clear" w:color="auto" w:fill="auto"/>
          </w:tcPr>
          <w:p w:rsidR="001E26C0" w:rsidRPr="00400A00" w:rsidRDefault="001E26C0" w:rsidP="001E26C0">
            <w:pPr>
              <w:rPr>
                <w:sz w:val="24"/>
                <w:szCs w:val="24"/>
              </w:rPr>
            </w:pPr>
            <w:r w:rsidRPr="00400A00">
              <w:rPr>
                <w:sz w:val="24"/>
                <w:szCs w:val="24"/>
              </w:rPr>
              <w:t>3 балла – исполнено в срок без поправок</w:t>
            </w:r>
            <w:r>
              <w:rPr>
                <w:sz w:val="24"/>
                <w:szCs w:val="24"/>
              </w:rPr>
              <w:t>;</w:t>
            </w:r>
          </w:p>
          <w:p w:rsidR="001E26C0" w:rsidRPr="00400A00" w:rsidRDefault="001E26C0" w:rsidP="001E26C0">
            <w:pPr>
              <w:rPr>
                <w:sz w:val="24"/>
                <w:szCs w:val="24"/>
              </w:rPr>
            </w:pPr>
            <w:r w:rsidRPr="00400A00">
              <w:rPr>
                <w:sz w:val="24"/>
                <w:szCs w:val="24"/>
              </w:rPr>
              <w:t>1 балл  - исполнено в срок с поправками</w:t>
            </w:r>
            <w:r>
              <w:rPr>
                <w:sz w:val="24"/>
                <w:szCs w:val="24"/>
              </w:rPr>
              <w:t>;</w:t>
            </w:r>
          </w:p>
          <w:p w:rsidR="001E26C0" w:rsidRPr="00400A00" w:rsidRDefault="001E26C0" w:rsidP="001E26C0">
            <w:pPr>
              <w:rPr>
                <w:sz w:val="24"/>
                <w:szCs w:val="24"/>
              </w:rPr>
            </w:pPr>
            <w:r w:rsidRPr="00400A00">
              <w:rPr>
                <w:sz w:val="24"/>
                <w:szCs w:val="24"/>
              </w:rPr>
              <w:t>0 баллов – исполнено не в срок</w:t>
            </w:r>
            <w:r>
              <w:rPr>
                <w:sz w:val="24"/>
                <w:szCs w:val="24"/>
              </w:rPr>
              <w:t>.</w:t>
            </w:r>
          </w:p>
        </w:tc>
        <w:tc>
          <w:tcPr>
            <w:tcW w:w="1701" w:type="dxa"/>
            <w:shd w:val="clear" w:color="auto" w:fill="auto"/>
          </w:tcPr>
          <w:p w:rsidR="001E26C0" w:rsidRPr="00400A00" w:rsidRDefault="001E26C0" w:rsidP="001E26C0">
            <w:pPr>
              <w:rPr>
                <w:sz w:val="24"/>
                <w:szCs w:val="24"/>
              </w:rPr>
            </w:pPr>
            <w:r w:rsidRPr="00400A00">
              <w:rPr>
                <w:sz w:val="24"/>
                <w:szCs w:val="24"/>
              </w:rPr>
              <w:t>Квартальная</w:t>
            </w:r>
          </w:p>
        </w:tc>
      </w:tr>
      <w:tr w:rsidR="001E26C0" w:rsidRPr="00F1025F" w:rsidTr="001E26C0">
        <w:tc>
          <w:tcPr>
            <w:tcW w:w="568" w:type="dxa"/>
            <w:gridSpan w:val="2"/>
            <w:shd w:val="clear" w:color="auto" w:fill="auto"/>
          </w:tcPr>
          <w:p w:rsidR="001E26C0" w:rsidRPr="00400A00" w:rsidRDefault="001E26C0" w:rsidP="001E26C0">
            <w:pPr>
              <w:jc w:val="center"/>
              <w:rPr>
                <w:sz w:val="24"/>
                <w:szCs w:val="24"/>
              </w:rPr>
            </w:pPr>
            <w:r w:rsidRPr="00400A00">
              <w:rPr>
                <w:sz w:val="24"/>
                <w:szCs w:val="24"/>
              </w:rPr>
              <w:t>6.</w:t>
            </w:r>
          </w:p>
        </w:tc>
        <w:tc>
          <w:tcPr>
            <w:tcW w:w="2693" w:type="dxa"/>
            <w:shd w:val="clear" w:color="auto" w:fill="auto"/>
          </w:tcPr>
          <w:p w:rsidR="001E26C0" w:rsidRPr="00400A00" w:rsidRDefault="001E26C0" w:rsidP="001E26C0">
            <w:pPr>
              <w:rPr>
                <w:sz w:val="24"/>
                <w:szCs w:val="24"/>
              </w:rPr>
            </w:pPr>
            <w:r w:rsidRPr="00400A00">
              <w:rPr>
                <w:sz w:val="24"/>
                <w:szCs w:val="24"/>
              </w:rPr>
              <w:t>Соблюдение сроков и порядка предоставления утвержденного плана финансово-хозяйственной деятельности (в том числе изменения с предоставлением соответствующих документов)</w:t>
            </w:r>
          </w:p>
        </w:tc>
        <w:tc>
          <w:tcPr>
            <w:tcW w:w="2126" w:type="dxa"/>
            <w:gridSpan w:val="2"/>
            <w:shd w:val="clear" w:color="auto" w:fill="auto"/>
          </w:tcPr>
          <w:p w:rsidR="001E26C0" w:rsidRPr="00400A00" w:rsidRDefault="001E26C0" w:rsidP="001E26C0">
            <w:pPr>
              <w:rPr>
                <w:sz w:val="24"/>
                <w:szCs w:val="24"/>
              </w:rPr>
            </w:pPr>
            <w:r w:rsidRPr="00400A00">
              <w:rPr>
                <w:sz w:val="24"/>
                <w:szCs w:val="24"/>
              </w:rPr>
              <w:t>Своевременность Плана ФХД</w:t>
            </w:r>
          </w:p>
        </w:tc>
        <w:tc>
          <w:tcPr>
            <w:tcW w:w="2410" w:type="dxa"/>
            <w:shd w:val="clear" w:color="auto" w:fill="auto"/>
          </w:tcPr>
          <w:p w:rsidR="001E26C0" w:rsidRPr="00400A00" w:rsidRDefault="001E26C0" w:rsidP="001E26C0">
            <w:pPr>
              <w:rPr>
                <w:sz w:val="24"/>
                <w:szCs w:val="24"/>
              </w:rPr>
            </w:pPr>
            <w:r w:rsidRPr="00400A00">
              <w:rPr>
                <w:sz w:val="24"/>
                <w:szCs w:val="24"/>
              </w:rPr>
              <w:t>3 балла – исполнено в срок, менее 4 изменений</w:t>
            </w:r>
            <w:r>
              <w:rPr>
                <w:sz w:val="24"/>
                <w:szCs w:val="24"/>
              </w:rPr>
              <w:t>;</w:t>
            </w:r>
          </w:p>
          <w:p w:rsidR="001E26C0" w:rsidRPr="00400A00" w:rsidRDefault="001E26C0" w:rsidP="001E26C0">
            <w:pPr>
              <w:rPr>
                <w:sz w:val="24"/>
                <w:szCs w:val="24"/>
              </w:rPr>
            </w:pPr>
            <w:r w:rsidRPr="00400A00">
              <w:rPr>
                <w:sz w:val="24"/>
                <w:szCs w:val="24"/>
              </w:rPr>
              <w:t>1 балл  - исполнено в срок, от 4 до 6 изменений</w:t>
            </w:r>
            <w:r>
              <w:rPr>
                <w:sz w:val="24"/>
                <w:szCs w:val="24"/>
              </w:rPr>
              <w:t>;</w:t>
            </w:r>
          </w:p>
          <w:p w:rsidR="001E26C0" w:rsidRPr="00400A00" w:rsidRDefault="001E26C0" w:rsidP="001E26C0">
            <w:pPr>
              <w:rPr>
                <w:sz w:val="24"/>
                <w:szCs w:val="24"/>
              </w:rPr>
            </w:pPr>
            <w:r w:rsidRPr="00400A00">
              <w:rPr>
                <w:sz w:val="24"/>
                <w:szCs w:val="24"/>
              </w:rPr>
              <w:t>0 баллов – исполнено не в срок, свыше 6 изменений</w:t>
            </w:r>
            <w:r>
              <w:rPr>
                <w:sz w:val="24"/>
                <w:szCs w:val="24"/>
              </w:rPr>
              <w:t>.</w:t>
            </w:r>
          </w:p>
        </w:tc>
        <w:tc>
          <w:tcPr>
            <w:tcW w:w="1701" w:type="dxa"/>
            <w:shd w:val="clear" w:color="auto" w:fill="auto"/>
          </w:tcPr>
          <w:p w:rsidR="001E26C0" w:rsidRPr="00400A00" w:rsidRDefault="001E26C0" w:rsidP="001E26C0">
            <w:pPr>
              <w:rPr>
                <w:sz w:val="24"/>
                <w:szCs w:val="24"/>
              </w:rPr>
            </w:pPr>
            <w:r w:rsidRPr="00400A00">
              <w:rPr>
                <w:sz w:val="24"/>
                <w:szCs w:val="24"/>
              </w:rPr>
              <w:t>Квартальная</w:t>
            </w:r>
          </w:p>
        </w:tc>
      </w:tr>
      <w:tr w:rsidR="001E26C0" w:rsidRPr="00F1025F" w:rsidTr="001E26C0">
        <w:tc>
          <w:tcPr>
            <w:tcW w:w="568" w:type="dxa"/>
            <w:gridSpan w:val="2"/>
            <w:shd w:val="clear" w:color="auto" w:fill="auto"/>
          </w:tcPr>
          <w:p w:rsidR="001E26C0" w:rsidRPr="00400A00" w:rsidRDefault="001E26C0" w:rsidP="001E26C0">
            <w:pPr>
              <w:jc w:val="center"/>
              <w:rPr>
                <w:sz w:val="24"/>
                <w:szCs w:val="24"/>
              </w:rPr>
            </w:pPr>
            <w:r w:rsidRPr="00400A00">
              <w:rPr>
                <w:sz w:val="24"/>
                <w:szCs w:val="24"/>
              </w:rPr>
              <w:t>7.</w:t>
            </w:r>
          </w:p>
        </w:tc>
        <w:tc>
          <w:tcPr>
            <w:tcW w:w="2693" w:type="dxa"/>
            <w:shd w:val="clear" w:color="auto" w:fill="auto"/>
          </w:tcPr>
          <w:p w:rsidR="001E26C0" w:rsidRPr="00400A00" w:rsidRDefault="001E26C0" w:rsidP="001E26C0">
            <w:pPr>
              <w:rPr>
                <w:sz w:val="24"/>
                <w:szCs w:val="24"/>
              </w:rPr>
            </w:pPr>
            <w:r w:rsidRPr="00400A00">
              <w:rPr>
                <w:sz w:val="24"/>
                <w:szCs w:val="24"/>
              </w:rPr>
              <w:t>Соблюдение сроков и порядка предоставления проекта бюджета Учреждения в Департамент</w:t>
            </w:r>
          </w:p>
        </w:tc>
        <w:tc>
          <w:tcPr>
            <w:tcW w:w="2126" w:type="dxa"/>
            <w:gridSpan w:val="2"/>
            <w:shd w:val="clear" w:color="auto" w:fill="auto"/>
          </w:tcPr>
          <w:p w:rsidR="001E26C0" w:rsidRPr="00400A00" w:rsidRDefault="001E26C0" w:rsidP="001E26C0">
            <w:pPr>
              <w:rPr>
                <w:sz w:val="24"/>
                <w:szCs w:val="24"/>
              </w:rPr>
            </w:pPr>
            <w:r w:rsidRPr="00400A00">
              <w:rPr>
                <w:sz w:val="24"/>
                <w:szCs w:val="24"/>
              </w:rPr>
              <w:t>Своевременность и качество проекта</w:t>
            </w:r>
          </w:p>
        </w:tc>
        <w:tc>
          <w:tcPr>
            <w:tcW w:w="2410" w:type="dxa"/>
            <w:shd w:val="clear" w:color="auto" w:fill="auto"/>
          </w:tcPr>
          <w:p w:rsidR="001E26C0" w:rsidRPr="00400A00" w:rsidRDefault="001E26C0" w:rsidP="001E26C0">
            <w:pPr>
              <w:rPr>
                <w:sz w:val="24"/>
                <w:szCs w:val="24"/>
              </w:rPr>
            </w:pPr>
            <w:r w:rsidRPr="00400A00">
              <w:rPr>
                <w:sz w:val="24"/>
                <w:szCs w:val="24"/>
              </w:rPr>
              <w:t>3 балла – исполнено в срок без поправок</w:t>
            </w:r>
            <w:r>
              <w:rPr>
                <w:sz w:val="24"/>
                <w:szCs w:val="24"/>
              </w:rPr>
              <w:t>;</w:t>
            </w:r>
          </w:p>
          <w:p w:rsidR="001E26C0" w:rsidRPr="00400A00" w:rsidRDefault="001E26C0" w:rsidP="001E26C0">
            <w:pPr>
              <w:rPr>
                <w:sz w:val="24"/>
                <w:szCs w:val="24"/>
              </w:rPr>
            </w:pPr>
            <w:r w:rsidRPr="00400A00">
              <w:rPr>
                <w:sz w:val="24"/>
                <w:szCs w:val="24"/>
              </w:rPr>
              <w:t>1 балл - исполнено в срок с поправками</w:t>
            </w:r>
            <w:r>
              <w:rPr>
                <w:sz w:val="24"/>
                <w:szCs w:val="24"/>
              </w:rPr>
              <w:t>;</w:t>
            </w:r>
          </w:p>
          <w:p w:rsidR="001E26C0" w:rsidRPr="00400A00" w:rsidRDefault="001E26C0" w:rsidP="001E26C0">
            <w:pPr>
              <w:rPr>
                <w:sz w:val="24"/>
                <w:szCs w:val="24"/>
              </w:rPr>
            </w:pPr>
            <w:r w:rsidRPr="00400A00">
              <w:rPr>
                <w:sz w:val="24"/>
                <w:szCs w:val="24"/>
              </w:rPr>
              <w:t>0 баллов – исполнено не в срок</w:t>
            </w:r>
            <w:r>
              <w:rPr>
                <w:sz w:val="24"/>
                <w:szCs w:val="24"/>
              </w:rPr>
              <w:t>.</w:t>
            </w:r>
          </w:p>
        </w:tc>
        <w:tc>
          <w:tcPr>
            <w:tcW w:w="1701" w:type="dxa"/>
            <w:shd w:val="clear" w:color="auto" w:fill="auto"/>
          </w:tcPr>
          <w:p w:rsidR="001E26C0" w:rsidRPr="00400A00" w:rsidRDefault="001E26C0" w:rsidP="001E26C0">
            <w:pPr>
              <w:rPr>
                <w:sz w:val="24"/>
                <w:szCs w:val="24"/>
              </w:rPr>
            </w:pPr>
            <w:r w:rsidRPr="00400A00">
              <w:rPr>
                <w:sz w:val="24"/>
                <w:szCs w:val="24"/>
              </w:rPr>
              <w:t>Годовая</w:t>
            </w:r>
          </w:p>
        </w:tc>
      </w:tr>
      <w:tr w:rsidR="001E26C0" w:rsidRPr="00F1025F" w:rsidTr="001E26C0">
        <w:tc>
          <w:tcPr>
            <w:tcW w:w="568" w:type="dxa"/>
            <w:gridSpan w:val="2"/>
            <w:shd w:val="clear" w:color="auto" w:fill="auto"/>
          </w:tcPr>
          <w:p w:rsidR="001E26C0" w:rsidRPr="00400A00" w:rsidRDefault="001E26C0" w:rsidP="001E26C0">
            <w:pPr>
              <w:jc w:val="center"/>
              <w:rPr>
                <w:sz w:val="24"/>
                <w:szCs w:val="24"/>
              </w:rPr>
            </w:pPr>
            <w:r w:rsidRPr="00400A00">
              <w:rPr>
                <w:sz w:val="24"/>
                <w:szCs w:val="24"/>
              </w:rPr>
              <w:t>8.</w:t>
            </w:r>
          </w:p>
        </w:tc>
        <w:tc>
          <w:tcPr>
            <w:tcW w:w="2693" w:type="dxa"/>
            <w:shd w:val="clear" w:color="auto" w:fill="auto"/>
          </w:tcPr>
          <w:p w:rsidR="001E26C0" w:rsidRPr="00400A00" w:rsidRDefault="001E26C0" w:rsidP="001E26C0">
            <w:pPr>
              <w:rPr>
                <w:sz w:val="24"/>
                <w:szCs w:val="24"/>
              </w:rPr>
            </w:pPr>
            <w:r w:rsidRPr="00400A00">
              <w:rPr>
                <w:sz w:val="24"/>
                <w:szCs w:val="24"/>
              </w:rPr>
              <w:t>Соблюдение сроков, достоверности и порядка заполнения годовой бухга</w:t>
            </w:r>
            <w:r>
              <w:rPr>
                <w:sz w:val="24"/>
                <w:szCs w:val="24"/>
              </w:rPr>
              <w:t>лтерской отчетности в Департамент</w:t>
            </w:r>
          </w:p>
        </w:tc>
        <w:tc>
          <w:tcPr>
            <w:tcW w:w="2126" w:type="dxa"/>
            <w:gridSpan w:val="2"/>
            <w:shd w:val="clear" w:color="auto" w:fill="auto"/>
          </w:tcPr>
          <w:p w:rsidR="001E26C0" w:rsidRPr="00400A00" w:rsidRDefault="001E26C0" w:rsidP="001E26C0">
            <w:pPr>
              <w:rPr>
                <w:sz w:val="24"/>
                <w:szCs w:val="24"/>
              </w:rPr>
            </w:pPr>
            <w:r w:rsidRPr="00400A00">
              <w:rPr>
                <w:sz w:val="24"/>
                <w:szCs w:val="24"/>
              </w:rPr>
              <w:t>Своевременность и качество</w:t>
            </w:r>
          </w:p>
        </w:tc>
        <w:tc>
          <w:tcPr>
            <w:tcW w:w="2410" w:type="dxa"/>
            <w:shd w:val="clear" w:color="auto" w:fill="auto"/>
          </w:tcPr>
          <w:p w:rsidR="001E26C0" w:rsidRPr="00400A00" w:rsidRDefault="001E26C0" w:rsidP="001E26C0">
            <w:pPr>
              <w:rPr>
                <w:sz w:val="24"/>
                <w:szCs w:val="24"/>
              </w:rPr>
            </w:pPr>
            <w:r w:rsidRPr="00400A00">
              <w:rPr>
                <w:sz w:val="24"/>
                <w:szCs w:val="24"/>
              </w:rPr>
              <w:t>3 балла – исполнено в срок без поправок</w:t>
            </w:r>
            <w:r>
              <w:rPr>
                <w:sz w:val="24"/>
                <w:szCs w:val="24"/>
              </w:rPr>
              <w:t>;</w:t>
            </w:r>
          </w:p>
          <w:p w:rsidR="001E26C0" w:rsidRPr="00400A00" w:rsidRDefault="001E26C0" w:rsidP="001E26C0">
            <w:pPr>
              <w:rPr>
                <w:sz w:val="24"/>
                <w:szCs w:val="24"/>
              </w:rPr>
            </w:pPr>
            <w:r w:rsidRPr="00400A00">
              <w:rPr>
                <w:sz w:val="24"/>
                <w:szCs w:val="24"/>
              </w:rPr>
              <w:t>1 балл - исполнено в срок с поправками</w:t>
            </w:r>
          </w:p>
          <w:p w:rsidR="001E26C0" w:rsidRPr="00400A00" w:rsidRDefault="001E26C0" w:rsidP="001E26C0">
            <w:pPr>
              <w:rPr>
                <w:sz w:val="24"/>
                <w:szCs w:val="24"/>
              </w:rPr>
            </w:pPr>
            <w:r w:rsidRPr="00400A00">
              <w:rPr>
                <w:sz w:val="24"/>
                <w:szCs w:val="24"/>
              </w:rPr>
              <w:t>0 баллов</w:t>
            </w:r>
            <w:r>
              <w:rPr>
                <w:sz w:val="24"/>
                <w:szCs w:val="24"/>
              </w:rPr>
              <w:t xml:space="preserve"> </w:t>
            </w:r>
            <w:r w:rsidRPr="00400A00">
              <w:rPr>
                <w:sz w:val="24"/>
                <w:szCs w:val="24"/>
              </w:rPr>
              <w:t xml:space="preserve"> – исполнено не в срок</w:t>
            </w:r>
            <w:r>
              <w:rPr>
                <w:sz w:val="24"/>
                <w:szCs w:val="24"/>
              </w:rPr>
              <w:t>.</w:t>
            </w:r>
          </w:p>
        </w:tc>
        <w:tc>
          <w:tcPr>
            <w:tcW w:w="1701" w:type="dxa"/>
            <w:shd w:val="clear" w:color="auto" w:fill="auto"/>
          </w:tcPr>
          <w:p w:rsidR="001E26C0" w:rsidRPr="00400A00" w:rsidRDefault="001E26C0" w:rsidP="001E26C0">
            <w:pPr>
              <w:rPr>
                <w:sz w:val="24"/>
                <w:szCs w:val="24"/>
              </w:rPr>
            </w:pPr>
            <w:r w:rsidRPr="00400A00">
              <w:rPr>
                <w:sz w:val="24"/>
                <w:szCs w:val="24"/>
              </w:rPr>
              <w:t>Годовая</w:t>
            </w:r>
          </w:p>
        </w:tc>
      </w:tr>
      <w:tr w:rsidR="001E26C0" w:rsidRPr="00F1025F" w:rsidTr="001E26C0">
        <w:tc>
          <w:tcPr>
            <w:tcW w:w="568" w:type="dxa"/>
            <w:gridSpan w:val="2"/>
            <w:shd w:val="clear" w:color="auto" w:fill="auto"/>
          </w:tcPr>
          <w:p w:rsidR="001E26C0" w:rsidRPr="00400A00" w:rsidRDefault="001E26C0" w:rsidP="001E26C0">
            <w:pPr>
              <w:jc w:val="center"/>
              <w:rPr>
                <w:sz w:val="24"/>
                <w:szCs w:val="24"/>
              </w:rPr>
            </w:pPr>
            <w:r w:rsidRPr="00400A00">
              <w:rPr>
                <w:sz w:val="24"/>
                <w:szCs w:val="24"/>
              </w:rPr>
              <w:t>9.</w:t>
            </w:r>
          </w:p>
          <w:p w:rsidR="001E26C0" w:rsidRPr="00400A00" w:rsidRDefault="001E26C0" w:rsidP="001E26C0">
            <w:pPr>
              <w:jc w:val="center"/>
              <w:rPr>
                <w:sz w:val="24"/>
                <w:szCs w:val="24"/>
              </w:rPr>
            </w:pPr>
          </w:p>
          <w:p w:rsidR="001E26C0" w:rsidRPr="00400A00" w:rsidRDefault="001E26C0" w:rsidP="001E26C0">
            <w:pPr>
              <w:jc w:val="center"/>
              <w:rPr>
                <w:sz w:val="24"/>
                <w:szCs w:val="24"/>
              </w:rPr>
            </w:pPr>
          </w:p>
        </w:tc>
        <w:tc>
          <w:tcPr>
            <w:tcW w:w="2693" w:type="dxa"/>
            <w:shd w:val="clear" w:color="auto" w:fill="auto"/>
          </w:tcPr>
          <w:p w:rsidR="001E26C0" w:rsidRPr="00400A00" w:rsidRDefault="001E26C0" w:rsidP="001E26C0">
            <w:pPr>
              <w:rPr>
                <w:sz w:val="24"/>
                <w:szCs w:val="24"/>
              </w:rPr>
            </w:pPr>
            <w:r w:rsidRPr="00400A00">
              <w:rPr>
                <w:sz w:val="24"/>
                <w:szCs w:val="24"/>
              </w:rPr>
              <w:t xml:space="preserve">Отсутствие просроченной кредиторской и дебиторской задолженности </w:t>
            </w:r>
          </w:p>
        </w:tc>
        <w:tc>
          <w:tcPr>
            <w:tcW w:w="2126" w:type="dxa"/>
            <w:gridSpan w:val="2"/>
            <w:shd w:val="clear" w:color="auto" w:fill="auto"/>
          </w:tcPr>
          <w:p w:rsidR="001E26C0" w:rsidRPr="00400A00" w:rsidRDefault="001E26C0" w:rsidP="001E26C0">
            <w:pPr>
              <w:rPr>
                <w:sz w:val="24"/>
                <w:szCs w:val="24"/>
              </w:rPr>
            </w:pPr>
            <w:r w:rsidRPr="00400A00">
              <w:rPr>
                <w:sz w:val="24"/>
                <w:szCs w:val="24"/>
              </w:rPr>
              <w:t>Наличие задолженности</w:t>
            </w:r>
          </w:p>
        </w:tc>
        <w:tc>
          <w:tcPr>
            <w:tcW w:w="2410" w:type="dxa"/>
            <w:shd w:val="clear" w:color="auto" w:fill="auto"/>
          </w:tcPr>
          <w:p w:rsidR="001E26C0" w:rsidRPr="00400A00" w:rsidRDefault="001E26C0" w:rsidP="001E26C0">
            <w:pPr>
              <w:rPr>
                <w:sz w:val="24"/>
                <w:szCs w:val="24"/>
              </w:rPr>
            </w:pPr>
            <w:r w:rsidRPr="00400A00">
              <w:rPr>
                <w:sz w:val="24"/>
                <w:szCs w:val="24"/>
              </w:rPr>
              <w:t>3 балла – отсутствие</w:t>
            </w:r>
            <w:r>
              <w:rPr>
                <w:sz w:val="24"/>
                <w:szCs w:val="24"/>
              </w:rPr>
              <w:t xml:space="preserve"> задолженности;</w:t>
            </w:r>
          </w:p>
          <w:p w:rsidR="001E26C0" w:rsidRPr="00400A00" w:rsidRDefault="001E26C0" w:rsidP="001E26C0">
            <w:pPr>
              <w:rPr>
                <w:sz w:val="24"/>
                <w:szCs w:val="24"/>
              </w:rPr>
            </w:pPr>
            <w:r w:rsidRPr="00400A00">
              <w:rPr>
                <w:sz w:val="24"/>
                <w:szCs w:val="24"/>
              </w:rPr>
              <w:t>0 баллов – наличие</w:t>
            </w:r>
            <w:r>
              <w:rPr>
                <w:sz w:val="24"/>
                <w:szCs w:val="24"/>
              </w:rPr>
              <w:t xml:space="preserve"> задолженности по необъективным причинам.</w:t>
            </w:r>
          </w:p>
        </w:tc>
        <w:tc>
          <w:tcPr>
            <w:tcW w:w="1701" w:type="dxa"/>
            <w:shd w:val="clear" w:color="auto" w:fill="auto"/>
          </w:tcPr>
          <w:p w:rsidR="001E26C0" w:rsidRPr="00400A00" w:rsidRDefault="001E26C0" w:rsidP="001E26C0">
            <w:pPr>
              <w:rPr>
                <w:sz w:val="24"/>
                <w:szCs w:val="24"/>
              </w:rPr>
            </w:pPr>
            <w:r w:rsidRPr="00400A00">
              <w:rPr>
                <w:sz w:val="24"/>
                <w:szCs w:val="24"/>
              </w:rPr>
              <w:t>Годовая</w:t>
            </w:r>
          </w:p>
        </w:tc>
      </w:tr>
      <w:tr w:rsidR="001E26C0" w:rsidRPr="00F1025F" w:rsidTr="001E26C0">
        <w:tc>
          <w:tcPr>
            <w:tcW w:w="568" w:type="dxa"/>
            <w:gridSpan w:val="2"/>
            <w:shd w:val="clear" w:color="auto" w:fill="auto"/>
          </w:tcPr>
          <w:p w:rsidR="001E26C0" w:rsidRPr="00400A00" w:rsidRDefault="001E26C0" w:rsidP="001E26C0">
            <w:pPr>
              <w:jc w:val="center"/>
              <w:rPr>
                <w:sz w:val="24"/>
                <w:szCs w:val="24"/>
              </w:rPr>
            </w:pPr>
            <w:r w:rsidRPr="00400A00">
              <w:rPr>
                <w:sz w:val="24"/>
                <w:szCs w:val="24"/>
              </w:rPr>
              <w:t>10.</w:t>
            </w:r>
          </w:p>
        </w:tc>
        <w:tc>
          <w:tcPr>
            <w:tcW w:w="2693" w:type="dxa"/>
            <w:shd w:val="clear" w:color="auto" w:fill="auto"/>
          </w:tcPr>
          <w:p w:rsidR="001E26C0" w:rsidRPr="00400A00" w:rsidRDefault="001E26C0" w:rsidP="001E26C0">
            <w:pPr>
              <w:rPr>
                <w:sz w:val="24"/>
                <w:szCs w:val="24"/>
              </w:rPr>
            </w:pPr>
            <w:r w:rsidRPr="00400A00">
              <w:rPr>
                <w:sz w:val="24"/>
                <w:szCs w:val="24"/>
              </w:rPr>
              <w:t>Отсутствие задолженности по налогам и сборам</w:t>
            </w:r>
          </w:p>
        </w:tc>
        <w:tc>
          <w:tcPr>
            <w:tcW w:w="2126" w:type="dxa"/>
            <w:gridSpan w:val="2"/>
            <w:shd w:val="clear" w:color="auto" w:fill="auto"/>
          </w:tcPr>
          <w:p w:rsidR="001E26C0" w:rsidRPr="00400A00" w:rsidRDefault="001E26C0" w:rsidP="001E26C0">
            <w:pPr>
              <w:rPr>
                <w:sz w:val="24"/>
                <w:szCs w:val="24"/>
              </w:rPr>
            </w:pPr>
            <w:r w:rsidRPr="00400A00">
              <w:rPr>
                <w:sz w:val="24"/>
                <w:szCs w:val="24"/>
              </w:rPr>
              <w:t>Наличие задолженности</w:t>
            </w:r>
          </w:p>
        </w:tc>
        <w:tc>
          <w:tcPr>
            <w:tcW w:w="2410" w:type="dxa"/>
            <w:shd w:val="clear" w:color="auto" w:fill="auto"/>
          </w:tcPr>
          <w:p w:rsidR="001E26C0" w:rsidRPr="00400A00" w:rsidRDefault="001E26C0" w:rsidP="001E26C0">
            <w:pPr>
              <w:rPr>
                <w:sz w:val="24"/>
                <w:szCs w:val="24"/>
              </w:rPr>
            </w:pPr>
            <w:r w:rsidRPr="00400A00">
              <w:rPr>
                <w:sz w:val="24"/>
                <w:szCs w:val="24"/>
              </w:rPr>
              <w:t>3 балла – отсутствие</w:t>
            </w:r>
            <w:r>
              <w:rPr>
                <w:sz w:val="24"/>
                <w:szCs w:val="24"/>
              </w:rPr>
              <w:t xml:space="preserve"> задолженности;</w:t>
            </w:r>
          </w:p>
          <w:p w:rsidR="001E26C0" w:rsidRPr="00400A00" w:rsidRDefault="001E26C0" w:rsidP="001E26C0">
            <w:pPr>
              <w:rPr>
                <w:sz w:val="24"/>
                <w:szCs w:val="24"/>
              </w:rPr>
            </w:pPr>
            <w:r w:rsidRPr="00400A00">
              <w:rPr>
                <w:sz w:val="24"/>
                <w:szCs w:val="24"/>
              </w:rPr>
              <w:t>0 баллов – наличие</w:t>
            </w:r>
            <w:r>
              <w:rPr>
                <w:sz w:val="24"/>
                <w:szCs w:val="24"/>
              </w:rPr>
              <w:t xml:space="preserve"> задолженности по необъективным причинам.</w:t>
            </w:r>
          </w:p>
        </w:tc>
        <w:tc>
          <w:tcPr>
            <w:tcW w:w="1701" w:type="dxa"/>
            <w:shd w:val="clear" w:color="auto" w:fill="auto"/>
          </w:tcPr>
          <w:p w:rsidR="001E26C0" w:rsidRPr="00400A00" w:rsidRDefault="001E26C0" w:rsidP="001E26C0">
            <w:pPr>
              <w:rPr>
                <w:sz w:val="24"/>
                <w:szCs w:val="24"/>
              </w:rPr>
            </w:pPr>
            <w:r w:rsidRPr="00400A00">
              <w:rPr>
                <w:sz w:val="24"/>
                <w:szCs w:val="24"/>
              </w:rPr>
              <w:t>Годовая</w:t>
            </w:r>
          </w:p>
        </w:tc>
      </w:tr>
      <w:tr w:rsidR="001E26C0" w:rsidRPr="00F1025F" w:rsidTr="001E26C0">
        <w:tc>
          <w:tcPr>
            <w:tcW w:w="9498" w:type="dxa"/>
            <w:gridSpan w:val="7"/>
            <w:shd w:val="clear" w:color="auto" w:fill="auto"/>
          </w:tcPr>
          <w:p w:rsidR="001E26C0" w:rsidRPr="00400A00" w:rsidRDefault="001E26C0" w:rsidP="001E26C0">
            <w:pPr>
              <w:rPr>
                <w:sz w:val="24"/>
                <w:szCs w:val="24"/>
              </w:rPr>
            </w:pPr>
            <w:r w:rsidRPr="00400A00">
              <w:rPr>
                <w:sz w:val="24"/>
                <w:szCs w:val="24"/>
              </w:rPr>
              <w:t>Совокупная значимость всех критериев в баллах по второму разделу: 30</w:t>
            </w:r>
          </w:p>
        </w:tc>
      </w:tr>
      <w:tr w:rsidR="001E26C0" w:rsidRPr="00F1025F" w:rsidTr="001E26C0">
        <w:tc>
          <w:tcPr>
            <w:tcW w:w="9498" w:type="dxa"/>
            <w:gridSpan w:val="7"/>
            <w:shd w:val="clear" w:color="auto" w:fill="auto"/>
          </w:tcPr>
          <w:p w:rsidR="001E26C0" w:rsidRPr="00400A00" w:rsidRDefault="001E26C0" w:rsidP="001E26C0">
            <w:pPr>
              <w:jc w:val="center"/>
              <w:rPr>
                <w:b/>
                <w:i/>
                <w:sz w:val="24"/>
                <w:szCs w:val="24"/>
              </w:rPr>
            </w:pPr>
            <w:r w:rsidRPr="00400A00">
              <w:rPr>
                <w:b/>
                <w:i/>
                <w:sz w:val="24"/>
                <w:szCs w:val="24"/>
              </w:rPr>
              <w:t>3. Деятельность Учреждения, направленная на работу с кадрами</w:t>
            </w:r>
          </w:p>
        </w:tc>
      </w:tr>
      <w:tr w:rsidR="001E26C0" w:rsidRPr="00F1025F" w:rsidTr="001E26C0">
        <w:tc>
          <w:tcPr>
            <w:tcW w:w="568" w:type="dxa"/>
            <w:gridSpan w:val="2"/>
            <w:shd w:val="clear" w:color="auto" w:fill="auto"/>
          </w:tcPr>
          <w:p w:rsidR="001E26C0" w:rsidRPr="00400A00" w:rsidRDefault="001E26C0" w:rsidP="001E26C0">
            <w:pPr>
              <w:jc w:val="center"/>
              <w:rPr>
                <w:sz w:val="24"/>
                <w:szCs w:val="24"/>
              </w:rPr>
            </w:pPr>
            <w:r w:rsidRPr="00400A00">
              <w:rPr>
                <w:sz w:val="24"/>
                <w:szCs w:val="24"/>
              </w:rPr>
              <w:t>1.</w:t>
            </w:r>
          </w:p>
        </w:tc>
        <w:tc>
          <w:tcPr>
            <w:tcW w:w="2693" w:type="dxa"/>
            <w:shd w:val="clear" w:color="auto" w:fill="auto"/>
          </w:tcPr>
          <w:p w:rsidR="001E26C0" w:rsidRPr="00400A00" w:rsidRDefault="001E26C0" w:rsidP="001E26C0">
            <w:pPr>
              <w:rPr>
                <w:sz w:val="24"/>
                <w:szCs w:val="24"/>
              </w:rPr>
            </w:pPr>
            <w:r w:rsidRPr="00400A00">
              <w:rPr>
                <w:sz w:val="24"/>
                <w:szCs w:val="24"/>
              </w:rPr>
              <w:t>Оптималь</w:t>
            </w:r>
            <w:r>
              <w:rPr>
                <w:sz w:val="24"/>
                <w:szCs w:val="24"/>
              </w:rPr>
              <w:t>ная укомплектованность кадрами,</w:t>
            </w:r>
            <w:r>
              <w:t xml:space="preserve"> </w:t>
            </w:r>
            <w:r w:rsidRPr="00E912D1">
              <w:rPr>
                <w:sz w:val="24"/>
                <w:szCs w:val="24"/>
              </w:rPr>
              <w:t>соответствие квалификации 100% работников занимаемым должностям</w:t>
            </w:r>
          </w:p>
        </w:tc>
        <w:tc>
          <w:tcPr>
            <w:tcW w:w="2126" w:type="dxa"/>
            <w:gridSpan w:val="2"/>
            <w:shd w:val="clear" w:color="auto" w:fill="auto"/>
          </w:tcPr>
          <w:p w:rsidR="001E26C0" w:rsidRPr="00400A00" w:rsidRDefault="001E26C0" w:rsidP="001E26C0">
            <w:pPr>
              <w:textAlignment w:val="baseline"/>
              <w:rPr>
                <w:sz w:val="24"/>
                <w:szCs w:val="24"/>
              </w:rPr>
            </w:pPr>
            <w:r w:rsidRPr="00400A00">
              <w:rPr>
                <w:sz w:val="24"/>
                <w:szCs w:val="24"/>
              </w:rPr>
              <w:t>Укомплектованность организации кадрами  соответствующей квалификации</w:t>
            </w:r>
          </w:p>
        </w:tc>
        <w:tc>
          <w:tcPr>
            <w:tcW w:w="2410" w:type="dxa"/>
            <w:shd w:val="clear" w:color="auto" w:fill="auto"/>
          </w:tcPr>
          <w:p w:rsidR="001E26C0" w:rsidRPr="00E912D1" w:rsidRDefault="001E26C0" w:rsidP="001E26C0">
            <w:pPr>
              <w:jc w:val="both"/>
              <w:rPr>
                <w:sz w:val="24"/>
                <w:szCs w:val="24"/>
              </w:rPr>
            </w:pPr>
            <w:r w:rsidRPr="00E912D1">
              <w:rPr>
                <w:sz w:val="24"/>
                <w:szCs w:val="24"/>
              </w:rPr>
              <w:t xml:space="preserve">4 балла </w:t>
            </w:r>
            <w:r>
              <w:rPr>
                <w:sz w:val="24"/>
                <w:szCs w:val="24"/>
              </w:rPr>
              <w:t>–</w:t>
            </w:r>
            <w:r w:rsidRPr="00E912D1">
              <w:rPr>
                <w:sz w:val="24"/>
                <w:szCs w:val="24"/>
              </w:rPr>
              <w:t xml:space="preserve"> </w:t>
            </w:r>
            <w:r>
              <w:rPr>
                <w:sz w:val="24"/>
                <w:szCs w:val="24"/>
              </w:rPr>
              <w:t>показатель достигнут</w:t>
            </w:r>
            <w:r w:rsidRPr="00E912D1">
              <w:rPr>
                <w:sz w:val="24"/>
                <w:szCs w:val="24"/>
              </w:rPr>
              <w:t>;</w:t>
            </w:r>
          </w:p>
          <w:p w:rsidR="001E26C0" w:rsidRPr="00E912D1" w:rsidRDefault="001E26C0" w:rsidP="001E26C0">
            <w:pPr>
              <w:rPr>
                <w:sz w:val="24"/>
                <w:szCs w:val="24"/>
              </w:rPr>
            </w:pPr>
            <w:r w:rsidRPr="00E912D1">
              <w:rPr>
                <w:sz w:val="24"/>
                <w:szCs w:val="24"/>
              </w:rPr>
              <w:t>3 балла – укомплектованность от 90% до 100% должностей;</w:t>
            </w:r>
          </w:p>
          <w:p w:rsidR="001E26C0" w:rsidRPr="00E912D1" w:rsidRDefault="001E26C0" w:rsidP="001E26C0">
            <w:pPr>
              <w:rPr>
                <w:sz w:val="24"/>
                <w:szCs w:val="24"/>
              </w:rPr>
            </w:pPr>
            <w:r w:rsidRPr="00E912D1">
              <w:rPr>
                <w:sz w:val="24"/>
                <w:szCs w:val="24"/>
              </w:rPr>
              <w:t>2 балла - укомплектованность от 80% до 90% должностей;</w:t>
            </w:r>
          </w:p>
          <w:p w:rsidR="001E26C0" w:rsidRPr="00E912D1" w:rsidRDefault="001E26C0" w:rsidP="001E26C0">
            <w:pPr>
              <w:rPr>
                <w:sz w:val="24"/>
                <w:szCs w:val="24"/>
              </w:rPr>
            </w:pPr>
            <w:r w:rsidRPr="00E912D1">
              <w:rPr>
                <w:sz w:val="24"/>
                <w:szCs w:val="24"/>
              </w:rPr>
              <w:t>1 балл - укомплектованность от 70% до 80% должностей;</w:t>
            </w:r>
          </w:p>
          <w:p w:rsidR="001E26C0" w:rsidRPr="00E912D1" w:rsidRDefault="001E26C0" w:rsidP="001E26C0">
            <w:pPr>
              <w:rPr>
                <w:sz w:val="24"/>
                <w:szCs w:val="24"/>
              </w:rPr>
            </w:pPr>
            <w:r w:rsidRPr="00E912D1">
              <w:rPr>
                <w:sz w:val="24"/>
                <w:szCs w:val="24"/>
              </w:rPr>
              <w:t>0 баллов – укомплектованность менее 70% должностей</w:t>
            </w:r>
            <w:r>
              <w:rPr>
                <w:sz w:val="24"/>
                <w:szCs w:val="24"/>
              </w:rPr>
              <w:t>.</w:t>
            </w:r>
          </w:p>
        </w:tc>
        <w:tc>
          <w:tcPr>
            <w:tcW w:w="1701" w:type="dxa"/>
            <w:shd w:val="clear" w:color="auto" w:fill="auto"/>
          </w:tcPr>
          <w:p w:rsidR="001E26C0" w:rsidRPr="00400A00" w:rsidRDefault="001E26C0" w:rsidP="001E26C0">
            <w:pPr>
              <w:rPr>
                <w:color w:val="000000"/>
                <w:sz w:val="24"/>
                <w:szCs w:val="24"/>
              </w:rPr>
            </w:pPr>
            <w:r w:rsidRPr="00400A00">
              <w:rPr>
                <w:color w:val="000000"/>
                <w:sz w:val="24"/>
                <w:szCs w:val="24"/>
              </w:rPr>
              <w:t>Полугодовая</w:t>
            </w:r>
          </w:p>
        </w:tc>
      </w:tr>
      <w:tr w:rsidR="001E26C0" w:rsidRPr="00F1025F" w:rsidTr="001E26C0">
        <w:tc>
          <w:tcPr>
            <w:tcW w:w="568" w:type="dxa"/>
            <w:gridSpan w:val="2"/>
            <w:shd w:val="clear" w:color="auto" w:fill="auto"/>
          </w:tcPr>
          <w:p w:rsidR="001E26C0" w:rsidRPr="00400A00" w:rsidRDefault="001E26C0" w:rsidP="001E26C0">
            <w:pPr>
              <w:jc w:val="center"/>
              <w:rPr>
                <w:sz w:val="24"/>
                <w:szCs w:val="24"/>
              </w:rPr>
            </w:pPr>
            <w:r w:rsidRPr="00400A00">
              <w:rPr>
                <w:sz w:val="24"/>
                <w:szCs w:val="24"/>
              </w:rPr>
              <w:t>2.</w:t>
            </w:r>
          </w:p>
        </w:tc>
        <w:tc>
          <w:tcPr>
            <w:tcW w:w="2693" w:type="dxa"/>
            <w:shd w:val="clear" w:color="auto" w:fill="auto"/>
          </w:tcPr>
          <w:p w:rsidR="001E26C0" w:rsidRPr="00400A00" w:rsidRDefault="001E26C0" w:rsidP="001E26C0">
            <w:pPr>
              <w:spacing w:before="100" w:beforeAutospacing="1" w:after="100" w:afterAutospacing="1"/>
              <w:jc w:val="both"/>
              <w:rPr>
                <w:bCs/>
                <w:sz w:val="24"/>
                <w:szCs w:val="24"/>
              </w:rPr>
            </w:pPr>
            <w:r>
              <w:rPr>
                <w:sz w:val="24"/>
                <w:szCs w:val="24"/>
              </w:rPr>
              <w:t>П</w:t>
            </w:r>
            <w:r w:rsidRPr="00400A00">
              <w:rPr>
                <w:sz w:val="24"/>
                <w:szCs w:val="24"/>
              </w:rPr>
              <w:t>овышение квалификации и (или) профессиональн</w:t>
            </w:r>
            <w:r>
              <w:rPr>
                <w:sz w:val="24"/>
                <w:szCs w:val="24"/>
              </w:rPr>
              <w:t>ая</w:t>
            </w:r>
            <w:r w:rsidRPr="00400A00">
              <w:rPr>
                <w:sz w:val="24"/>
                <w:szCs w:val="24"/>
              </w:rPr>
              <w:t xml:space="preserve"> переподготовк</w:t>
            </w:r>
            <w:r>
              <w:rPr>
                <w:sz w:val="24"/>
                <w:szCs w:val="24"/>
              </w:rPr>
              <w:t>а работников учреждения</w:t>
            </w:r>
          </w:p>
        </w:tc>
        <w:tc>
          <w:tcPr>
            <w:tcW w:w="2126" w:type="dxa"/>
            <w:gridSpan w:val="2"/>
            <w:shd w:val="clear" w:color="auto" w:fill="auto"/>
          </w:tcPr>
          <w:p w:rsidR="001E26C0" w:rsidRPr="00400A00" w:rsidRDefault="001E26C0" w:rsidP="001E26C0">
            <w:pPr>
              <w:spacing w:before="100" w:beforeAutospacing="1" w:after="100" w:afterAutospacing="1"/>
              <w:jc w:val="both"/>
              <w:rPr>
                <w:bCs/>
                <w:sz w:val="24"/>
                <w:szCs w:val="24"/>
              </w:rPr>
            </w:pPr>
            <w:r>
              <w:rPr>
                <w:sz w:val="24"/>
                <w:szCs w:val="24"/>
              </w:rPr>
              <w:t xml:space="preserve">Своевременность </w:t>
            </w:r>
            <w:r w:rsidRPr="00400A00">
              <w:rPr>
                <w:sz w:val="24"/>
                <w:szCs w:val="24"/>
              </w:rPr>
              <w:t>повышени</w:t>
            </w:r>
            <w:r>
              <w:rPr>
                <w:sz w:val="24"/>
                <w:szCs w:val="24"/>
              </w:rPr>
              <w:t>я</w:t>
            </w:r>
            <w:r w:rsidRPr="00400A00">
              <w:rPr>
                <w:sz w:val="24"/>
                <w:szCs w:val="24"/>
              </w:rPr>
              <w:t xml:space="preserve"> квалификации и (или) профессиональн</w:t>
            </w:r>
            <w:r>
              <w:rPr>
                <w:sz w:val="24"/>
                <w:szCs w:val="24"/>
              </w:rPr>
              <w:t>ой</w:t>
            </w:r>
            <w:r w:rsidRPr="00400A00">
              <w:rPr>
                <w:sz w:val="24"/>
                <w:szCs w:val="24"/>
              </w:rPr>
              <w:t xml:space="preserve"> переподготовк</w:t>
            </w:r>
            <w:r>
              <w:rPr>
                <w:sz w:val="24"/>
                <w:szCs w:val="24"/>
              </w:rPr>
              <w:t>и</w:t>
            </w:r>
          </w:p>
        </w:tc>
        <w:tc>
          <w:tcPr>
            <w:tcW w:w="2410" w:type="dxa"/>
            <w:shd w:val="clear" w:color="auto" w:fill="auto"/>
          </w:tcPr>
          <w:p w:rsidR="001E26C0" w:rsidRDefault="001E26C0" w:rsidP="001E26C0">
            <w:pPr>
              <w:rPr>
                <w:sz w:val="24"/>
                <w:szCs w:val="24"/>
              </w:rPr>
            </w:pPr>
            <w:r w:rsidRPr="00400A00">
              <w:rPr>
                <w:sz w:val="24"/>
                <w:szCs w:val="24"/>
              </w:rPr>
              <w:t xml:space="preserve">3 балла  - </w:t>
            </w:r>
            <w:r>
              <w:rPr>
                <w:sz w:val="24"/>
                <w:szCs w:val="24"/>
              </w:rPr>
              <w:t>100% работников, нуждающихся в повышении квалификации, своевременно прошли соответствующие курсы;</w:t>
            </w:r>
          </w:p>
          <w:p w:rsidR="001E26C0" w:rsidRDefault="001E26C0" w:rsidP="001E26C0">
            <w:pPr>
              <w:rPr>
                <w:sz w:val="24"/>
                <w:szCs w:val="24"/>
              </w:rPr>
            </w:pPr>
            <w:r>
              <w:rPr>
                <w:sz w:val="24"/>
                <w:szCs w:val="24"/>
              </w:rPr>
              <w:t xml:space="preserve">1,5 балла – от 75% до 100% </w:t>
            </w:r>
            <w:r w:rsidRPr="007E44A1">
              <w:rPr>
                <w:sz w:val="24"/>
                <w:szCs w:val="24"/>
              </w:rPr>
              <w:t>работников, нуждающихся в повышении квалификации, своевременно прошли соответствующие курсы;</w:t>
            </w:r>
          </w:p>
          <w:p w:rsidR="001E26C0" w:rsidRPr="00400A00" w:rsidRDefault="001E26C0" w:rsidP="001E26C0">
            <w:pPr>
              <w:rPr>
                <w:sz w:val="24"/>
                <w:szCs w:val="24"/>
              </w:rPr>
            </w:pPr>
            <w:r>
              <w:rPr>
                <w:sz w:val="24"/>
                <w:szCs w:val="24"/>
              </w:rPr>
              <w:t>0 баллов – менее 75% работников,</w:t>
            </w:r>
            <w:r>
              <w:t xml:space="preserve"> </w:t>
            </w:r>
            <w:r w:rsidRPr="007E44A1">
              <w:rPr>
                <w:sz w:val="24"/>
                <w:szCs w:val="24"/>
              </w:rPr>
              <w:t>нуждающ</w:t>
            </w:r>
            <w:r>
              <w:rPr>
                <w:sz w:val="24"/>
                <w:szCs w:val="24"/>
              </w:rPr>
              <w:t>ихся в повышении квалификации, прошли соответствующие курсы.</w:t>
            </w:r>
          </w:p>
        </w:tc>
        <w:tc>
          <w:tcPr>
            <w:tcW w:w="1701" w:type="dxa"/>
            <w:shd w:val="clear" w:color="auto" w:fill="auto"/>
          </w:tcPr>
          <w:p w:rsidR="001E26C0" w:rsidRPr="00400A00" w:rsidRDefault="001E26C0" w:rsidP="001E26C0">
            <w:pPr>
              <w:rPr>
                <w:sz w:val="24"/>
                <w:szCs w:val="24"/>
              </w:rPr>
            </w:pPr>
            <w:r>
              <w:rPr>
                <w:sz w:val="24"/>
                <w:szCs w:val="24"/>
              </w:rPr>
              <w:t>Г</w:t>
            </w:r>
            <w:r w:rsidRPr="00400A00">
              <w:rPr>
                <w:sz w:val="24"/>
                <w:szCs w:val="24"/>
              </w:rPr>
              <w:t>одовая</w:t>
            </w:r>
          </w:p>
        </w:tc>
      </w:tr>
      <w:tr w:rsidR="001E26C0" w:rsidRPr="00F1025F" w:rsidTr="001E26C0">
        <w:tc>
          <w:tcPr>
            <w:tcW w:w="568" w:type="dxa"/>
            <w:gridSpan w:val="2"/>
            <w:shd w:val="clear" w:color="auto" w:fill="auto"/>
          </w:tcPr>
          <w:p w:rsidR="001E26C0" w:rsidRPr="00400A00" w:rsidRDefault="001E26C0" w:rsidP="001E26C0">
            <w:pPr>
              <w:jc w:val="center"/>
              <w:rPr>
                <w:sz w:val="24"/>
                <w:szCs w:val="24"/>
              </w:rPr>
            </w:pPr>
            <w:r w:rsidRPr="00400A00">
              <w:rPr>
                <w:sz w:val="24"/>
                <w:szCs w:val="24"/>
              </w:rPr>
              <w:t>3.</w:t>
            </w:r>
          </w:p>
        </w:tc>
        <w:tc>
          <w:tcPr>
            <w:tcW w:w="2693" w:type="dxa"/>
            <w:shd w:val="clear" w:color="auto" w:fill="auto"/>
          </w:tcPr>
          <w:p w:rsidR="001E26C0" w:rsidRPr="00400A00" w:rsidRDefault="001E26C0" w:rsidP="001E26C0">
            <w:pPr>
              <w:rPr>
                <w:sz w:val="24"/>
                <w:szCs w:val="24"/>
              </w:rPr>
            </w:pPr>
            <w:r w:rsidRPr="00400A00">
              <w:rPr>
                <w:sz w:val="24"/>
                <w:szCs w:val="24"/>
              </w:rPr>
              <w:t>Соблюдение предельного уровня (кратность) соотношения средней заработной платы руководителя учреждения к средней заработн</w:t>
            </w:r>
            <w:r>
              <w:rPr>
                <w:sz w:val="24"/>
                <w:szCs w:val="24"/>
              </w:rPr>
              <w:t xml:space="preserve">ой плате работников учреждения </w:t>
            </w:r>
            <w:r w:rsidRPr="00400A00">
              <w:rPr>
                <w:sz w:val="24"/>
                <w:szCs w:val="24"/>
              </w:rPr>
              <w:t xml:space="preserve">(Средняя заработная плата для расчета кратности руководителя берется за предшествующий отчетный период (год) </w:t>
            </w:r>
          </w:p>
        </w:tc>
        <w:tc>
          <w:tcPr>
            <w:tcW w:w="2126" w:type="dxa"/>
            <w:gridSpan w:val="2"/>
            <w:shd w:val="clear" w:color="auto" w:fill="auto"/>
          </w:tcPr>
          <w:p w:rsidR="001E26C0" w:rsidRPr="00400A00" w:rsidRDefault="001E26C0" w:rsidP="001E26C0">
            <w:pPr>
              <w:textAlignment w:val="baseline"/>
              <w:rPr>
                <w:sz w:val="24"/>
                <w:szCs w:val="24"/>
              </w:rPr>
            </w:pPr>
            <w:r>
              <w:rPr>
                <w:sz w:val="24"/>
                <w:szCs w:val="24"/>
              </w:rPr>
              <w:t>Соблюдение показателя</w:t>
            </w:r>
          </w:p>
        </w:tc>
        <w:tc>
          <w:tcPr>
            <w:tcW w:w="2410" w:type="dxa"/>
            <w:shd w:val="clear" w:color="auto" w:fill="auto"/>
          </w:tcPr>
          <w:p w:rsidR="001E26C0" w:rsidRDefault="001E26C0" w:rsidP="001E26C0">
            <w:pPr>
              <w:rPr>
                <w:sz w:val="24"/>
                <w:szCs w:val="24"/>
              </w:rPr>
            </w:pPr>
            <w:r w:rsidRPr="00400A00">
              <w:rPr>
                <w:sz w:val="24"/>
                <w:szCs w:val="24"/>
              </w:rPr>
              <w:t xml:space="preserve">3 балла – показатель достигнут; </w:t>
            </w:r>
          </w:p>
          <w:p w:rsidR="001E26C0" w:rsidRDefault="001E26C0" w:rsidP="001E26C0">
            <w:pPr>
              <w:rPr>
                <w:sz w:val="24"/>
                <w:szCs w:val="24"/>
              </w:rPr>
            </w:pPr>
            <w:r>
              <w:rPr>
                <w:sz w:val="24"/>
                <w:szCs w:val="24"/>
              </w:rPr>
              <w:t>2 балла – показатель достигнут частично по объективным причинам;</w:t>
            </w:r>
          </w:p>
          <w:p w:rsidR="001E26C0" w:rsidRPr="00400A00" w:rsidRDefault="001E26C0" w:rsidP="001E26C0">
            <w:pPr>
              <w:rPr>
                <w:sz w:val="24"/>
                <w:szCs w:val="24"/>
              </w:rPr>
            </w:pPr>
            <w:r>
              <w:rPr>
                <w:sz w:val="24"/>
                <w:szCs w:val="24"/>
              </w:rPr>
              <w:t>1 – показатель достигнут частично по необъективным причинам;</w:t>
            </w:r>
          </w:p>
          <w:p w:rsidR="001E26C0" w:rsidRPr="00400A00" w:rsidRDefault="001E26C0" w:rsidP="001E26C0">
            <w:pPr>
              <w:rPr>
                <w:sz w:val="24"/>
                <w:szCs w:val="24"/>
              </w:rPr>
            </w:pPr>
            <w:r w:rsidRPr="00400A00">
              <w:rPr>
                <w:sz w:val="24"/>
                <w:szCs w:val="24"/>
              </w:rPr>
              <w:t>0 баллов – не достигнут</w:t>
            </w:r>
            <w:r>
              <w:rPr>
                <w:sz w:val="24"/>
                <w:szCs w:val="24"/>
              </w:rPr>
              <w:t>.</w:t>
            </w:r>
          </w:p>
        </w:tc>
        <w:tc>
          <w:tcPr>
            <w:tcW w:w="1701" w:type="dxa"/>
            <w:shd w:val="clear" w:color="auto" w:fill="auto"/>
          </w:tcPr>
          <w:p w:rsidR="001E26C0" w:rsidRPr="00400A00" w:rsidRDefault="001E26C0" w:rsidP="001E26C0">
            <w:pPr>
              <w:rPr>
                <w:color w:val="000000"/>
                <w:sz w:val="24"/>
                <w:szCs w:val="24"/>
              </w:rPr>
            </w:pPr>
            <w:r w:rsidRPr="00400A00">
              <w:rPr>
                <w:color w:val="000000"/>
                <w:sz w:val="24"/>
                <w:szCs w:val="24"/>
              </w:rPr>
              <w:t>Годовая</w:t>
            </w:r>
          </w:p>
        </w:tc>
      </w:tr>
      <w:tr w:rsidR="001E26C0" w:rsidRPr="00F1025F" w:rsidTr="001E26C0">
        <w:tc>
          <w:tcPr>
            <w:tcW w:w="9498" w:type="dxa"/>
            <w:gridSpan w:val="7"/>
            <w:shd w:val="clear" w:color="auto" w:fill="auto"/>
          </w:tcPr>
          <w:p w:rsidR="001E26C0" w:rsidRPr="00400A00" w:rsidRDefault="001E26C0" w:rsidP="001E26C0">
            <w:pPr>
              <w:rPr>
                <w:sz w:val="24"/>
                <w:szCs w:val="24"/>
              </w:rPr>
            </w:pPr>
            <w:r w:rsidRPr="00400A00">
              <w:rPr>
                <w:sz w:val="24"/>
                <w:szCs w:val="24"/>
              </w:rPr>
              <w:t>Совокупная значимость всех критериев в баллах по третьему разделу: 10</w:t>
            </w:r>
          </w:p>
        </w:tc>
      </w:tr>
      <w:tr w:rsidR="001E26C0" w:rsidRPr="00F1025F" w:rsidTr="001E26C0">
        <w:tc>
          <w:tcPr>
            <w:tcW w:w="9498" w:type="dxa"/>
            <w:gridSpan w:val="7"/>
            <w:shd w:val="clear" w:color="auto" w:fill="auto"/>
          </w:tcPr>
          <w:p w:rsidR="001E26C0" w:rsidRPr="00400A00" w:rsidRDefault="001E26C0" w:rsidP="001E26C0">
            <w:pPr>
              <w:rPr>
                <w:sz w:val="24"/>
                <w:szCs w:val="24"/>
              </w:rPr>
            </w:pPr>
            <w:r w:rsidRPr="00400A00">
              <w:rPr>
                <w:sz w:val="24"/>
                <w:szCs w:val="24"/>
              </w:rPr>
              <w:t>Совокупность всех критериев по трем разделам (итого): 100</w:t>
            </w:r>
          </w:p>
        </w:tc>
      </w:tr>
      <w:tr w:rsidR="001E26C0" w:rsidRPr="00F1025F" w:rsidTr="001E26C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Before w:val="1"/>
          <w:wBefore w:w="34" w:type="dxa"/>
        </w:trPr>
        <w:tc>
          <w:tcPr>
            <w:tcW w:w="4560" w:type="dxa"/>
            <w:gridSpan w:val="3"/>
            <w:shd w:val="clear" w:color="auto" w:fill="auto"/>
          </w:tcPr>
          <w:p w:rsidR="001E26C0" w:rsidRPr="00F1025F" w:rsidRDefault="001E26C0" w:rsidP="001E26C0">
            <w:pPr>
              <w:jc w:val="center"/>
              <w:rPr>
                <w:b/>
                <w:sz w:val="24"/>
                <w:szCs w:val="24"/>
              </w:rPr>
            </w:pPr>
          </w:p>
        </w:tc>
        <w:tc>
          <w:tcPr>
            <w:tcW w:w="4904" w:type="dxa"/>
            <w:gridSpan w:val="3"/>
            <w:shd w:val="clear" w:color="auto" w:fill="auto"/>
          </w:tcPr>
          <w:p w:rsidR="001E26C0" w:rsidRPr="00F1025F" w:rsidRDefault="001E26C0" w:rsidP="001E26C0">
            <w:pPr>
              <w:rPr>
                <w:sz w:val="24"/>
                <w:szCs w:val="24"/>
              </w:rPr>
            </w:pPr>
          </w:p>
        </w:tc>
      </w:tr>
    </w:tbl>
    <w:p w:rsidR="001E26C0" w:rsidRPr="004E4F43" w:rsidRDefault="001E26C0" w:rsidP="001E26C0">
      <w:pPr>
        <w:ind w:firstLine="709"/>
        <w:jc w:val="both"/>
        <w:rPr>
          <w:b/>
          <w:sz w:val="24"/>
          <w:szCs w:val="24"/>
        </w:rPr>
        <w:sectPr w:rsidR="001E26C0" w:rsidRPr="004E4F43" w:rsidSect="00BB7A2F">
          <w:pgSz w:w="11906" w:h="16838"/>
          <w:pgMar w:top="1106" w:right="851" w:bottom="1021" w:left="1644" w:header="709" w:footer="709" w:gutter="0"/>
          <w:pgNumType w:start="1"/>
          <w:cols w:space="708"/>
          <w:titlePg/>
          <w:docGrid w:linePitch="360"/>
        </w:sectPr>
      </w:pPr>
    </w:p>
    <w:p w:rsidR="00172502" w:rsidRDefault="00172502" w:rsidP="001E26C0">
      <w:pPr>
        <w:ind w:left="5670"/>
        <w:rPr>
          <w:rFonts w:eastAsia="Calibri"/>
          <w:sz w:val="24"/>
          <w:szCs w:val="24"/>
        </w:rPr>
        <w:sectPr w:rsidR="00172502" w:rsidSect="001E26C0">
          <w:headerReference w:type="default" r:id="rId20"/>
          <w:type w:val="continuous"/>
          <w:pgSz w:w="11906" w:h="16838"/>
          <w:pgMar w:top="1106" w:right="851" w:bottom="1021" w:left="1701" w:header="709" w:footer="709" w:gutter="0"/>
          <w:cols w:space="708"/>
          <w:titlePg/>
          <w:docGrid w:linePitch="360"/>
        </w:sectPr>
      </w:pPr>
    </w:p>
    <w:p w:rsidR="001E26C0" w:rsidRPr="00BB7A67" w:rsidRDefault="001E26C0" w:rsidP="001E26C0">
      <w:pPr>
        <w:ind w:left="5670"/>
        <w:rPr>
          <w:rFonts w:eastAsia="Calibri"/>
          <w:sz w:val="24"/>
          <w:szCs w:val="24"/>
        </w:rPr>
      </w:pPr>
      <w:r>
        <w:rPr>
          <w:rFonts w:eastAsia="Calibri"/>
          <w:sz w:val="24"/>
          <w:szCs w:val="24"/>
        </w:rPr>
        <w:t xml:space="preserve">Приложение </w:t>
      </w:r>
      <w:r w:rsidRPr="00BB7A67">
        <w:rPr>
          <w:rFonts w:eastAsia="Calibri"/>
          <w:sz w:val="24"/>
          <w:szCs w:val="24"/>
        </w:rPr>
        <w:t>12</w:t>
      </w:r>
    </w:p>
    <w:p w:rsidR="001E26C0" w:rsidRPr="00A70FF7" w:rsidRDefault="001E26C0" w:rsidP="001E26C0">
      <w:pPr>
        <w:ind w:left="5670"/>
        <w:rPr>
          <w:rFonts w:eastAsia="Calibri"/>
          <w:sz w:val="24"/>
          <w:szCs w:val="24"/>
        </w:rPr>
      </w:pPr>
      <w:r w:rsidRPr="00A70FF7">
        <w:rPr>
          <w:rFonts w:eastAsia="Calibri"/>
          <w:sz w:val="24"/>
          <w:szCs w:val="24"/>
        </w:rPr>
        <w:t>к распоряжению Департамента образования, культуры и спорта Ненецкого автономного округа</w:t>
      </w:r>
    </w:p>
    <w:p w:rsidR="001E26C0" w:rsidRDefault="001E26C0" w:rsidP="001E26C0">
      <w:pPr>
        <w:ind w:left="5670"/>
        <w:rPr>
          <w:rFonts w:eastAsia="Calibri"/>
          <w:sz w:val="24"/>
          <w:szCs w:val="24"/>
        </w:rPr>
      </w:pPr>
      <w:r>
        <w:rPr>
          <w:rFonts w:eastAsia="Calibri"/>
          <w:sz w:val="24"/>
          <w:szCs w:val="24"/>
        </w:rPr>
        <w:t>от 26.05.2017 года № 33</w:t>
      </w:r>
    </w:p>
    <w:p w:rsidR="001E26C0" w:rsidRPr="00A97042" w:rsidRDefault="001E26C0" w:rsidP="001E26C0">
      <w:pPr>
        <w:ind w:left="5670"/>
        <w:rPr>
          <w:rFonts w:eastAsia="Calibri"/>
          <w:sz w:val="24"/>
          <w:szCs w:val="24"/>
        </w:rPr>
      </w:pPr>
      <w:r>
        <w:rPr>
          <w:rFonts w:eastAsia="Calibri"/>
          <w:sz w:val="24"/>
          <w:szCs w:val="24"/>
        </w:rPr>
        <w:t xml:space="preserve"> «</w:t>
      </w:r>
      <w:r w:rsidRPr="00A97042">
        <w:rPr>
          <w:rFonts w:eastAsia="Calibri"/>
          <w:sz w:val="24"/>
          <w:szCs w:val="24"/>
        </w:rPr>
        <w:t xml:space="preserve">Об утверждении порядка </w:t>
      </w:r>
    </w:p>
    <w:p w:rsidR="001E26C0" w:rsidRDefault="001E26C0" w:rsidP="001E26C0">
      <w:pPr>
        <w:ind w:left="5670"/>
        <w:rPr>
          <w:rFonts w:eastAsia="Calibri"/>
          <w:sz w:val="24"/>
          <w:szCs w:val="24"/>
        </w:rPr>
      </w:pPr>
      <w:r w:rsidRPr="00A97042">
        <w:rPr>
          <w:rFonts w:eastAsia="Calibri"/>
          <w:sz w:val="24"/>
          <w:szCs w:val="24"/>
        </w:rPr>
        <w:t>оценки деятельности учреждений, подведомственных Департаменту образования, культуры и спорта Ненецкого автономного округа, на основе показателей эффективности их деятельности, и порядка выплаты ежеквартальной премии руководителям</w:t>
      </w:r>
      <w:r>
        <w:rPr>
          <w:rFonts w:eastAsia="Calibri"/>
          <w:sz w:val="24"/>
          <w:szCs w:val="24"/>
        </w:rPr>
        <w:t>»</w:t>
      </w:r>
    </w:p>
    <w:p w:rsidR="001E26C0" w:rsidRPr="00A70FF7" w:rsidRDefault="001E26C0" w:rsidP="001E26C0">
      <w:pPr>
        <w:ind w:left="5103"/>
        <w:rPr>
          <w:b/>
          <w:sz w:val="26"/>
          <w:szCs w:val="26"/>
        </w:rPr>
      </w:pPr>
      <w:r w:rsidRPr="00A70FF7">
        <w:rPr>
          <w:rFonts w:eastAsia="Calibri"/>
          <w:sz w:val="24"/>
          <w:szCs w:val="24"/>
        </w:rPr>
        <w:t xml:space="preserve"> </w:t>
      </w:r>
    </w:p>
    <w:p w:rsidR="001E26C0" w:rsidRPr="00A70FF7" w:rsidRDefault="001E26C0" w:rsidP="001E26C0">
      <w:pPr>
        <w:jc w:val="center"/>
        <w:rPr>
          <w:b/>
          <w:sz w:val="26"/>
          <w:szCs w:val="26"/>
        </w:rPr>
      </w:pPr>
    </w:p>
    <w:p w:rsidR="001E26C0" w:rsidRPr="00A70FF7" w:rsidRDefault="001E26C0" w:rsidP="001E26C0">
      <w:pPr>
        <w:jc w:val="center"/>
        <w:rPr>
          <w:b/>
          <w:sz w:val="26"/>
          <w:szCs w:val="26"/>
        </w:rPr>
      </w:pPr>
      <w:r w:rsidRPr="00A70FF7">
        <w:rPr>
          <w:b/>
          <w:sz w:val="26"/>
          <w:szCs w:val="26"/>
        </w:rPr>
        <w:t>Порядок выплаты ежеквартальной премии</w:t>
      </w:r>
    </w:p>
    <w:p w:rsidR="001E26C0" w:rsidRDefault="001E26C0" w:rsidP="001E26C0">
      <w:pPr>
        <w:jc w:val="center"/>
        <w:rPr>
          <w:b/>
          <w:sz w:val="26"/>
          <w:szCs w:val="26"/>
        </w:rPr>
      </w:pPr>
      <w:r>
        <w:rPr>
          <w:b/>
          <w:sz w:val="26"/>
          <w:szCs w:val="26"/>
        </w:rPr>
        <w:t>руководителю</w:t>
      </w:r>
      <w:r w:rsidRPr="00A70FF7">
        <w:rPr>
          <w:b/>
          <w:sz w:val="26"/>
          <w:szCs w:val="26"/>
        </w:rPr>
        <w:t xml:space="preserve"> </w:t>
      </w:r>
      <w:r w:rsidRPr="00BB2D70">
        <w:rPr>
          <w:b/>
          <w:sz w:val="26"/>
          <w:szCs w:val="26"/>
        </w:rPr>
        <w:t>государ</w:t>
      </w:r>
      <w:r>
        <w:rPr>
          <w:b/>
          <w:sz w:val="26"/>
          <w:szCs w:val="26"/>
        </w:rPr>
        <w:t xml:space="preserve">ственного бюджетного учреждения </w:t>
      </w:r>
    </w:p>
    <w:p w:rsidR="001E26C0" w:rsidRDefault="001E26C0" w:rsidP="001E26C0">
      <w:pPr>
        <w:jc w:val="center"/>
        <w:rPr>
          <w:b/>
          <w:sz w:val="26"/>
          <w:szCs w:val="26"/>
        </w:rPr>
      </w:pPr>
      <w:r>
        <w:rPr>
          <w:b/>
          <w:sz w:val="26"/>
          <w:szCs w:val="26"/>
        </w:rPr>
        <w:t xml:space="preserve">Ненецкого автономного округа </w:t>
      </w:r>
    </w:p>
    <w:p w:rsidR="001E26C0" w:rsidRPr="00A70FF7" w:rsidRDefault="001E26C0" w:rsidP="001E26C0">
      <w:pPr>
        <w:jc w:val="center"/>
        <w:rPr>
          <w:b/>
          <w:sz w:val="26"/>
          <w:szCs w:val="26"/>
        </w:rPr>
      </w:pPr>
      <w:r>
        <w:rPr>
          <w:b/>
          <w:sz w:val="26"/>
          <w:szCs w:val="26"/>
        </w:rPr>
        <w:t>«Ненецкий региональный центр развития образования»</w:t>
      </w:r>
    </w:p>
    <w:p w:rsidR="001E26C0" w:rsidRPr="00A70FF7" w:rsidRDefault="001E26C0" w:rsidP="001E26C0">
      <w:pPr>
        <w:jc w:val="center"/>
        <w:rPr>
          <w:b/>
          <w:sz w:val="26"/>
          <w:szCs w:val="26"/>
        </w:rPr>
      </w:pPr>
    </w:p>
    <w:p w:rsidR="001E26C0" w:rsidRPr="00BB7A67" w:rsidRDefault="001E26C0" w:rsidP="001E26C0">
      <w:pPr>
        <w:jc w:val="center"/>
        <w:rPr>
          <w:sz w:val="26"/>
          <w:szCs w:val="26"/>
        </w:rPr>
      </w:pPr>
      <w:r>
        <w:rPr>
          <w:sz w:val="26"/>
          <w:szCs w:val="26"/>
        </w:rPr>
        <w:t xml:space="preserve">Раздел </w:t>
      </w:r>
      <w:r>
        <w:rPr>
          <w:sz w:val="26"/>
          <w:szCs w:val="26"/>
          <w:lang w:val="en-US"/>
        </w:rPr>
        <w:t>I</w:t>
      </w:r>
    </w:p>
    <w:p w:rsidR="001E26C0" w:rsidRPr="00A70FF7" w:rsidRDefault="001E26C0" w:rsidP="001E26C0">
      <w:pPr>
        <w:jc w:val="center"/>
        <w:rPr>
          <w:b/>
          <w:sz w:val="26"/>
          <w:szCs w:val="26"/>
        </w:rPr>
      </w:pPr>
      <w:r w:rsidRPr="00A70FF7">
        <w:rPr>
          <w:b/>
          <w:sz w:val="26"/>
          <w:szCs w:val="26"/>
        </w:rPr>
        <w:t>Общие положения</w:t>
      </w:r>
    </w:p>
    <w:p w:rsidR="001E26C0" w:rsidRPr="00A70FF7" w:rsidRDefault="001E26C0" w:rsidP="001E26C0">
      <w:pPr>
        <w:jc w:val="center"/>
        <w:rPr>
          <w:sz w:val="26"/>
          <w:szCs w:val="26"/>
        </w:rPr>
      </w:pPr>
    </w:p>
    <w:p w:rsidR="001E26C0" w:rsidRPr="00A70FF7" w:rsidRDefault="001E26C0" w:rsidP="001E26C0">
      <w:pPr>
        <w:ind w:firstLine="709"/>
        <w:jc w:val="both"/>
        <w:rPr>
          <w:sz w:val="26"/>
          <w:szCs w:val="26"/>
        </w:rPr>
      </w:pPr>
      <w:r>
        <w:rPr>
          <w:sz w:val="26"/>
          <w:szCs w:val="26"/>
        </w:rPr>
        <w:t>1. </w:t>
      </w:r>
      <w:r w:rsidRPr="00A70FF7">
        <w:rPr>
          <w:sz w:val="26"/>
          <w:szCs w:val="26"/>
        </w:rPr>
        <w:t>Условия установления еже</w:t>
      </w:r>
      <w:r>
        <w:rPr>
          <w:sz w:val="26"/>
          <w:szCs w:val="26"/>
        </w:rPr>
        <w:t>квартальной премии руководителю</w:t>
      </w:r>
      <w:r w:rsidRPr="00A70FF7">
        <w:rPr>
          <w:sz w:val="26"/>
          <w:szCs w:val="26"/>
        </w:rPr>
        <w:t xml:space="preserve"> </w:t>
      </w:r>
      <w:r>
        <w:rPr>
          <w:sz w:val="26"/>
          <w:szCs w:val="26"/>
        </w:rPr>
        <w:t>государственного бюджетного учреждения Ненецкого автономного округа «Ненецкий региональный центр развития образования»</w:t>
      </w:r>
      <w:r w:rsidRPr="00BB7148">
        <w:rPr>
          <w:sz w:val="26"/>
          <w:szCs w:val="26"/>
        </w:rPr>
        <w:t xml:space="preserve"> </w:t>
      </w:r>
      <w:r>
        <w:rPr>
          <w:sz w:val="26"/>
          <w:szCs w:val="26"/>
        </w:rPr>
        <w:t>(далее – руководитель, Учреждение</w:t>
      </w:r>
      <w:r w:rsidRPr="00A70FF7">
        <w:rPr>
          <w:sz w:val="26"/>
          <w:szCs w:val="26"/>
        </w:rPr>
        <w:t>), вводятся в целях заинтересова</w:t>
      </w:r>
      <w:r>
        <w:rPr>
          <w:sz w:val="26"/>
          <w:szCs w:val="26"/>
        </w:rPr>
        <w:t>нности руководителя Учреждения</w:t>
      </w:r>
      <w:r w:rsidRPr="00A70FF7">
        <w:rPr>
          <w:sz w:val="26"/>
          <w:szCs w:val="26"/>
        </w:rPr>
        <w:t xml:space="preserve"> в повышении эффект</w:t>
      </w:r>
      <w:r>
        <w:rPr>
          <w:sz w:val="26"/>
          <w:szCs w:val="26"/>
        </w:rPr>
        <w:t>ивности деятельности Учреждения</w:t>
      </w:r>
      <w:r w:rsidRPr="00A70FF7">
        <w:rPr>
          <w:sz w:val="26"/>
          <w:szCs w:val="26"/>
        </w:rPr>
        <w:t>, качества оказываемых услуг, инициативы при выполнении поставленных перед окружной организацией задач.</w:t>
      </w:r>
    </w:p>
    <w:p w:rsidR="001E26C0" w:rsidRPr="00A70FF7" w:rsidRDefault="001E26C0" w:rsidP="001E26C0">
      <w:pPr>
        <w:rPr>
          <w:sz w:val="26"/>
          <w:szCs w:val="26"/>
        </w:rPr>
      </w:pPr>
    </w:p>
    <w:p w:rsidR="001E26C0" w:rsidRPr="00CD7286" w:rsidRDefault="001E26C0" w:rsidP="001E26C0">
      <w:pPr>
        <w:jc w:val="center"/>
        <w:rPr>
          <w:sz w:val="26"/>
          <w:szCs w:val="26"/>
        </w:rPr>
      </w:pPr>
      <w:r>
        <w:rPr>
          <w:sz w:val="26"/>
          <w:szCs w:val="26"/>
        </w:rPr>
        <w:t xml:space="preserve">Раздел </w:t>
      </w:r>
      <w:r>
        <w:rPr>
          <w:sz w:val="26"/>
          <w:szCs w:val="26"/>
          <w:lang w:val="en-US"/>
        </w:rPr>
        <w:t>II</w:t>
      </w:r>
    </w:p>
    <w:p w:rsidR="001E26C0" w:rsidRPr="00A70FF7" w:rsidRDefault="001E26C0" w:rsidP="001E26C0">
      <w:pPr>
        <w:tabs>
          <w:tab w:val="left" w:pos="993"/>
        </w:tabs>
        <w:ind w:firstLine="709"/>
        <w:jc w:val="center"/>
        <w:rPr>
          <w:b/>
          <w:sz w:val="26"/>
          <w:szCs w:val="26"/>
        </w:rPr>
      </w:pPr>
      <w:r w:rsidRPr="00A70FF7">
        <w:rPr>
          <w:b/>
          <w:sz w:val="26"/>
          <w:szCs w:val="26"/>
        </w:rPr>
        <w:t>Порядок определения фонда ежеквартальной премии</w:t>
      </w:r>
    </w:p>
    <w:p w:rsidR="001E26C0" w:rsidRPr="00A70FF7" w:rsidRDefault="001E26C0" w:rsidP="001E26C0">
      <w:pPr>
        <w:tabs>
          <w:tab w:val="left" w:pos="993"/>
        </w:tabs>
        <w:ind w:firstLine="709"/>
        <w:jc w:val="center"/>
        <w:rPr>
          <w:b/>
          <w:sz w:val="26"/>
          <w:szCs w:val="26"/>
        </w:rPr>
      </w:pPr>
      <w:r>
        <w:rPr>
          <w:b/>
          <w:sz w:val="26"/>
          <w:szCs w:val="26"/>
        </w:rPr>
        <w:t>руководителя учреждения</w:t>
      </w:r>
    </w:p>
    <w:p w:rsidR="001E26C0" w:rsidRPr="00A70FF7" w:rsidRDefault="001E26C0" w:rsidP="001E26C0">
      <w:pPr>
        <w:tabs>
          <w:tab w:val="left" w:pos="993"/>
        </w:tabs>
        <w:ind w:firstLine="709"/>
        <w:jc w:val="both"/>
        <w:rPr>
          <w:sz w:val="26"/>
          <w:szCs w:val="26"/>
        </w:rPr>
      </w:pPr>
    </w:p>
    <w:p w:rsidR="001E26C0" w:rsidRPr="00A70FF7" w:rsidRDefault="001E26C0" w:rsidP="001E26C0">
      <w:pPr>
        <w:tabs>
          <w:tab w:val="left" w:pos="0"/>
          <w:tab w:val="left" w:pos="993"/>
        </w:tabs>
        <w:ind w:firstLine="709"/>
        <w:jc w:val="both"/>
        <w:rPr>
          <w:sz w:val="26"/>
          <w:szCs w:val="26"/>
        </w:rPr>
      </w:pPr>
      <w:r>
        <w:rPr>
          <w:sz w:val="26"/>
          <w:szCs w:val="26"/>
        </w:rPr>
        <w:t>2. </w:t>
      </w:r>
      <w:r w:rsidRPr="00A70FF7">
        <w:rPr>
          <w:sz w:val="26"/>
          <w:szCs w:val="26"/>
        </w:rPr>
        <w:t xml:space="preserve">В соответствии с приказом Департамента образования от 30.09.2016 </w:t>
      </w:r>
      <w:r>
        <w:rPr>
          <w:sz w:val="26"/>
          <w:szCs w:val="26"/>
        </w:rPr>
        <w:br/>
      </w:r>
      <w:r w:rsidRPr="00A70FF7">
        <w:rPr>
          <w:sz w:val="26"/>
          <w:szCs w:val="26"/>
        </w:rPr>
        <w:t>№ 85-п «Об оплате труда работников государственных организаций, подведомственных Департаменту образования, культуры и спорта Ненецкого автономного округа» при наличии экономии фонда заработно</w:t>
      </w:r>
      <w:r>
        <w:rPr>
          <w:sz w:val="26"/>
          <w:szCs w:val="26"/>
        </w:rPr>
        <w:t>й платы соответствующему Учреждению</w:t>
      </w:r>
      <w:r w:rsidRPr="00A70FF7">
        <w:rPr>
          <w:sz w:val="26"/>
          <w:szCs w:val="26"/>
        </w:rPr>
        <w:t xml:space="preserve">  Департамент образования</w:t>
      </w:r>
      <w:r>
        <w:rPr>
          <w:sz w:val="26"/>
          <w:szCs w:val="26"/>
        </w:rPr>
        <w:t>, культуры и спорта Ненецкого автономного округа (далее – Департамент образования)</w:t>
      </w:r>
      <w:r w:rsidRPr="00A70FF7">
        <w:rPr>
          <w:sz w:val="26"/>
          <w:szCs w:val="26"/>
        </w:rPr>
        <w:t xml:space="preserve"> устанавливает дл</w:t>
      </w:r>
      <w:r>
        <w:rPr>
          <w:sz w:val="26"/>
          <w:szCs w:val="26"/>
        </w:rPr>
        <w:t xml:space="preserve">я руководителя </w:t>
      </w:r>
      <w:r w:rsidRPr="00A70FF7">
        <w:rPr>
          <w:sz w:val="26"/>
          <w:szCs w:val="26"/>
        </w:rPr>
        <w:t>выплаты стимулирующего характера - ежеквартальные премии - с учетом исполнения установленных п</w:t>
      </w:r>
      <w:r>
        <w:rPr>
          <w:sz w:val="26"/>
          <w:szCs w:val="26"/>
        </w:rPr>
        <w:t>оказателей эффективности работы Учреждения</w:t>
      </w:r>
      <w:r w:rsidRPr="00A70FF7">
        <w:rPr>
          <w:sz w:val="26"/>
          <w:szCs w:val="26"/>
        </w:rPr>
        <w:t>.</w:t>
      </w:r>
    </w:p>
    <w:p w:rsidR="001E26C0" w:rsidRPr="00E46B0D" w:rsidRDefault="001E26C0" w:rsidP="001E26C0">
      <w:pPr>
        <w:tabs>
          <w:tab w:val="left" w:pos="993"/>
        </w:tabs>
        <w:ind w:firstLine="709"/>
        <w:jc w:val="both"/>
        <w:rPr>
          <w:sz w:val="26"/>
          <w:szCs w:val="26"/>
        </w:rPr>
      </w:pPr>
      <w:r>
        <w:rPr>
          <w:sz w:val="26"/>
          <w:szCs w:val="26"/>
        </w:rPr>
        <w:t>3. </w:t>
      </w:r>
      <w:r w:rsidRPr="00E46B0D">
        <w:rPr>
          <w:sz w:val="26"/>
          <w:szCs w:val="26"/>
        </w:rPr>
        <w:t xml:space="preserve">Ежеквартальные премии за 1-3 квартал текущего финансового года устанавливаются в текущем финансовом году, за 4 квартал текущего финансового года – в 1 квартале следующего финансового года. </w:t>
      </w:r>
    </w:p>
    <w:p w:rsidR="001E26C0" w:rsidRPr="00A70FF7" w:rsidRDefault="001E26C0" w:rsidP="001E26C0">
      <w:pPr>
        <w:tabs>
          <w:tab w:val="left" w:pos="993"/>
        </w:tabs>
        <w:ind w:firstLine="709"/>
        <w:jc w:val="both"/>
        <w:rPr>
          <w:sz w:val="26"/>
          <w:szCs w:val="26"/>
        </w:rPr>
      </w:pPr>
      <w:r>
        <w:rPr>
          <w:sz w:val="26"/>
          <w:szCs w:val="26"/>
        </w:rPr>
        <w:t>4. </w:t>
      </w:r>
      <w:r w:rsidRPr="00A70FF7">
        <w:rPr>
          <w:sz w:val="26"/>
          <w:szCs w:val="26"/>
        </w:rPr>
        <w:t>Источником фонда ежеквартальных премий являются бюджетные ассигнования окружного бюджета, предусмотренные на эти цели.</w:t>
      </w:r>
    </w:p>
    <w:p w:rsidR="001E26C0" w:rsidRPr="00A70FF7" w:rsidRDefault="001E26C0" w:rsidP="001E26C0">
      <w:pPr>
        <w:tabs>
          <w:tab w:val="left" w:pos="993"/>
        </w:tabs>
        <w:ind w:firstLine="709"/>
        <w:rPr>
          <w:sz w:val="26"/>
          <w:szCs w:val="26"/>
        </w:rPr>
      </w:pPr>
    </w:p>
    <w:p w:rsidR="001E26C0" w:rsidRPr="00CD7286" w:rsidRDefault="001E26C0" w:rsidP="001E26C0">
      <w:pPr>
        <w:jc w:val="center"/>
        <w:rPr>
          <w:sz w:val="26"/>
          <w:szCs w:val="26"/>
        </w:rPr>
      </w:pPr>
      <w:r>
        <w:rPr>
          <w:sz w:val="26"/>
          <w:szCs w:val="26"/>
        </w:rPr>
        <w:t xml:space="preserve">Раздел </w:t>
      </w:r>
      <w:r>
        <w:rPr>
          <w:sz w:val="26"/>
          <w:szCs w:val="26"/>
          <w:lang w:val="en-US"/>
        </w:rPr>
        <w:t>III</w:t>
      </w:r>
    </w:p>
    <w:p w:rsidR="001E26C0" w:rsidRPr="00A70FF7" w:rsidRDefault="001E26C0" w:rsidP="001E26C0">
      <w:pPr>
        <w:tabs>
          <w:tab w:val="left" w:pos="993"/>
        </w:tabs>
        <w:jc w:val="center"/>
        <w:rPr>
          <w:b/>
          <w:sz w:val="26"/>
          <w:szCs w:val="26"/>
        </w:rPr>
      </w:pPr>
      <w:r w:rsidRPr="00A70FF7">
        <w:rPr>
          <w:sz w:val="26"/>
          <w:szCs w:val="26"/>
        </w:rPr>
        <w:t> </w:t>
      </w:r>
      <w:r w:rsidRPr="00A70FF7">
        <w:rPr>
          <w:b/>
          <w:sz w:val="26"/>
          <w:szCs w:val="26"/>
        </w:rPr>
        <w:t xml:space="preserve">Условия установления ежеквартальной премии </w:t>
      </w:r>
    </w:p>
    <w:p w:rsidR="001E26C0" w:rsidRPr="00A70FF7" w:rsidRDefault="001E26C0" w:rsidP="001E26C0">
      <w:pPr>
        <w:tabs>
          <w:tab w:val="left" w:pos="993"/>
        </w:tabs>
        <w:jc w:val="center"/>
        <w:rPr>
          <w:b/>
          <w:sz w:val="26"/>
          <w:szCs w:val="26"/>
        </w:rPr>
      </w:pPr>
      <w:r>
        <w:rPr>
          <w:b/>
          <w:sz w:val="26"/>
          <w:szCs w:val="26"/>
        </w:rPr>
        <w:t>руководителю учреждения</w:t>
      </w:r>
    </w:p>
    <w:p w:rsidR="001E26C0" w:rsidRPr="00A70FF7" w:rsidRDefault="001E26C0" w:rsidP="001E26C0">
      <w:pPr>
        <w:tabs>
          <w:tab w:val="left" w:pos="993"/>
        </w:tabs>
        <w:ind w:firstLine="709"/>
        <w:jc w:val="center"/>
        <w:rPr>
          <w:sz w:val="26"/>
          <w:szCs w:val="26"/>
        </w:rPr>
      </w:pPr>
    </w:p>
    <w:p w:rsidR="001E26C0" w:rsidRPr="00A70FF7" w:rsidRDefault="001E26C0" w:rsidP="001E26C0">
      <w:pPr>
        <w:tabs>
          <w:tab w:val="left" w:pos="993"/>
        </w:tabs>
        <w:ind w:firstLine="709"/>
        <w:jc w:val="both"/>
        <w:rPr>
          <w:sz w:val="26"/>
          <w:szCs w:val="26"/>
        </w:rPr>
      </w:pPr>
      <w:r>
        <w:rPr>
          <w:sz w:val="26"/>
          <w:szCs w:val="26"/>
        </w:rPr>
        <w:t>5. </w:t>
      </w:r>
      <w:r w:rsidRPr="00A70FF7">
        <w:rPr>
          <w:sz w:val="26"/>
          <w:szCs w:val="26"/>
        </w:rPr>
        <w:t>Еже</w:t>
      </w:r>
      <w:r>
        <w:rPr>
          <w:sz w:val="26"/>
          <w:szCs w:val="26"/>
        </w:rPr>
        <w:t>квартальная премия руководителю</w:t>
      </w:r>
      <w:r w:rsidRPr="00A70FF7">
        <w:rPr>
          <w:sz w:val="26"/>
          <w:szCs w:val="26"/>
        </w:rPr>
        <w:t xml:space="preserve"> за соответствующий период </w:t>
      </w:r>
      <w:r>
        <w:rPr>
          <w:sz w:val="26"/>
          <w:szCs w:val="26"/>
        </w:rPr>
        <w:t>устанавливается</w:t>
      </w:r>
      <w:r w:rsidRPr="00A70FF7">
        <w:rPr>
          <w:sz w:val="26"/>
          <w:szCs w:val="26"/>
        </w:rPr>
        <w:t xml:space="preserve"> с учетом выполнения показателей эффект</w:t>
      </w:r>
      <w:r>
        <w:rPr>
          <w:sz w:val="26"/>
          <w:szCs w:val="26"/>
        </w:rPr>
        <w:t>ивности деятельности Учреждения</w:t>
      </w:r>
      <w:r w:rsidRPr="00A70FF7">
        <w:rPr>
          <w:sz w:val="26"/>
          <w:szCs w:val="26"/>
        </w:rPr>
        <w:t>.</w:t>
      </w:r>
    </w:p>
    <w:p w:rsidR="001E26C0" w:rsidRPr="00A70FF7" w:rsidRDefault="001E26C0" w:rsidP="001E26C0">
      <w:pPr>
        <w:tabs>
          <w:tab w:val="left" w:pos="993"/>
        </w:tabs>
        <w:ind w:firstLine="709"/>
        <w:jc w:val="both"/>
        <w:rPr>
          <w:sz w:val="26"/>
          <w:szCs w:val="26"/>
        </w:rPr>
      </w:pPr>
      <w:r>
        <w:rPr>
          <w:sz w:val="26"/>
          <w:szCs w:val="26"/>
        </w:rPr>
        <w:t>6. </w:t>
      </w:r>
      <w:r w:rsidRPr="00E46B0D">
        <w:rPr>
          <w:sz w:val="26"/>
          <w:szCs w:val="26"/>
        </w:rPr>
        <w:t xml:space="preserve">Руководитель обязан ежеквартально не позднее 10 числа месяца, следующего за отчетным периодом, а за </w:t>
      </w:r>
      <w:r w:rsidRPr="00E46B0D">
        <w:rPr>
          <w:sz w:val="26"/>
          <w:szCs w:val="26"/>
          <w:lang w:val="en-US"/>
        </w:rPr>
        <w:t>IV</w:t>
      </w:r>
      <w:r w:rsidRPr="00E46B0D">
        <w:rPr>
          <w:sz w:val="26"/>
          <w:szCs w:val="26"/>
        </w:rPr>
        <w:t xml:space="preserve"> квартал - не позднее 20 января следующего финансового года предоставлять в Департамент </w:t>
      </w:r>
      <w:r>
        <w:rPr>
          <w:sz w:val="26"/>
          <w:szCs w:val="26"/>
        </w:rPr>
        <w:t xml:space="preserve">образования </w:t>
      </w:r>
      <w:r w:rsidRPr="00E46B0D">
        <w:rPr>
          <w:sz w:val="26"/>
          <w:szCs w:val="26"/>
        </w:rPr>
        <w:t xml:space="preserve">доклад и отчетные документы, установленные настоящим порядком, о выполнении показателей эффективности деятельности </w:t>
      </w:r>
      <w:r>
        <w:rPr>
          <w:sz w:val="26"/>
          <w:szCs w:val="26"/>
        </w:rPr>
        <w:t>У</w:t>
      </w:r>
      <w:r w:rsidRPr="00E46B0D">
        <w:rPr>
          <w:sz w:val="26"/>
          <w:szCs w:val="26"/>
        </w:rPr>
        <w:t>чреждения</w:t>
      </w:r>
      <w:r w:rsidRPr="00A70FF7">
        <w:rPr>
          <w:sz w:val="26"/>
          <w:szCs w:val="26"/>
        </w:rPr>
        <w:t>.</w:t>
      </w:r>
    </w:p>
    <w:p w:rsidR="001E26C0" w:rsidRPr="00A70FF7" w:rsidRDefault="001E26C0" w:rsidP="001E26C0">
      <w:pPr>
        <w:tabs>
          <w:tab w:val="left" w:pos="993"/>
        </w:tabs>
        <w:ind w:firstLine="709"/>
        <w:jc w:val="both"/>
        <w:rPr>
          <w:sz w:val="26"/>
          <w:szCs w:val="26"/>
        </w:rPr>
      </w:pPr>
      <w:r>
        <w:rPr>
          <w:sz w:val="26"/>
          <w:szCs w:val="26"/>
        </w:rPr>
        <w:t>7. </w:t>
      </w:r>
      <w:r w:rsidRPr="00A70FF7">
        <w:rPr>
          <w:sz w:val="26"/>
          <w:szCs w:val="26"/>
        </w:rPr>
        <w:t>Показатели и критерии оценки деяте</w:t>
      </w:r>
      <w:r>
        <w:rPr>
          <w:sz w:val="26"/>
          <w:szCs w:val="26"/>
        </w:rPr>
        <w:t xml:space="preserve">льности руководителя </w:t>
      </w:r>
      <w:r w:rsidRPr="00A70FF7">
        <w:rPr>
          <w:sz w:val="26"/>
          <w:szCs w:val="26"/>
        </w:rPr>
        <w:t xml:space="preserve">устанавливаются </w:t>
      </w:r>
      <w:r w:rsidRPr="00E46B0D">
        <w:rPr>
          <w:sz w:val="26"/>
          <w:szCs w:val="26"/>
        </w:rPr>
        <w:t xml:space="preserve">в приложении </w:t>
      </w:r>
      <w:r>
        <w:rPr>
          <w:sz w:val="26"/>
          <w:szCs w:val="26"/>
        </w:rPr>
        <w:t>11</w:t>
      </w:r>
      <w:r w:rsidRPr="00E46B0D">
        <w:rPr>
          <w:sz w:val="26"/>
          <w:szCs w:val="26"/>
        </w:rPr>
        <w:t xml:space="preserve"> к приказу Департамента образования «Об утверждении порядка оценки деятельности учреждений, подведомственных Департаменту образования, культуры и спорта Ненецкого автономного округа, на основе показателей эффективности их деятельности, и порядка выплаты ежеквартальной премии руководителям»</w:t>
      </w:r>
      <w:r w:rsidRPr="00A70FF7">
        <w:rPr>
          <w:sz w:val="26"/>
          <w:szCs w:val="26"/>
        </w:rPr>
        <w:t>.</w:t>
      </w:r>
    </w:p>
    <w:p w:rsidR="001E26C0" w:rsidRPr="00A70FF7" w:rsidRDefault="001E26C0" w:rsidP="001E26C0">
      <w:pPr>
        <w:tabs>
          <w:tab w:val="left" w:pos="993"/>
        </w:tabs>
        <w:ind w:firstLine="709"/>
        <w:jc w:val="both"/>
        <w:rPr>
          <w:sz w:val="26"/>
          <w:szCs w:val="26"/>
        </w:rPr>
      </w:pPr>
      <w:r>
        <w:rPr>
          <w:sz w:val="26"/>
          <w:szCs w:val="26"/>
        </w:rPr>
        <w:t>8. </w:t>
      </w:r>
      <w:r w:rsidRPr="00A70FF7">
        <w:rPr>
          <w:sz w:val="26"/>
          <w:szCs w:val="26"/>
        </w:rPr>
        <w:t>Оценку эффективнос</w:t>
      </w:r>
      <w:r>
        <w:rPr>
          <w:sz w:val="26"/>
          <w:szCs w:val="26"/>
        </w:rPr>
        <w:t xml:space="preserve">ти работы руководителя </w:t>
      </w:r>
      <w:r w:rsidRPr="00A70FF7">
        <w:rPr>
          <w:sz w:val="26"/>
          <w:szCs w:val="26"/>
        </w:rPr>
        <w:t xml:space="preserve">на основе выполнения утвержденных Департаментом </w:t>
      </w:r>
      <w:r>
        <w:rPr>
          <w:sz w:val="26"/>
          <w:szCs w:val="26"/>
        </w:rPr>
        <w:t xml:space="preserve">образования </w:t>
      </w:r>
      <w:r w:rsidRPr="00A70FF7">
        <w:rPr>
          <w:sz w:val="26"/>
          <w:szCs w:val="26"/>
        </w:rPr>
        <w:t>показателей эффект</w:t>
      </w:r>
      <w:r>
        <w:rPr>
          <w:sz w:val="26"/>
          <w:szCs w:val="26"/>
        </w:rPr>
        <w:t>ивности деятельности учреждения</w:t>
      </w:r>
      <w:r w:rsidRPr="00A70FF7">
        <w:rPr>
          <w:sz w:val="26"/>
          <w:szCs w:val="26"/>
        </w:rPr>
        <w:t xml:space="preserve"> осуществляет Комиссия по оценке выполнения показателей эффективности деятельности </w:t>
      </w:r>
      <w:r>
        <w:rPr>
          <w:sz w:val="26"/>
          <w:szCs w:val="26"/>
        </w:rPr>
        <w:t>учреждений</w:t>
      </w:r>
      <w:r w:rsidRPr="00A70FF7">
        <w:rPr>
          <w:sz w:val="26"/>
          <w:szCs w:val="26"/>
        </w:rPr>
        <w:t xml:space="preserve">, находящихся в ведении Департамента </w:t>
      </w:r>
      <w:r>
        <w:rPr>
          <w:sz w:val="26"/>
          <w:szCs w:val="26"/>
        </w:rPr>
        <w:t xml:space="preserve">образования, </w:t>
      </w:r>
      <w:r w:rsidRPr="00A70FF7">
        <w:rPr>
          <w:sz w:val="26"/>
          <w:szCs w:val="26"/>
        </w:rPr>
        <w:t>и установлению ежеквартальной премии их руководителей (далее – Комиссия).</w:t>
      </w:r>
    </w:p>
    <w:p w:rsidR="001E26C0" w:rsidRPr="00A70FF7" w:rsidRDefault="001E26C0" w:rsidP="001E26C0">
      <w:pPr>
        <w:tabs>
          <w:tab w:val="left" w:pos="993"/>
        </w:tabs>
        <w:ind w:firstLine="709"/>
        <w:jc w:val="both"/>
        <w:rPr>
          <w:sz w:val="26"/>
          <w:szCs w:val="26"/>
        </w:rPr>
      </w:pPr>
      <w:r>
        <w:rPr>
          <w:sz w:val="26"/>
          <w:szCs w:val="26"/>
        </w:rPr>
        <w:t>9. </w:t>
      </w:r>
      <w:r w:rsidRPr="00A70FF7">
        <w:rPr>
          <w:sz w:val="26"/>
          <w:szCs w:val="26"/>
        </w:rPr>
        <w:t>Выплата ежеквартальной премии</w:t>
      </w:r>
      <w:r>
        <w:rPr>
          <w:sz w:val="26"/>
          <w:szCs w:val="26"/>
        </w:rPr>
        <w:t xml:space="preserve"> руководителю </w:t>
      </w:r>
      <w:r w:rsidRPr="00A70FF7">
        <w:rPr>
          <w:sz w:val="26"/>
          <w:szCs w:val="26"/>
        </w:rPr>
        <w:t>за соответствующий период производится на основании распоряжения Департамента.</w:t>
      </w:r>
    </w:p>
    <w:p w:rsidR="001E26C0" w:rsidRPr="00D377F3" w:rsidRDefault="001E26C0" w:rsidP="001E26C0">
      <w:pPr>
        <w:tabs>
          <w:tab w:val="left" w:pos="993"/>
        </w:tabs>
        <w:ind w:firstLine="709"/>
        <w:jc w:val="both"/>
        <w:rPr>
          <w:sz w:val="26"/>
          <w:szCs w:val="26"/>
        </w:rPr>
      </w:pPr>
      <w:r>
        <w:rPr>
          <w:sz w:val="26"/>
          <w:szCs w:val="26"/>
        </w:rPr>
        <w:t>10. </w:t>
      </w:r>
      <w:r w:rsidRPr="00A70FF7">
        <w:rPr>
          <w:sz w:val="26"/>
          <w:szCs w:val="26"/>
        </w:rPr>
        <w:t xml:space="preserve"> </w:t>
      </w:r>
      <w:r w:rsidRPr="00D377F3">
        <w:rPr>
          <w:sz w:val="26"/>
          <w:szCs w:val="26"/>
        </w:rPr>
        <w:t>Ежеквартальная премия руководителю выплачивается с учетом фактически отработанного им времени.</w:t>
      </w:r>
    </w:p>
    <w:p w:rsidR="001E26C0" w:rsidRPr="00D377F3" w:rsidRDefault="001E26C0" w:rsidP="001E26C0">
      <w:pPr>
        <w:tabs>
          <w:tab w:val="left" w:pos="993"/>
        </w:tabs>
        <w:ind w:firstLine="709"/>
        <w:jc w:val="both"/>
        <w:rPr>
          <w:sz w:val="26"/>
          <w:szCs w:val="26"/>
        </w:rPr>
      </w:pPr>
      <w:r>
        <w:rPr>
          <w:sz w:val="26"/>
          <w:szCs w:val="26"/>
        </w:rPr>
        <w:t>11</w:t>
      </w:r>
      <w:r w:rsidRPr="00D377F3">
        <w:rPr>
          <w:sz w:val="26"/>
          <w:szCs w:val="26"/>
        </w:rPr>
        <w:t>. Ежеквартальная премия руководителю не выплачивается:</w:t>
      </w:r>
    </w:p>
    <w:p w:rsidR="001E26C0" w:rsidRPr="00D377F3" w:rsidRDefault="001E26C0" w:rsidP="001E26C0">
      <w:pPr>
        <w:pStyle w:val="aa"/>
        <w:tabs>
          <w:tab w:val="left" w:pos="993"/>
        </w:tabs>
        <w:spacing w:after="0" w:line="240" w:lineRule="auto"/>
        <w:ind w:left="0" w:firstLine="709"/>
        <w:jc w:val="both"/>
        <w:rPr>
          <w:rFonts w:ascii="Times New Roman" w:hAnsi="Times New Roman"/>
          <w:sz w:val="26"/>
          <w:szCs w:val="26"/>
        </w:rPr>
      </w:pPr>
      <w:r w:rsidRPr="00D377F3">
        <w:rPr>
          <w:rFonts w:ascii="Times New Roman" w:hAnsi="Times New Roman"/>
          <w:sz w:val="26"/>
          <w:szCs w:val="26"/>
        </w:rPr>
        <w:t>1) в случаях применения к нему дисциплинарного взыскания за неисполнение или ненадлежащее исполнение по его вине возложенных на него функций и полномочий в отчетном периоде;</w:t>
      </w:r>
    </w:p>
    <w:p w:rsidR="001E26C0" w:rsidRPr="00D377F3" w:rsidRDefault="001E26C0" w:rsidP="001E26C0">
      <w:pPr>
        <w:pStyle w:val="aa"/>
        <w:tabs>
          <w:tab w:val="left" w:pos="993"/>
        </w:tabs>
        <w:spacing w:after="0" w:line="240" w:lineRule="auto"/>
        <w:ind w:left="0" w:firstLine="709"/>
        <w:jc w:val="both"/>
        <w:rPr>
          <w:rFonts w:ascii="Times New Roman" w:hAnsi="Times New Roman"/>
          <w:sz w:val="26"/>
          <w:szCs w:val="26"/>
        </w:rPr>
      </w:pPr>
      <w:r w:rsidRPr="00D377F3">
        <w:rPr>
          <w:rFonts w:ascii="Times New Roman" w:hAnsi="Times New Roman"/>
          <w:sz w:val="26"/>
          <w:szCs w:val="26"/>
        </w:rPr>
        <w:t xml:space="preserve">2) в случае наличие за оцениваемый период (в том числе неисполненных в срок) предписаний контрольных органов, поступивших в учреждение, за ненадлежащее исполнение возложенных на него обязанностей. </w:t>
      </w:r>
    </w:p>
    <w:p w:rsidR="001E26C0" w:rsidRPr="00D377F3" w:rsidRDefault="001E26C0" w:rsidP="001E26C0">
      <w:pPr>
        <w:pStyle w:val="aa"/>
        <w:tabs>
          <w:tab w:val="left" w:pos="993"/>
        </w:tabs>
        <w:spacing w:after="0" w:line="240" w:lineRule="auto"/>
        <w:ind w:left="0" w:firstLine="709"/>
        <w:jc w:val="both"/>
        <w:rPr>
          <w:rFonts w:ascii="Times New Roman" w:hAnsi="Times New Roman"/>
          <w:sz w:val="26"/>
          <w:szCs w:val="26"/>
        </w:rPr>
      </w:pPr>
      <w:r w:rsidRPr="00D377F3">
        <w:rPr>
          <w:rFonts w:ascii="Times New Roman" w:hAnsi="Times New Roman"/>
          <w:sz w:val="26"/>
          <w:szCs w:val="26"/>
        </w:rPr>
        <w:t>В случае, если руководителем учреждения, имеющим за оцениваемый период (в том числе неисполненных в срок) предписания контрольных органов, поступивших в учреждение, за ненадлежащее исполнение возложенных на него обязанностей, в отчетном периоде организовано и проведено значимое мероприятие, по решению Комиссии ежеквартальная премия может быть установлена и выплачена с учетом положений пункта 9 настоящего Порядка.</w:t>
      </w:r>
    </w:p>
    <w:p w:rsidR="001E26C0" w:rsidRDefault="001E26C0" w:rsidP="001E26C0">
      <w:pPr>
        <w:ind w:firstLine="709"/>
        <w:jc w:val="both"/>
        <w:rPr>
          <w:sz w:val="26"/>
          <w:szCs w:val="26"/>
        </w:rPr>
      </w:pPr>
    </w:p>
    <w:p w:rsidR="001E26C0" w:rsidRDefault="001E26C0" w:rsidP="001E26C0">
      <w:pPr>
        <w:ind w:firstLine="709"/>
        <w:jc w:val="both"/>
        <w:rPr>
          <w:sz w:val="26"/>
          <w:szCs w:val="26"/>
        </w:rPr>
      </w:pPr>
    </w:p>
    <w:p w:rsidR="008C7457" w:rsidRDefault="008C7457" w:rsidP="001E26C0">
      <w:pPr>
        <w:ind w:firstLine="709"/>
        <w:jc w:val="both"/>
        <w:rPr>
          <w:sz w:val="26"/>
          <w:szCs w:val="26"/>
        </w:rPr>
      </w:pPr>
    </w:p>
    <w:p w:rsidR="008C7457" w:rsidRDefault="008C7457" w:rsidP="001E26C0">
      <w:pPr>
        <w:ind w:firstLine="709"/>
        <w:jc w:val="both"/>
        <w:rPr>
          <w:sz w:val="26"/>
          <w:szCs w:val="26"/>
        </w:rPr>
      </w:pPr>
    </w:p>
    <w:p w:rsidR="001E26C0" w:rsidRPr="00CD7286" w:rsidRDefault="001E26C0" w:rsidP="001E26C0">
      <w:pPr>
        <w:jc w:val="center"/>
        <w:rPr>
          <w:sz w:val="26"/>
          <w:szCs w:val="26"/>
        </w:rPr>
      </w:pPr>
      <w:r>
        <w:rPr>
          <w:sz w:val="26"/>
          <w:szCs w:val="26"/>
        </w:rPr>
        <w:t xml:space="preserve">Раздел </w:t>
      </w:r>
      <w:r>
        <w:rPr>
          <w:sz w:val="26"/>
          <w:szCs w:val="26"/>
          <w:lang w:val="en-US"/>
        </w:rPr>
        <w:t>IV</w:t>
      </w:r>
    </w:p>
    <w:p w:rsidR="001E26C0" w:rsidRPr="00A70FF7" w:rsidRDefault="001E26C0" w:rsidP="001E26C0">
      <w:pPr>
        <w:jc w:val="center"/>
        <w:rPr>
          <w:b/>
          <w:sz w:val="26"/>
          <w:szCs w:val="26"/>
        </w:rPr>
      </w:pPr>
      <w:r w:rsidRPr="00A70FF7">
        <w:rPr>
          <w:b/>
          <w:sz w:val="26"/>
          <w:szCs w:val="26"/>
        </w:rPr>
        <w:t xml:space="preserve">Порядок оценки выполнения </w:t>
      </w:r>
    </w:p>
    <w:p w:rsidR="001E26C0" w:rsidRPr="00A70FF7" w:rsidRDefault="001E26C0" w:rsidP="001E26C0">
      <w:pPr>
        <w:jc w:val="center"/>
        <w:rPr>
          <w:b/>
          <w:sz w:val="26"/>
          <w:szCs w:val="26"/>
        </w:rPr>
      </w:pPr>
      <w:r w:rsidRPr="00A70FF7">
        <w:rPr>
          <w:b/>
          <w:sz w:val="26"/>
          <w:szCs w:val="26"/>
        </w:rPr>
        <w:t>показателей эффект</w:t>
      </w:r>
      <w:r>
        <w:rPr>
          <w:b/>
          <w:sz w:val="26"/>
          <w:szCs w:val="26"/>
        </w:rPr>
        <w:t>ивности деятельности учреждения</w:t>
      </w:r>
      <w:r w:rsidRPr="00A70FF7">
        <w:rPr>
          <w:b/>
          <w:sz w:val="26"/>
          <w:szCs w:val="26"/>
        </w:rPr>
        <w:t xml:space="preserve">, </w:t>
      </w:r>
    </w:p>
    <w:p w:rsidR="001E26C0" w:rsidRPr="00A70FF7" w:rsidRDefault="001E26C0" w:rsidP="001E26C0">
      <w:pPr>
        <w:jc w:val="center"/>
        <w:rPr>
          <w:b/>
          <w:sz w:val="26"/>
          <w:szCs w:val="26"/>
        </w:rPr>
      </w:pPr>
      <w:r w:rsidRPr="00A70FF7">
        <w:rPr>
          <w:b/>
          <w:sz w:val="26"/>
          <w:szCs w:val="26"/>
        </w:rPr>
        <w:t xml:space="preserve">размеры и порядок установления ежеквартальной премии </w:t>
      </w:r>
    </w:p>
    <w:p w:rsidR="001E26C0" w:rsidRPr="00A70FF7" w:rsidRDefault="001E26C0" w:rsidP="001E26C0">
      <w:pPr>
        <w:jc w:val="center"/>
        <w:rPr>
          <w:b/>
          <w:sz w:val="26"/>
          <w:szCs w:val="26"/>
        </w:rPr>
      </w:pPr>
      <w:r>
        <w:rPr>
          <w:b/>
          <w:sz w:val="26"/>
          <w:szCs w:val="26"/>
        </w:rPr>
        <w:t>руководителю учреждения</w:t>
      </w:r>
    </w:p>
    <w:p w:rsidR="001E26C0" w:rsidRPr="00A70FF7" w:rsidRDefault="001E26C0" w:rsidP="001E26C0">
      <w:pPr>
        <w:jc w:val="center"/>
        <w:rPr>
          <w:sz w:val="26"/>
          <w:szCs w:val="26"/>
        </w:rPr>
      </w:pPr>
    </w:p>
    <w:p w:rsidR="001E26C0" w:rsidRPr="00D377F3" w:rsidRDefault="001E26C0" w:rsidP="001E26C0">
      <w:pPr>
        <w:tabs>
          <w:tab w:val="left" w:pos="993"/>
        </w:tabs>
        <w:ind w:firstLine="709"/>
        <w:jc w:val="both"/>
        <w:rPr>
          <w:sz w:val="26"/>
          <w:szCs w:val="26"/>
        </w:rPr>
      </w:pPr>
      <w:r>
        <w:rPr>
          <w:sz w:val="26"/>
          <w:szCs w:val="26"/>
        </w:rPr>
        <w:t>12. </w:t>
      </w:r>
      <w:r w:rsidRPr="00D377F3">
        <w:rPr>
          <w:sz w:val="26"/>
          <w:szCs w:val="26"/>
        </w:rPr>
        <w:t xml:space="preserve">Комиссия на основе оценки доклада руководителя об исполнении показателей эффективности деятельности </w:t>
      </w:r>
      <w:r>
        <w:rPr>
          <w:sz w:val="26"/>
          <w:szCs w:val="26"/>
        </w:rPr>
        <w:t>учреждения</w:t>
      </w:r>
      <w:r w:rsidRPr="00D377F3">
        <w:rPr>
          <w:sz w:val="26"/>
          <w:szCs w:val="26"/>
        </w:rPr>
        <w:t xml:space="preserve"> определяет степень их выполнения за отчетный период, которая оценивается установленной суммой баллов.</w:t>
      </w:r>
    </w:p>
    <w:p w:rsidR="001E26C0" w:rsidRPr="00A70FF7" w:rsidRDefault="001E26C0" w:rsidP="001E26C0">
      <w:pPr>
        <w:ind w:firstLine="709"/>
        <w:jc w:val="both"/>
        <w:rPr>
          <w:sz w:val="26"/>
          <w:szCs w:val="26"/>
        </w:rPr>
      </w:pPr>
      <w:r w:rsidRPr="00A70FF7">
        <w:rPr>
          <w:sz w:val="26"/>
          <w:szCs w:val="26"/>
        </w:rPr>
        <w:t>Оценка выполнения показателей эффект</w:t>
      </w:r>
      <w:r>
        <w:rPr>
          <w:sz w:val="26"/>
          <w:szCs w:val="26"/>
        </w:rPr>
        <w:t>ивности деятельности учреждения</w:t>
      </w:r>
      <w:r w:rsidRPr="00A70FF7">
        <w:rPr>
          <w:sz w:val="26"/>
          <w:szCs w:val="26"/>
        </w:rPr>
        <w:t xml:space="preserve">, осуществляющего в соответствии с уставом несколько видов деятельности, проводится по каждому виду деятельности начальником </w:t>
      </w:r>
      <w:r>
        <w:rPr>
          <w:sz w:val="26"/>
          <w:szCs w:val="26"/>
        </w:rPr>
        <w:t xml:space="preserve">отдела (сектора) управления образования, молодёжной политики и спорта </w:t>
      </w:r>
      <w:r w:rsidRPr="00A70FF7">
        <w:rPr>
          <w:sz w:val="26"/>
          <w:szCs w:val="26"/>
        </w:rPr>
        <w:t xml:space="preserve">Департамента </w:t>
      </w:r>
      <w:r>
        <w:rPr>
          <w:sz w:val="26"/>
          <w:szCs w:val="26"/>
        </w:rPr>
        <w:t xml:space="preserve">образования, курирующим Учреждение </w:t>
      </w:r>
      <w:r w:rsidRPr="00A70FF7">
        <w:rPr>
          <w:sz w:val="26"/>
          <w:szCs w:val="26"/>
        </w:rPr>
        <w:t xml:space="preserve">(далее – начальник </w:t>
      </w:r>
      <w:r>
        <w:rPr>
          <w:sz w:val="26"/>
          <w:szCs w:val="26"/>
        </w:rPr>
        <w:t>отдела (сектора)</w:t>
      </w:r>
      <w:r w:rsidRPr="00A70FF7">
        <w:rPr>
          <w:sz w:val="26"/>
          <w:szCs w:val="26"/>
        </w:rPr>
        <w:t>.</w:t>
      </w:r>
    </w:p>
    <w:p w:rsidR="001E26C0" w:rsidRPr="00A70FF7" w:rsidRDefault="001E26C0" w:rsidP="001E26C0">
      <w:pPr>
        <w:ind w:firstLine="709"/>
        <w:jc w:val="both"/>
        <w:rPr>
          <w:sz w:val="26"/>
          <w:szCs w:val="26"/>
        </w:rPr>
      </w:pPr>
      <w:r w:rsidRPr="00A70FF7">
        <w:rPr>
          <w:sz w:val="26"/>
          <w:szCs w:val="26"/>
        </w:rPr>
        <w:t xml:space="preserve">Итоговое количество баллов, выносимое на рассмотрение Комиссии, рассчитывается из сумм баллов, выставленных начальником </w:t>
      </w:r>
      <w:r>
        <w:rPr>
          <w:sz w:val="26"/>
          <w:szCs w:val="26"/>
        </w:rPr>
        <w:t>отдела (сектора).</w:t>
      </w:r>
    </w:p>
    <w:p w:rsidR="001E26C0" w:rsidRPr="00A70FF7" w:rsidRDefault="001E26C0" w:rsidP="001E26C0">
      <w:pPr>
        <w:ind w:firstLine="709"/>
        <w:jc w:val="both"/>
        <w:rPr>
          <w:sz w:val="26"/>
          <w:szCs w:val="26"/>
        </w:rPr>
      </w:pPr>
      <w:r w:rsidRPr="00A70FF7">
        <w:rPr>
          <w:sz w:val="26"/>
          <w:szCs w:val="26"/>
        </w:rPr>
        <w:t xml:space="preserve">При сумме баллов, соответствующей выполнению всех показателей эффективности деятельности </w:t>
      </w:r>
      <w:r>
        <w:rPr>
          <w:sz w:val="26"/>
          <w:szCs w:val="26"/>
        </w:rPr>
        <w:t>учреждения</w:t>
      </w:r>
      <w:r w:rsidRPr="00A70FF7">
        <w:rPr>
          <w:sz w:val="26"/>
          <w:szCs w:val="26"/>
        </w:rPr>
        <w:t>, размер ежеквартальной премии</w:t>
      </w:r>
      <w:r>
        <w:rPr>
          <w:sz w:val="26"/>
          <w:szCs w:val="26"/>
        </w:rPr>
        <w:t xml:space="preserve"> руководителя </w:t>
      </w:r>
      <w:r w:rsidRPr="00A70FF7">
        <w:rPr>
          <w:sz w:val="26"/>
          <w:szCs w:val="26"/>
        </w:rPr>
        <w:t>за отчетный период равен 100 процентам от размера ежеквартальной премии, уст</w:t>
      </w:r>
      <w:r>
        <w:rPr>
          <w:sz w:val="26"/>
          <w:szCs w:val="26"/>
        </w:rPr>
        <w:t>ановленного для данного периода.</w:t>
      </w:r>
    </w:p>
    <w:p w:rsidR="001E26C0" w:rsidRPr="002D6DDC" w:rsidRDefault="001E26C0" w:rsidP="001E26C0">
      <w:pPr>
        <w:tabs>
          <w:tab w:val="left" w:pos="993"/>
        </w:tabs>
        <w:ind w:firstLine="709"/>
        <w:jc w:val="both"/>
        <w:rPr>
          <w:sz w:val="26"/>
          <w:szCs w:val="26"/>
        </w:rPr>
      </w:pPr>
      <w:r>
        <w:rPr>
          <w:sz w:val="26"/>
          <w:szCs w:val="26"/>
        </w:rPr>
        <w:t>13. </w:t>
      </w:r>
      <w:r w:rsidRPr="00A70FF7">
        <w:rPr>
          <w:sz w:val="26"/>
          <w:szCs w:val="26"/>
        </w:rPr>
        <w:t xml:space="preserve">Ежеквартальная премия устанавливается в размере не более 25% должностного оклада при наличии экономии фонда </w:t>
      </w:r>
      <w:r>
        <w:rPr>
          <w:sz w:val="26"/>
          <w:szCs w:val="26"/>
        </w:rPr>
        <w:t>заработной платы учреждения</w:t>
      </w:r>
      <w:r w:rsidRPr="00A70FF7">
        <w:rPr>
          <w:sz w:val="26"/>
          <w:szCs w:val="26"/>
        </w:rPr>
        <w:t>.</w:t>
      </w:r>
      <w:r>
        <w:rPr>
          <w:sz w:val="26"/>
          <w:szCs w:val="26"/>
        </w:rPr>
        <w:t xml:space="preserve"> </w:t>
      </w:r>
      <w:r w:rsidRPr="002D6DDC">
        <w:rPr>
          <w:sz w:val="26"/>
          <w:szCs w:val="26"/>
        </w:rPr>
        <w:t>В случае отсутствия экономии фонда заработной платы размер ежеквартальной премии руководителю устанавливается, но ее выплата не производится.</w:t>
      </w:r>
    </w:p>
    <w:p w:rsidR="001E26C0" w:rsidRPr="00A70FF7" w:rsidRDefault="001E26C0" w:rsidP="001E26C0">
      <w:pPr>
        <w:tabs>
          <w:tab w:val="left" w:pos="0"/>
          <w:tab w:val="left" w:pos="993"/>
        </w:tabs>
        <w:ind w:firstLine="709"/>
        <w:jc w:val="both"/>
        <w:rPr>
          <w:sz w:val="26"/>
          <w:szCs w:val="26"/>
        </w:rPr>
      </w:pPr>
      <w:r>
        <w:rPr>
          <w:sz w:val="26"/>
          <w:szCs w:val="26"/>
        </w:rPr>
        <w:t>14. </w:t>
      </w:r>
      <w:r w:rsidRPr="00A70FF7">
        <w:rPr>
          <w:sz w:val="26"/>
          <w:szCs w:val="26"/>
        </w:rPr>
        <w:t xml:space="preserve">При расчете баллов за </w:t>
      </w:r>
      <w:r w:rsidRPr="00A70FF7">
        <w:rPr>
          <w:sz w:val="26"/>
          <w:szCs w:val="26"/>
          <w:lang w:val="en-US"/>
        </w:rPr>
        <w:t>II</w:t>
      </w:r>
      <w:r w:rsidRPr="00A70FF7">
        <w:rPr>
          <w:sz w:val="26"/>
          <w:szCs w:val="26"/>
        </w:rPr>
        <w:t xml:space="preserve"> квартал суммируются баллы, полученные при оценке квартальных и полугодовых показателей эффект</w:t>
      </w:r>
      <w:r>
        <w:rPr>
          <w:sz w:val="26"/>
          <w:szCs w:val="26"/>
        </w:rPr>
        <w:t>ивности деятельности учреждения</w:t>
      </w:r>
      <w:r w:rsidRPr="00A70FF7">
        <w:rPr>
          <w:sz w:val="26"/>
          <w:szCs w:val="26"/>
        </w:rPr>
        <w:t xml:space="preserve">; при расчете баллов за IV квартал суммируются баллы, полученные при оценке квартальных, полугодовых и годовых показателей эффективности </w:t>
      </w:r>
      <w:r>
        <w:rPr>
          <w:sz w:val="26"/>
          <w:szCs w:val="26"/>
        </w:rPr>
        <w:t>деятельности учреждения</w:t>
      </w:r>
      <w:r w:rsidRPr="00A70FF7">
        <w:rPr>
          <w:sz w:val="26"/>
          <w:szCs w:val="26"/>
        </w:rPr>
        <w:t>.</w:t>
      </w:r>
    </w:p>
    <w:p w:rsidR="001E26C0" w:rsidRDefault="001E26C0" w:rsidP="001E26C0">
      <w:pPr>
        <w:ind w:firstLine="709"/>
        <w:jc w:val="both"/>
        <w:rPr>
          <w:sz w:val="26"/>
          <w:szCs w:val="26"/>
        </w:rPr>
      </w:pPr>
      <w:r w:rsidRPr="00A70FF7">
        <w:rPr>
          <w:sz w:val="26"/>
          <w:szCs w:val="26"/>
        </w:rPr>
        <w:t>Размер ежеквартальной премии</w:t>
      </w:r>
      <w:r>
        <w:rPr>
          <w:sz w:val="26"/>
          <w:szCs w:val="26"/>
        </w:rPr>
        <w:t xml:space="preserve"> руководителя </w:t>
      </w:r>
      <w:r w:rsidRPr="00A70FF7">
        <w:rPr>
          <w:sz w:val="26"/>
          <w:szCs w:val="26"/>
        </w:rPr>
        <w:t>определяется на основе расчета суммы баллов за квартал:</w:t>
      </w:r>
    </w:p>
    <w:p w:rsidR="001E26C0" w:rsidRPr="00A70FF7" w:rsidRDefault="001E26C0" w:rsidP="001E26C0">
      <w:pPr>
        <w:ind w:firstLine="720"/>
        <w:jc w:val="both"/>
        <w:rPr>
          <w:sz w:val="26"/>
          <w:szCs w:val="26"/>
        </w:rPr>
      </w:pPr>
    </w:p>
    <w:tbl>
      <w:tblPr>
        <w:tblW w:w="9371" w:type="dxa"/>
        <w:tblInd w:w="93" w:type="dxa"/>
        <w:tblLayout w:type="fixed"/>
        <w:tblLook w:val="04A0" w:firstRow="1" w:lastRow="0" w:firstColumn="1" w:lastColumn="0" w:noHBand="0" w:noVBand="1"/>
      </w:tblPr>
      <w:tblGrid>
        <w:gridCol w:w="1858"/>
        <w:gridCol w:w="2552"/>
        <w:gridCol w:w="4961"/>
      </w:tblGrid>
      <w:tr w:rsidR="001E26C0" w:rsidRPr="00A70FF7" w:rsidTr="001E26C0">
        <w:trPr>
          <w:trHeight w:val="300"/>
        </w:trPr>
        <w:tc>
          <w:tcPr>
            <w:tcW w:w="1858" w:type="dxa"/>
            <w:vMerge w:val="restart"/>
            <w:tcBorders>
              <w:top w:val="single" w:sz="4" w:space="0" w:color="auto"/>
              <w:left w:val="single" w:sz="4" w:space="0" w:color="auto"/>
              <w:right w:val="single" w:sz="4" w:space="0" w:color="auto"/>
            </w:tcBorders>
            <w:shd w:val="clear" w:color="auto" w:fill="auto"/>
            <w:noWrap/>
            <w:hideMark/>
          </w:tcPr>
          <w:p w:rsidR="001E26C0" w:rsidRPr="00A70FF7" w:rsidRDefault="001E26C0" w:rsidP="001E26C0">
            <w:pPr>
              <w:jc w:val="center"/>
            </w:pPr>
          </w:p>
        </w:tc>
        <w:tc>
          <w:tcPr>
            <w:tcW w:w="2552" w:type="dxa"/>
            <w:vMerge w:val="restart"/>
            <w:tcBorders>
              <w:top w:val="single" w:sz="4" w:space="0" w:color="auto"/>
              <w:left w:val="nil"/>
              <w:right w:val="single" w:sz="4" w:space="0" w:color="auto"/>
            </w:tcBorders>
            <w:shd w:val="clear" w:color="auto" w:fill="auto"/>
            <w:noWrap/>
            <w:hideMark/>
          </w:tcPr>
          <w:p w:rsidR="001E26C0" w:rsidRPr="00A70FF7" w:rsidRDefault="001E26C0" w:rsidP="001E26C0">
            <w:pPr>
              <w:jc w:val="center"/>
            </w:pPr>
            <w:r w:rsidRPr="00A70FF7">
              <w:t>Размер разовой надбавки,%</w:t>
            </w:r>
          </w:p>
        </w:tc>
        <w:tc>
          <w:tcPr>
            <w:tcW w:w="4961" w:type="dxa"/>
            <w:vMerge w:val="restart"/>
            <w:tcBorders>
              <w:top w:val="single" w:sz="4" w:space="0" w:color="auto"/>
              <w:left w:val="nil"/>
              <w:right w:val="single" w:sz="4" w:space="0" w:color="auto"/>
            </w:tcBorders>
            <w:shd w:val="clear" w:color="auto" w:fill="auto"/>
            <w:noWrap/>
          </w:tcPr>
          <w:p w:rsidR="001E26C0" w:rsidRPr="00A70FF7" w:rsidRDefault="001E26C0" w:rsidP="001E26C0">
            <w:pPr>
              <w:jc w:val="center"/>
              <w:rPr>
                <w:bCs/>
              </w:rPr>
            </w:pPr>
            <w:r w:rsidRPr="00A70FF7">
              <w:rPr>
                <w:bCs/>
              </w:rPr>
              <w:t>Доля от максимального количества баллов,%</w:t>
            </w:r>
          </w:p>
        </w:tc>
      </w:tr>
      <w:tr w:rsidR="001E26C0" w:rsidRPr="00A70FF7" w:rsidTr="001E26C0">
        <w:trPr>
          <w:cantSplit/>
          <w:trHeight w:val="373"/>
        </w:trPr>
        <w:tc>
          <w:tcPr>
            <w:tcW w:w="1858" w:type="dxa"/>
            <w:vMerge/>
            <w:tcBorders>
              <w:left w:val="single" w:sz="4" w:space="0" w:color="auto"/>
              <w:bottom w:val="single" w:sz="4" w:space="0" w:color="auto"/>
              <w:right w:val="single" w:sz="4" w:space="0" w:color="auto"/>
            </w:tcBorders>
            <w:shd w:val="clear" w:color="auto" w:fill="auto"/>
            <w:noWrap/>
          </w:tcPr>
          <w:p w:rsidR="001E26C0" w:rsidRPr="00A70FF7" w:rsidRDefault="001E26C0" w:rsidP="001E26C0">
            <w:pPr>
              <w:jc w:val="center"/>
            </w:pPr>
          </w:p>
        </w:tc>
        <w:tc>
          <w:tcPr>
            <w:tcW w:w="2552" w:type="dxa"/>
            <w:vMerge/>
            <w:tcBorders>
              <w:left w:val="nil"/>
              <w:bottom w:val="single" w:sz="4" w:space="0" w:color="auto"/>
              <w:right w:val="single" w:sz="4" w:space="0" w:color="auto"/>
            </w:tcBorders>
            <w:shd w:val="clear" w:color="auto" w:fill="auto"/>
            <w:noWrap/>
          </w:tcPr>
          <w:p w:rsidR="001E26C0" w:rsidRPr="00A70FF7" w:rsidRDefault="001E26C0" w:rsidP="001E26C0">
            <w:pPr>
              <w:jc w:val="center"/>
            </w:pPr>
          </w:p>
        </w:tc>
        <w:tc>
          <w:tcPr>
            <w:tcW w:w="4961" w:type="dxa"/>
            <w:vMerge/>
            <w:tcBorders>
              <w:left w:val="nil"/>
              <w:bottom w:val="single" w:sz="4" w:space="0" w:color="auto"/>
              <w:right w:val="single" w:sz="4" w:space="0" w:color="auto"/>
            </w:tcBorders>
            <w:shd w:val="clear" w:color="auto" w:fill="auto"/>
            <w:noWrap/>
          </w:tcPr>
          <w:p w:rsidR="001E26C0" w:rsidRPr="00A70FF7" w:rsidRDefault="001E26C0" w:rsidP="001E26C0">
            <w:pPr>
              <w:jc w:val="center"/>
              <w:rPr>
                <w:bCs/>
              </w:rPr>
            </w:pPr>
          </w:p>
        </w:tc>
      </w:tr>
      <w:tr w:rsidR="001E26C0" w:rsidRPr="00A70FF7" w:rsidTr="001E26C0">
        <w:trPr>
          <w:trHeight w:val="300"/>
        </w:trPr>
        <w:tc>
          <w:tcPr>
            <w:tcW w:w="1858" w:type="dxa"/>
            <w:vMerge w:val="restart"/>
            <w:tcBorders>
              <w:top w:val="single" w:sz="4" w:space="0" w:color="auto"/>
              <w:left w:val="single" w:sz="4" w:space="0" w:color="auto"/>
              <w:bottom w:val="single" w:sz="4" w:space="0" w:color="000000"/>
              <w:right w:val="single" w:sz="4" w:space="0" w:color="auto"/>
            </w:tcBorders>
            <w:shd w:val="clear" w:color="auto" w:fill="auto"/>
            <w:noWrap/>
          </w:tcPr>
          <w:p w:rsidR="001E26C0" w:rsidRPr="00A70FF7" w:rsidRDefault="001E26C0" w:rsidP="001E26C0">
            <w:pPr>
              <w:jc w:val="center"/>
            </w:pPr>
            <w:r w:rsidRPr="00A70FF7">
              <w:t>1 квартал</w:t>
            </w:r>
          </w:p>
        </w:tc>
        <w:tc>
          <w:tcPr>
            <w:tcW w:w="7513" w:type="dxa"/>
            <w:gridSpan w:val="2"/>
            <w:tcBorders>
              <w:top w:val="single" w:sz="4" w:space="0" w:color="auto"/>
              <w:left w:val="nil"/>
              <w:bottom w:val="single" w:sz="4" w:space="0" w:color="auto"/>
              <w:right w:val="single" w:sz="4" w:space="0" w:color="auto"/>
            </w:tcBorders>
            <w:shd w:val="clear" w:color="auto" w:fill="auto"/>
            <w:noWrap/>
          </w:tcPr>
          <w:p w:rsidR="001E26C0" w:rsidRPr="00A70FF7" w:rsidRDefault="001E26C0" w:rsidP="001E26C0">
            <w:pPr>
              <w:jc w:val="center"/>
              <w:rPr>
                <w:bCs/>
                <w:i/>
              </w:rPr>
            </w:pPr>
            <w:r w:rsidRPr="00A70FF7">
              <w:rPr>
                <w:i/>
              </w:rPr>
              <w:t>Максимальное количество баллов за квартал</w:t>
            </w:r>
          </w:p>
        </w:tc>
      </w:tr>
      <w:tr w:rsidR="001E26C0" w:rsidRPr="00A70FF7" w:rsidTr="001E26C0">
        <w:trPr>
          <w:trHeight w:val="300"/>
        </w:trPr>
        <w:tc>
          <w:tcPr>
            <w:tcW w:w="1858" w:type="dxa"/>
            <w:vMerge/>
            <w:tcBorders>
              <w:top w:val="single" w:sz="4" w:space="0" w:color="auto"/>
              <w:left w:val="single" w:sz="4" w:space="0" w:color="auto"/>
              <w:bottom w:val="single" w:sz="4" w:space="0" w:color="000000"/>
              <w:right w:val="single" w:sz="4" w:space="0" w:color="auto"/>
            </w:tcBorders>
            <w:hideMark/>
          </w:tcPr>
          <w:p w:rsidR="001E26C0" w:rsidRPr="00A70FF7" w:rsidRDefault="001E26C0" w:rsidP="001E26C0">
            <w:pPr>
              <w:jc w:val="center"/>
            </w:pPr>
          </w:p>
        </w:tc>
        <w:tc>
          <w:tcPr>
            <w:tcW w:w="2552" w:type="dxa"/>
            <w:tcBorders>
              <w:top w:val="nil"/>
              <w:left w:val="nil"/>
              <w:bottom w:val="single" w:sz="4" w:space="0" w:color="auto"/>
              <w:right w:val="single" w:sz="4" w:space="0" w:color="auto"/>
            </w:tcBorders>
            <w:shd w:val="clear" w:color="auto" w:fill="auto"/>
            <w:noWrap/>
            <w:hideMark/>
          </w:tcPr>
          <w:p w:rsidR="001E26C0" w:rsidRPr="00A70FF7" w:rsidRDefault="001E26C0" w:rsidP="001E26C0">
            <w:pPr>
              <w:jc w:val="center"/>
              <w:rPr>
                <w:bCs/>
              </w:rPr>
            </w:pPr>
            <w:r w:rsidRPr="00A70FF7">
              <w:rPr>
                <w:bCs/>
              </w:rPr>
              <w:t>25%</w:t>
            </w:r>
          </w:p>
        </w:tc>
        <w:tc>
          <w:tcPr>
            <w:tcW w:w="4961" w:type="dxa"/>
            <w:tcBorders>
              <w:top w:val="nil"/>
              <w:left w:val="nil"/>
              <w:bottom w:val="single" w:sz="4" w:space="0" w:color="auto"/>
              <w:right w:val="single" w:sz="4" w:space="0" w:color="auto"/>
            </w:tcBorders>
            <w:shd w:val="clear" w:color="auto" w:fill="auto"/>
            <w:noWrap/>
            <w:hideMark/>
          </w:tcPr>
          <w:p w:rsidR="001E26C0" w:rsidRPr="00A70FF7" w:rsidRDefault="001E26C0" w:rsidP="001E26C0">
            <w:pPr>
              <w:jc w:val="center"/>
              <w:rPr>
                <w:i/>
                <w:iCs/>
              </w:rPr>
            </w:pPr>
            <w:r>
              <w:rPr>
                <w:i/>
                <w:iCs/>
              </w:rPr>
              <w:t>85</w:t>
            </w:r>
            <w:r w:rsidRPr="00A70FF7">
              <w:rPr>
                <w:i/>
                <w:iCs/>
              </w:rPr>
              <w:t>%-100%</w:t>
            </w:r>
          </w:p>
        </w:tc>
      </w:tr>
      <w:tr w:rsidR="001E26C0" w:rsidRPr="00A70FF7" w:rsidTr="001E26C0">
        <w:trPr>
          <w:trHeight w:val="300"/>
        </w:trPr>
        <w:tc>
          <w:tcPr>
            <w:tcW w:w="1858" w:type="dxa"/>
            <w:vMerge/>
            <w:tcBorders>
              <w:top w:val="single" w:sz="4" w:space="0" w:color="auto"/>
              <w:left w:val="single" w:sz="4" w:space="0" w:color="auto"/>
              <w:bottom w:val="single" w:sz="4" w:space="0" w:color="000000"/>
              <w:right w:val="single" w:sz="4" w:space="0" w:color="auto"/>
            </w:tcBorders>
            <w:hideMark/>
          </w:tcPr>
          <w:p w:rsidR="001E26C0" w:rsidRPr="00A70FF7" w:rsidRDefault="001E26C0" w:rsidP="001E26C0">
            <w:pPr>
              <w:jc w:val="center"/>
            </w:pPr>
          </w:p>
        </w:tc>
        <w:tc>
          <w:tcPr>
            <w:tcW w:w="2552" w:type="dxa"/>
            <w:tcBorders>
              <w:top w:val="nil"/>
              <w:left w:val="nil"/>
              <w:bottom w:val="single" w:sz="4" w:space="0" w:color="auto"/>
              <w:right w:val="single" w:sz="4" w:space="0" w:color="auto"/>
            </w:tcBorders>
            <w:shd w:val="clear" w:color="auto" w:fill="auto"/>
            <w:noWrap/>
            <w:hideMark/>
          </w:tcPr>
          <w:p w:rsidR="001E26C0" w:rsidRPr="00A70FF7" w:rsidRDefault="001E26C0" w:rsidP="001E26C0">
            <w:pPr>
              <w:jc w:val="center"/>
              <w:rPr>
                <w:bCs/>
              </w:rPr>
            </w:pPr>
            <w:r w:rsidRPr="00A70FF7">
              <w:rPr>
                <w:bCs/>
              </w:rPr>
              <w:t>20%</w:t>
            </w:r>
          </w:p>
        </w:tc>
        <w:tc>
          <w:tcPr>
            <w:tcW w:w="4961" w:type="dxa"/>
            <w:tcBorders>
              <w:top w:val="nil"/>
              <w:left w:val="nil"/>
              <w:bottom w:val="single" w:sz="4" w:space="0" w:color="auto"/>
              <w:right w:val="single" w:sz="4" w:space="0" w:color="auto"/>
            </w:tcBorders>
            <w:shd w:val="clear" w:color="auto" w:fill="auto"/>
            <w:noWrap/>
            <w:hideMark/>
          </w:tcPr>
          <w:p w:rsidR="001E26C0" w:rsidRPr="00A70FF7" w:rsidRDefault="001E26C0" w:rsidP="001E26C0">
            <w:pPr>
              <w:jc w:val="center"/>
              <w:rPr>
                <w:i/>
                <w:iCs/>
              </w:rPr>
            </w:pPr>
            <w:r w:rsidRPr="00A70FF7">
              <w:rPr>
                <w:i/>
                <w:iCs/>
              </w:rPr>
              <w:t>65%-84%</w:t>
            </w:r>
          </w:p>
        </w:tc>
      </w:tr>
      <w:tr w:rsidR="001E26C0" w:rsidRPr="00A70FF7" w:rsidTr="001E26C0">
        <w:trPr>
          <w:trHeight w:val="300"/>
        </w:trPr>
        <w:tc>
          <w:tcPr>
            <w:tcW w:w="1858" w:type="dxa"/>
            <w:vMerge/>
            <w:tcBorders>
              <w:top w:val="single" w:sz="4" w:space="0" w:color="auto"/>
              <w:left w:val="single" w:sz="4" w:space="0" w:color="auto"/>
              <w:bottom w:val="single" w:sz="4" w:space="0" w:color="000000"/>
              <w:right w:val="single" w:sz="4" w:space="0" w:color="auto"/>
            </w:tcBorders>
            <w:hideMark/>
          </w:tcPr>
          <w:p w:rsidR="001E26C0" w:rsidRPr="00A70FF7" w:rsidRDefault="001E26C0" w:rsidP="001E26C0">
            <w:pPr>
              <w:jc w:val="center"/>
            </w:pPr>
          </w:p>
        </w:tc>
        <w:tc>
          <w:tcPr>
            <w:tcW w:w="2552" w:type="dxa"/>
            <w:tcBorders>
              <w:top w:val="nil"/>
              <w:left w:val="nil"/>
              <w:bottom w:val="single" w:sz="4" w:space="0" w:color="auto"/>
              <w:right w:val="single" w:sz="4" w:space="0" w:color="auto"/>
            </w:tcBorders>
            <w:shd w:val="clear" w:color="auto" w:fill="auto"/>
            <w:noWrap/>
            <w:hideMark/>
          </w:tcPr>
          <w:p w:rsidR="001E26C0" w:rsidRPr="00A70FF7" w:rsidRDefault="001E26C0" w:rsidP="001E26C0">
            <w:pPr>
              <w:jc w:val="center"/>
              <w:rPr>
                <w:bCs/>
              </w:rPr>
            </w:pPr>
            <w:r w:rsidRPr="00A70FF7">
              <w:rPr>
                <w:bCs/>
              </w:rPr>
              <w:t>15%</w:t>
            </w:r>
          </w:p>
        </w:tc>
        <w:tc>
          <w:tcPr>
            <w:tcW w:w="4961" w:type="dxa"/>
            <w:tcBorders>
              <w:top w:val="nil"/>
              <w:left w:val="nil"/>
              <w:bottom w:val="single" w:sz="4" w:space="0" w:color="auto"/>
              <w:right w:val="single" w:sz="4" w:space="0" w:color="auto"/>
            </w:tcBorders>
            <w:shd w:val="clear" w:color="auto" w:fill="auto"/>
            <w:noWrap/>
            <w:hideMark/>
          </w:tcPr>
          <w:p w:rsidR="001E26C0" w:rsidRPr="00A70FF7" w:rsidRDefault="001E26C0" w:rsidP="001E26C0">
            <w:pPr>
              <w:jc w:val="center"/>
              <w:rPr>
                <w:i/>
                <w:iCs/>
              </w:rPr>
            </w:pPr>
            <w:r w:rsidRPr="00A70FF7">
              <w:rPr>
                <w:i/>
                <w:iCs/>
              </w:rPr>
              <w:t>50%-64%</w:t>
            </w:r>
          </w:p>
        </w:tc>
      </w:tr>
      <w:tr w:rsidR="001E26C0" w:rsidRPr="00A70FF7" w:rsidTr="001E26C0">
        <w:trPr>
          <w:trHeight w:val="300"/>
        </w:trPr>
        <w:tc>
          <w:tcPr>
            <w:tcW w:w="1858" w:type="dxa"/>
            <w:vMerge w:val="restart"/>
            <w:tcBorders>
              <w:top w:val="nil"/>
              <w:left w:val="single" w:sz="4" w:space="0" w:color="auto"/>
              <w:bottom w:val="single" w:sz="4" w:space="0" w:color="000000"/>
              <w:right w:val="single" w:sz="4" w:space="0" w:color="auto"/>
            </w:tcBorders>
            <w:shd w:val="clear" w:color="auto" w:fill="auto"/>
            <w:noWrap/>
            <w:hideMark/>
          </w:tcPr>
          <w:p w:rsidR="001E26C0" w:rsidRPr="00A70FF7" w:rsidRDefault="001E26C0" w:rsidP="001E26C0">
            <w:pPr>
              <w:jc w:val="center"/>
            </w:pPr>
            <w:r w:rsidRPr="00A70FF7">
              <w:t>2 квартал</w:t>
            </w:r>
          </w:p>
        </w:tc>
        <w:tc>
          <w:tcPr>
            <w:tcW w:w="7513" w:type="dxa"/>
            <w:gridSpan w:val="2"/>
            <w:tcBorders>
              <w:top w:val="nil"/>
              <w:left w:val="nil"/>
              <w:bottom w:val="single" w:sz="4" w:space="0" w:color="auto"/>
              <w:right w:val="single" w:sz="4" w:space="0" w:color="auto"/>
            </w:tcBorders>
            <w:shd w:val="clear" w:color="auto" w:fill="auto"/>
            <w:noWrap/>
            <w:hideMark/>
          </w:tcPr>
          <w:p w:rsidR="001E26C0" w:rsidRPr="00A70FF7" w:rsidRDefault="001E26C0" w:rsidP="001E26C0">
            <w:pPr>
              <w:jc w:val="center"/>
              <w:rPr>
                <w:bCs/>
                <w:i/>
              </w:rPr>
            </w:pPr>
            <w:r w:rsidRPr="00A70FF7">
              <w:rPr>
                <w:i/>
              </w:rPr>
              <w:t>Максимальное количество баллов за квартал</w:t>
            </w:r>
          </w:p>
        </w:tc>
      </w:tr>
      <w:tr w:rsidR="001E26C0" w:rsidRPr="00A70FF7" w:rsidTr="001E26C0">
        <w:trPr>
          <w:trHeight w:val="300"/>
        </w:trPr>
        <w:tc>
          <w:tcPr>
            <w:tcW w:w="1858" w:type="dxa"/>
            <w:vMerge/>
            <w:tcBorders>
              <w:top w:val="nil"/>
              <w:left w:val="single" w:sz="4" w:space="0" w:color="auto"/>
              <w:bottom w:val="single" w:sz="4" w:space="0" w:color="000000"/>
              <w:right w:val="single" w:sz="4" w:space="0" w:color="auto"/>
            </w:tcBorders>
            <w:hideMark/>
          </w:tcPr>
          <w:p w:rsidR="001E26C0" w:rsidRPr="00A70FF7" w:rsidRDefault="001E26C0" w:rsidP="001E26C0">
            <w:pPr>
              <w:jc w:val="center"/>
            </w:pPr>
          </w:p>
        </w:tc>
        <w:tc>
          <w:tcPr>
            <w:tcW w:w="2552" w:type="dxa"/>
            <w:tcBorders>
              <w:top w:val="nil"/>
              <w:left w:val="nil"/>
              <w:bottom w:val="single" w:sz="4" w:space="0" w:color="auto"/>
              <w:right w:val="single" w:sz="4" w:space="0" w:color="auto"/>
            </w:tcBorders>
            <w:shd w:val="clear" w:color="auto" w:fill="auto"/>
            <w:noWrap/>
            <w:hideMark/>
          </w:tcPr>
          <w:p w:rsidR="001E26C0" w:rsidRPr="00A70FF7" w:rsidRDefault="001E26C0" w:rsidP="001E26C0">
            <w:pPr>
              <w:jc w:val="center"/>
              <w:rPr>
                <w:bCs/>
              </w:rPr>
            </w:pPr>
            <w:r w:rsidRPr="00A70FF7">
              <w:rPr>
                <w:bCs/>
              </w:rPr>
              <w:t>25%</w:t>
            </w:r>
          </w:p>
        </w:tc>
        <w:tc>
          <w:tcPr>
            <w:tcW w:w="4961" w:type="dxa"/>
            <w:tcBorders>
              <w:top w:val="nil"/>
              <w:left w:val="nil"/>
              <w:bottom w:val="single" w:sz="4" w:space="0" w:color="auto"/>
              <w:right w:val="single" w:sz="4" w:space="0" w:color="auto"/>
            </w:tcBorders>
            <w:shd w:val="clear" w:color="auto" w:fill="auto"/>
            <w:noWrap/>
            <w:hideMark/>
          </w:tcPr>
          <w:p w:rsidR="001E26C0" w:rsidRPr="00A70FF7" w:rsidRDefault="001E26C0" w:rsidP="001E26C0">
            <w:pPr>
              <w:jc w:val="center"/>
              <w:rPr>
                <w:i/>
                <w:iCs/>
              </w:rPr>
            </w:pPr>
            <w:r w:rsidRPr="00A70FF7">
              <w:rPr>
                <w:i/>
                <w:iCs/>
              </w:rPr>
              <w:t>85%-100%</w:t>
            </w:r>
          </w:p>
        </w:tc>
      </w:tr>
      <w:tr w:rsidR="001E26C0" w:rsidRPr="00A70FF7" w:rsidTr="001E26C0">
        <w:trPr>
          <w:trHeight w:val="300"/>
        </w:trPr>
        <w:tc>
          <w:tcPr>
            <w:tcW w:w="1858" w:type="dxa"/>
            <w:vMerge/>
            <w:tcBorders>
              <w:top w:val="nil"/>
              <w:left w:val="single" w:sz="4" w:space="0" w:color="auto"/>
              <w:bottom w:val="single" w:sz="4" w:space="0" w:color="000000"/>
              <w:right w:val="single" w:sz="4" w:space="0" w:color="auto"/>
            </w:tcBorders>
            <w:hideMark/>
          </w:tcPr>
          <w:p w:rsidR="001E26C0" w:rsidRPr="00A70FF7" w:rsidRDefault="001E26C0" w:rsidP="001E26C0">
            <w:pPr>
              <w:jc w:val="center"/>
            </w:pPr>
          </w:p>
        </w:tc>
        <w:tc>
          <w:tcPr>
            <w:tcW w:w="2552" w:type="dxa"/>
            <w:tcBorders>
              <w:top w:val="nil"/>
              <w:left w:val="nil"/>
              <w:bottom w:val="single" w:sz="4" w:space="0" w:color="auto"/>
              <w:right w:val="single" w:sz="4" w:space="0" w:color="auto"/>
            </w:tcBorders>
            <w:shd w:val="clear" w:color="auto" w:fill="auto"/>
            <w:noWrap/>
            <w:hideMark/>
          </w:tcPr>
          <w:p w:rsidR="001E26C0" w:rsidRPr="00A70FF7" w:rsidRDefault="001E26C0" w:rsidP="001E26C0">
            <w:pPr>
              <w:jc w:val="center"/>
              <w:rPr>
                <w:bCs/>
              </w:rPr>
            </w:pPr>
            <w:r w:rsidRPr="00A70FF7">
              <w:rPr>
                <w:bCs/>
              </w:rPr>
              <w:t>20%</w:t>
            </w:r>
          </w:p>
        </w:tc>
        <w:tc>
          <w:tcPr>
            <w:tcW w:w="4961" w:type="dxa"/>
            <w:tcBorders>
              <w:top w:val="nil"/>
              <w:left w:val="nil"/>
              <w:bottom w:val="single" w:sz="4" w:space="0" w:color="auto"/>
              <w:right w:val="single" w:sz="4" w:space="0" w:color="auto"/>
            </w:tcBorders>
            <w:shd w:val="clear" w:color="auto" w:fill="auto"/>
            <w:noWrap/>
            <w:hideMark/>
          </w:tcPr>
          <w:p w:rsidR="001E26C0" w:rsidRPr="00A70FF7" w:rsidRDefault="001E26C0" w:rsidP="001E26C0">
            <w:pPr>
              <w:jc w:val="center"/>
              <w:rPr>
                <w:i/>
                <w:iCs/>
              </w:rPr>
            </w:pPr>
            <w:r w:rsidRPr="00A70FF7">
              <w:rPr>
                <w:i/>
                <w:iCs/>
              </w:rPr>
              <w:t>65%-84%</w:t>
            </w:r>
          </w:p>
        </w:tc>
      </w:tr>
      <w:tr w:rsidR="001E26C0" w:rsidRPr="00A70FF7" w:rsidTr="001E26C0">
        <w:trPr>
          <w:trHeight w:val="300"/>
        </w:trPr>
        <w:tc>
          <w:tcPr>
            <w:tcW w:w="1858" w:type="dxa"/>
            <w:vMerge/>
            <w:tcBorders>
              <w:top w:val="nil"/>
              <w:left w:val="single" w:sz="4" w:space="0" w:color="auto"/>
              <w:bottom w:val="single" w:sz="4" w:space="0" w:color="000000"/>
              <w:right w:val="single" w:sz="4" w:space="0" w:color="auto"/>
            </w:tcBorders>
            <w:hideMark/>
          </w:tcPr>
          <w:p w:rsidR="001E26C0" w:rsidRPr="00A70FF7" w:rsidRDefault="001E26C0" w:rsidP="001E26C0">
            <w:pPr>
              <w:jc w:val="center"/>
            </w:pPr>
          </w:p>
        </w:tc>
        <w:tc>
          <w:tcPr>
            <w:tcW w:w="2552" w:type="dxa"/>
            <w:tcBorders>
              <w:top w:val="nil"/>
              <w:left w:val="nil"/>
              <w:bottom w:val="single" w:sz="4" w:space="0" w:color="auto"/>
              <w:right w:val="single" w:sz="4" w:space="0" w:color="auto"/>
            </w:tcBorders>
            <w:shd w:val="clear" w:color="auto" w:fill="auto"/>
            <w:noWrap/>
            <w:hideMark/>
          </w:tcPr>
          <w:p w:rsidR="001E26C0" w:rsidRPr="00A70FF7" w:rsidRDefault="001E26C0" w:rsidP="001E26C0">
            <w:pPr>
              <w:jc w:val="center"/>
              <w:rPr>
                <w:bCs/>
              </w:rPr>
            </w:pPr>
            <w:r w:rsidRPr="00A70FF7">
              <w:rPr>
                <w:bCs/>
              </w:rPr>
              <w:t>15%</w:t>
            </w:r>
          </w:p>
        </w:tc>
        <w:tc>
          <w:tcPr>
            <w:tcW w:w="4961" w:type="dxa"/>
            <w:tcBorders>
              <w:top w:val="nil"/>
              <w:left w:val="nil"/>
              <w:bottom w:val="single" w:sz="4" w:space="0" w:color="auto"/>
              <w:right w:val="single" w:sz="4" w:space="0" w:color="auto"/>
            </w:tcBorders>
            <w:shd w:val="clear" w:color="auto" w:fill="auto"/>
            <w:noWrap/>
            <w:hideMark/>
          </w:tcPr>
          <w:p w:rsidR="001E26C0" w:rsidRPr="00A70FF7" w:rsidRDefault="001E26C0" w:rsidP="001E26C0">
            <w:pPr>
              <w:jc w:val="center"/>
              <w:rPr>
                <w:i/>
                <w:iCs/>
              </w:rPr>
            </w:pPr>
            <w:r w:rsidRPr="00A70FF7">
              <w:rPr>
                <w:i/>
                <w:iCs/>
              </w:rPr>
              <w:t>50%-64%</w:t>
            </w:r>
          </w:p>
        </w:tc>
      </w:tr>
      <w:tr w:rsidR="001E26C0" w:rsidRPr="00A70FF7" w:rsidTr="001E26C0">
        <w:trPr>
          <w:trHeight w:val="300"/>
        </w:trPr>
        <w:tc>
          <w:tcPr>
            <w:tcW w:w="1858" w:type="dxa"/>
            <w:vMerge w:val="restart"/>
            <w:tcBorders>
              <w:top w:val="nil"/>
              <w:left w:val="single" w:sz="4" w:space="0" w:color="auto"/>
              <w:bottom w:val="single" w:sz="4" w:space="0" w:color="000000"/>
              <w:right w:val="single" w:sz="4" w:space="0" w:color="auto"/>
            </w:tcBorders>
            <w:shd w:val="clear" w:color="auto" w:fill="auto"/>
            <w:noWrap/>
            <w:hideMark/>
          </w:tcPr>
          <w:p w:rsidR="001E26C0" w:rsidRPr="00A70FF7" w:rsidRDefault="001E26C0" w:rsidP="001E26C0">
            <w:pPr>
              <w:jc w:val="center"/>
            </w:pPr>
            <w:r w:rsidRPr="00A70FF7">
              <w:t>3 квартал</w:t>
            </w:r>
          </w:p>
        </w:tc>
        <w:tc>
          <w:tcPr>
            <w:tcW w:w="7513" w:type="dxa"/>
            <w:gridSpan w:val="2"/>
            <w:tcBorders>
              <w:top w:val="nil"/>
              <w:left w:val="nil"/>
              <w:bottom w:val="single" w:sz="4" w:space="0" w:color="auto"/>
              <w:right w:val="single" w:sz="4" w:space="0" w:color="auto"/>
            </w:tcBorders>
            <w:shd w:val="clear" w:color="auto" w:fill="auto"/>
            <w:noWrap/>
            <w:hideMark/>
          </w:tcPr>
          <w:p w:rsidR="001E26C0" w:rsidRPr="00A70FF7" w:rsidRDefault="001E26C0" w:rsidP="001E26C0">
            <w:pPr>
              <w:jc w:val="center"/>
              <w:rPr>
                <w:bCs/>
                <w:i/>
              </w:rPr>
            </w:pPr>
            <w:r w:rsidRPr="00A70FF7">
              <w:rPr>
                <w:i/>
              </w:rPr>
              <w:t>Максимальное количество баллов за квартал</w:t>
            </w:r>
          </w:p>
        </w:tc>
      </w:tr>
      <w:tr w:rsidR="001E26C0" w:rsidRPr="00A70FF7" w:rsidTr="001E26C0">
        <w:trPr>
          <w:trHeight w:val="300"/>
        </w:trPr>
        <w:tc>
          <w:tcPr>
            <w:tcW w:w="1858" w:type="dxa"/>
            <w:vMerge/>
            <w:tcBorders>
              <w:top w:val="nil"/>
              <w:left w:val="single" w:sz="4" w:space="0" w:color="auto"/>
              <w:bottom w:val="single" w:sz="4" w:space="0" w:color="000000"/>
              <w:right w:val="single" w:sz="4" w:space="0" w:color="auto"/>
            </w:tcBorders>
            <w:hideMark/>
          </w:tcPr>
          <w:p w:rsidR="001E26C0" w:rsidRPr="00A70FF7" w:rsidRDefault="001E26C0" w:rsidP="001E26C0">
            <w:pPr>
              <w:jc w:val="center"/>
            </w:pPr>
          </w:p>
        </w:tc>
        <w:tc>
          <w:tcPr>
            <w:tcW w:w="2552" w:type="dxa"/>
            <w:tcBorders>
              <w:top w:val="nil"/>
              <w:left w:val="nil"/>
              <w:bottom w:val="single" w:sz="4" w:space="0" w:color="auto"/>
              <w:right w:val="single" w:sz="4" w:space="0" w:color="auto"/>
            </w:tcBorders>
            <w:shd w:val="clear" w:color="auto" w:fill="auto"/>
            <w:noWrap/>
            <w:hideMark/>
          </w:tcPr>
          <w:p w:rsidR="001E26C0" w:rsidRPr="00A70FF7" w:rsidRDefault="001E26C0" w:rsidP="001E26C0">
            <w:pPr>
              <w:jc w:val="center"/>
              <w:rPr>
                <w:bCs/>
              </w:rPr>
            </w:pPr>
            <w:r w:rsidRPr="00A70FF7">
              <w:rPr>
                <w:bCs/>
              </w:rPr>
              <w:t>25%</w:t>
            </w:r>
          </w:p>
        </w:tc>
        <w:tc>
          <w:tcPr>
            <w:tcW w:w="4961" w:type="dxa"/>
            <w:tcBorders>
              <w:top w:val="nil"/>
              <w:left w:val="nil"/>
              <w:bottom w:val="single" w:sz="4" w:space="0" w:color="auto"/>
              <w:right w:val="single" w:sz="4" w:space="0" w:color="auto"/>
            </w:tcBorders>
            <w:shd w:val="clear" w:color="auto" w:fill="auto"/>
            <w:noWrap/>
            <w:hideMark/>
          </w:tcPr>
          <w:p w:rsidR="001E26C0" w:rsidRPr="00A70FF7" w:rsidRDefault="001E26C0" w:rsidP="001E26C0">
            <w:pPr>
              <w:jc w:val="center"/>
              <w:rPr>
                <w:i/>
                <w:iCs/>
              </w:rPr>
            </w:pPr>
            <w:r w:rsidRPr="00A70FF7">
              <w:rPr>
                <w:i/>
                <w:iCs/>
              </w:rPr>
              <w:t>85%-100%</w:t>
            </w:r>
          </w:p>
        </w:tc>
      </w:tr>
      <w:tr w:rsidR="001E26C0" w:rsidRPr="00A70FF7" w:rsidTr="001E26C0">
        <w:trPr>
          <w:trHeight w:val="300"/>
        </w:trPr>
        <w:tc>
          <w:tcPr>
            <w:tcW w:w="1858" w:type="dxa"/>
            <w:vMerge/>
            <w:tcBorders>
              <w:top w:val="nil"/>
              <w:left w:val="single" w:sz="4" w:space="0" w:color="auto"/>
              <w:bottom w:val="single" w:sz="4" w:space="0" w:color="000000"/>
              <w:right w:val="single" w:sz="4" w:space="0" w:color="auto"/>
            </w:tcBorders>
            <w:hideMark/>
          </w:tcPr>
          <w:p w:rsidR="001E26C0" w:rsidRPr="00A70FF7" w:rsidRDefault="001E26C0" w:rsidP="001E26C0">
            <w:pPr>
              <w:jc w:val="center"/>
            </w:pPr>
          </w:p>
        </w:tc>
        <w:tc>
          <w:tcPr>
            <w:tcW w:w="2552" w:type="dxa"/>
            <w:tcBorders>
              <w:top w:val="nil"/>
              <w:left w:val="nil"/>
              <w:bottom w:val="single" w:sz="4" w:space="0" w:color="auto"/>
              <w:right w:val="single" w:sz="4" w:space="0" w:color="auto"/>
            </w:tcBorders>
            <w:shd w:val="clear" w:color="auto" w:fill="auto"/>
            <w:noWrap/>
            <w:hideMark/>
          </w:tcPr>
          <w:p w:rsidR="001E26C0" w:rsidRPr="00A70FF7" w:rsidRDefault="001E26C0" w:rsidP="001E26C0">
            <w:pPr>
              <w:jc w:val="center"/>
              <w:rPr>
                <w:bCs/>
              </w:rPr>
            </w:pPr>
            <w:r w:rsidRPr="00A70FF7">
              <w:rPr>
                <w:bCs/>
              </w:rPr>
              <w:t>20%</w:t>
            </w:r>
          </w:p>
        </w:tc>
        <w:tc>
          <w:tcPr>
            <w:tcW w:w="4961" w:type="dxa"/>
            <w:tcBorders>
              <w:top w:val="nil"/>
              <w:left w:val="nil"/>
              <w:bottom w:val="single" w:sz="4" w:space="0" w:color="auto"/>
              <w:right w:val="single" w:sz="4" w:space="0" w:color="auto"/>
            </w:tcBorders>
            <w:shd w:val="clear" w:color="auto" w:fill="auto"/>
            <w:noWrap/>
            <w:hideMark/>
          </w:tcPr>
          <w:p w:rsidR="001E26C0" w:rsidRPr="00A70FF7" w:rsidRDefault="001E26C0" w:rsidP="001E26C0">
            <w:pPr>
              <w:jc w:val="center"/>
              <w:rPr>
                <w:i/>
                <w:iCs/>
              </w:rPr>
            </w:pPr>
            <w:r w:rsidRPr="00A70FF7">
              <w:rPr>
                <w:i/>
                <w:iCs/>
              </w:rPr>
              <w:t>65%-84%</w:t>
            </w:r>
          </w:p>
        </w:tc>
      </w:tr>
      <w:tr w:rsidR="001E26C0" w:rsidRPr="00A70FF7" w:rsidTr="001E26C0">
        <w:trPr>
          <w:trHeight w:val="300"/>
        </w:trPr>
        <w:tc>
          <w:tcPr>
            <w:tcW w:w="1858" w:type="dxa"/>
            <w:vMerge/>
            <w:tcBorders>
              <w:top w:val="nil"/>
              <w:left w:val="single" w:sz="4" w:space="0" w:color="auto"/>
              <w:bottom w:val="single" w:sz="4" w:space="0" w:color="000000"/>
              <w:right w:val="single" w:sz="4" w:space="0" w:color="auto"/>
            </w:tcBorders>
            <w:hideMark/>
          </w:tcPr>
          <w:p w:rsidR="001E26C0" w:rsidRPr="00A70FF7" w:rsidRDefault="001E26C0" w:rsidP="001E26C0">
            <w:pPr>
              <w:jc w:val="center"/>
            </w:pPr>
          </w:p>
        </w:tc>
        <w:tc>
          <w:tcPr>
            <w:tcW w:w="2552" w:type="dxa"/>
            <w:tcBorders>
              <w:top w:val="nil"/>
              <w:left w:val="nil"/>
              <w:bottom w:val="single" w:sz="4" w:space="0" w:color="auto"/>
              <w:right w:val="single" w:sz="4" w:space="0" w:color="auto"/>
            </w:tcBorders>
            <w:shd w:val="clear" w:color="auto" w:fill="auto"/>
            <w:noWrap/>
            <w:hideMark/>
          </w:tcPr>
          <w:p w:rsidR="001E26C0" w:rsidRPr="00A70FF7" w:rsidRDefault="001E26C0" w:rsidP="001E26C0">
            <w:pPr>
              <w:jc w:val="center"/>
              <w:rPr>
                <w:bCs/>
              </w:rPr>
            </w:pPr>
            <w:r w:rsidRPr="00A70FF7">
              <w:rPr>
                <w:bCs/>
              </w:rPr>
              <w:t>15%</w:t>
            </w:r>
          </w:p>
        </w:tc>
        <w:tc>
          <w:tcPr>
            <w:tcW w:w="4961" w:type="dxa"/>
            <w:tcBorders>
              <w:top w:val="nil"/>
              <w:left w:val="nil"/>
              <w:bottom w:val="single" w:sz="4" w:space="0" w:color="auto"/>
              <w:right w:val="single" w:sz="4" w:space="0" w:color="auto"/>
            </w:tcBorders>
            <w:shd w:val="clear" w:color="auto" w:fill="auto"/>
            <w:noWrap/>
            <w:hideMark/>
          </w:tcPr>
          <w:p w:rsidR="001E26C0" w:rsidRPr="00A70FF7" w:rsidRDefault="001E26C0" w:rsidP="001E26C0">
            <w:pPr>
              <w:jc w:val="center"/>
              <w:rPr>
                <w:i/>
                <w:iCs/>
              </w:rPr>
            </w:pPr>
            <w:r w:rsidRPr="00A70FF7">
              <w:rPr>
                <w:i/>
                <w:iCs/>
              </w:rPr>
              <w:t>50%-64%</w:t>
            </w:r>
          </w:p>
        </w:tc>
      </w:tr>
      <w:tr w:rsidR="001E26C0" w:rsidRPr="00A70FF7" w:rsidTr="001E26C0">
        <w:trPr>
          <w:trHeight w:val="300"/>
        </w:trPr>
        <w:tc>
          <w:tcPr>
            <w:tcW w:w="1858" w:type="dxa"/>
            <w:vMerge w:val="restart"/>
            <w:tcBorders>
              <w:top w:val="nil"/>
              <w:left w:val="single" w:sz="4" w:space="0" w:color="auto"/>
              <w:bottom w:val="single" w:sz="4" w:space="0" w:color="000000"/>
              <w:right w:val="single" w:sz="4" w:space="0" w:color="auto"/>
            </w:tcBorders>
            <w:shd w:val="clear" w:color="auto" w:fill="auto"/>
            <w:noWrap/>
            <w:hideMark/>
          </w:tcPr>
          <w:p w:rsidR="001E26C0" w:rsidRPr="00A70FF7" w:rsidRDefault="001E26C0" w:rsidP="001E26C0">
            <w:pPr>
              <w:jc w:val="center"/>
            </w:pPr>
            <w:r w:rsidRPr="00A70FF7">
              <w:t>4 квартал</w:t>
            </w:r>
          </w:p>
        </w:tc>
        <w:tc>
          <w:tcPr>
            <w:tcW w:w="7513" w:type="dxa"/>
            <w:gridSpan w:val="2"/>
            <w:tcBorders>
              <w:top w:val="nil"/>
              <w:left w:val="nil"/>
              <w:bottom w:val="single" w:sz="4" w:space="0" w:color="auto"/>
              <w:right w:val="single" w:sz="4" w:space="0" w:color="auto"/>
            </w:tcBorders>
            <w:shd w:val="clear" w:color="auto" w:fill="auto"/>
            <w:noWrap/>
            <w:hideMark/>
          </w:tcPr>
          <w:p w:rsidR="001E26C0" w:rsidRPr="00A70FF7" w:rsidRDefault="001E26C0" w:rsidP="001E26C0">
            <w:pPr>
              <w:jc w:val="center"/>
              <w:rPr>
                <w:bCs/>
                <w:i/>
              </w:rPr>
            </w:pPr>
            <w:r w:rsidRPr="00A70FF7">
              <w:rPr>
                <w:i/>
              </w:rPr>
              <w:t>Максимальное количество баллов за квартал</w:t>
            </w:r>
          </w:p>
        </w:tc>
      </w:tr>
      <w:tr w:rsidR="001E26C0" w:rsidRPr="00A70FF7" w:rsidTr="001E26C0">
        <w:trPr>
          <w:trHeight w:val="300"/>
        </w:trPr>
        <w:tc>
          <w:tcPr>
            <w:tcW w:w="1858" w:type="dxa"/>
            <w:vMerge/>
            <w:tcBorders>
              <w:top w:val="nil"/>
              <w:left w:val="single" w:sz="4" w:space="0" w:color="auto"/>
              <w:bottom w:val="single" w:sz="4" w:space="0" w:color="000000"/>
              <w:right w:val="single" w:sz="4" w:space="0" w:color="auto"/>
            </w:tcBorders>
            <w:hideMark/>
          </w:tcPr>
          <w:p w:rsidR="001E26C0" w:rsidRPr="00A70FF7" w:rsidRDefault="001E26C0" w:rsidP="001E26C0">
            <w:pPr>
              <w:jc w:val="center"/>
            </w:pPr>
          </w:p>
        </w:tc>
        <w:tc>
          <w:tcPr>
            <w:tcW w:w="2552" w:type="dxa"/>
            <w:tcBorders>
              <w:top w:val="nil"/>
              <w:left w:val="nil"/>
              <w:bottom w:val="single" w:sz="4" w:space="0" w:color="auto"/>
              <w:right w:val="single" w:sz="4" w:space="0" w:color="auto"/>
            </w:tcBorders>
            <w:shd w:val="clear" w:color="auto" w:fill="auto"/>
            <w:noWrap/>
            <w:hideMark/>
          </w:tcPr>
          <w:p w:rsidR="001E26C0" w:rsidRPr="00A70FF7" w:rsidRDefault="001E26C0" w:rsidP="001E26C0">
            <w:pPr>
              <w:jc w:val="center"/>
              <w:rPr>
                <w:bCs/>
              </w:rPr>
            </w:pPr>
            <w:r w:rsidRPr="00A70FF7">
              <w:rPr>
                <w:bCs/>
              </w:rPr>
              <w:t>25%</w:t>
            </w:r>
          </w:p>
        </w:tc>
        <w:tc>
          <w:tcPr>
            <w:tcW w:w="4961" w:type="dxa"/>
            <w:tcBorders>
              <w:top w:val="nil"/>
              <w:left w:val="nil"/>
              <w:bottom w:val="single" w:sz="4" w:space="0" w:color="auto"/>
              <w:right w:val="single" w:sz="4" w:space="0" w:color="auto"/>
            </w:tcBorders>
            <w:shd w:val="clear" w:color="auto" w:fill="auto"/>
            <w:noWrap/>
            <w:hideMark/>
          </w:tcPr>
          <w:p w:rsidR="001E26C0" w:rsidRPr="00A70FF7" w:rsidRDefault="001E26C0" w:rsidP="001E26C0">
            <w:pPr>
              <w:jc w:val="center"/>
              <w:rPr>
                <w:i/>
                <w:iCs/>
              </w:rPr>
            </w:pPr>
            <w:r w:rsidRPr="00A70FF7">
              <w:rPr>
                <w:i/>
                <w:iCs/>
              </w:rPr>
              <w:t>85%-100%</w:t>
            </w:r>
          </w:p>
        </w:tc>
      </w:tr>
      <w:tr w:rsidR="001E26C0" w:rsidRPr="00A70FF7" w:rsidTr="001E26C0">
        <w:trPr>
          <w:trHeight w:val="300"/>
        </w:trPr>
        <w:tc>
          <w:tcPr>
            <w:tcW w:w="1858" w:type="dxa"/>
            <w:vMerge/>
            <w:tcBorders>
              <w:top w:val="nil"/>
              <w:left w:val="single" w:sz="4" w:space="0" w:color="auto"/>
              <w:bottom w:val="single" w:sz="4" w:space="0" w:color="000000"/>
              <w:right w:val="single" w:sz="4" w:space="0" w:color="auto"/>
            </w:tcBorders>
            <w:hideMark/>
          </w:tcPr>
          <w:p w:rsidR="001E26C0" w:rsidRPr="00A70FF7" w:rsidRDefault="001E26C0" w:rsidP="001E26C0">
            <w:pPr>
              <w:jc w:val="center"/>
            </w:pPr>
          </w:p>
        </w:tc>
        <w:tc>
          <w:tcPr>
            <w:tcW w:w="2552" w:type="dxa"/>
            <w:tcBorders>
              <w:top w:val="nil"/>
              <w:left w:val="nil"/>
              <w:bottom w:val="single" w:sz="4" w:space="0" w:color="auto"/>
              <w:right w:val="single" w:sz="4" w:space="0" w:color="auto"/>
            </w:tcBorders>
            <w:shd w:val="clear" w:color="auto" w:fill="auto"/>
            <w:noWrap/>
            <w:hideMark/>
          </w:tcPr>
          <w:p w:rsidR="001E26C0" w:rsidRPr="00A70FF7" w:rsidRDefault="001E26C0" w:rsidP="001E26C0">
            <w:pPr>
              <w:jc w:val="center"/>
              <w:rPr>
                <w:bCs/>
              </w:rPr>
            </w:pPr>
            <w:r w:rsidRPr="00A70FF7">
              <w:rPr>
                <w:bCs/>
              </w:rPr>
              <w:t>20%</w:t>
            </w:r>
          </w:p>
        </w:tc>
        <w:tc>
          <w:tcPr>
            <w:tcW w:w="4961" w:type="dxa"/>
            <w:tcBorders>
              <w:top w:val="nil"/>
              <w:left w:val="nil"/>
              <w:bottom w:val="single" w:sz="4" w:space="0" w:color="auto"/>
              <w:right w:val="single" w:sz="4" w:space="0" w:color="auto"/>
            </w:tcBorders>
            <w:shd w:val="clear" w:color="auto" w:fill="auto"/>
            <w:noWrap/>
            <w:hideMark/>
          </w:tcPr>
          <w:p w:rsidR="001E26C0" w:rsidRPr="00A70FF7" w:rsidRDefault="001E26C0" w:rsidP="001E26C0">
            <w:pPr>
              <w:jc w:val="center"/>
              <w:rPr>
                <w:i/>
                <w:iCs/>
              </w:rPr>
            </w:pPr>
            <w:r w:rsidRPr="00A70FF7">
              <w:rPr>
                <w:i/>
                <w:iCs/>
              </w:rPr>
              <w:t>65%-84%</w:t>
            </w:r>
          </w:p>
        </w:tc>
      </w:tr>
      <w:tr w:rsidR="001E26C0" w:rsidRPr="00A70FF7" w:rsidTr="001E26C0">
        <w:trPr>
          <w:trHeight w:val="300"/>
        </w:trPr>
        <w:tc>
          <w:tcPr>
            <w:tcW w:w="1858" w:type="dxa"/>
            <w:vMerge/>
            <w:tcBorders>
              <w:top w:val="nil"/>
              <w:left w:val="single" w:sz="4" w:space="0" w:color="auto"/>
              <w:bottom w:val="single" w:sz="4" w:space="0" w:color="000000"/>
              <w:right w:val="single" w:sz="4" w:space="0" w:color="auto"/>
            </w:tcBorders>
            <w:hideMark/>
          </w:tcPr>
          <w:p w:rsidR="001E26C0" w:rsidRPr="00A70FF7" w:rsidRDefault="001E26C0" w:rsidP="001E26C0">
            <w:pPr>
              <w:jc w:val="center"/>
            </w:pPr>
          </w:p>
        </w:tc>
        <w:tc>
          <w:tcPr>
            <w:tcW w:w="2552" w:type="dxa"/>
            <w:tcBorders>
              <w:top w:val="nil"/>
              <w:left w:val="nil"/>
              <w:bottom w:val="single" w:sz="4" w:space="0" w:color="auto"/>
              <w:right w:val="single" w:sz="4" w:space="0" w:color="auto"/>
            </w:tcBorders>
            <w:shd w:val="clear" w:color="auto" w:fill="auto"/>
            <w:noWrap/>
            <w:hideMark/>
          </w:tcPr>
          <w:p w:rsidR="001E26C0" w:rsidRPr="00A70FF7" w:rsidRDefault="001E26C0" w:rsidP="001E26C0">
            <w:pPr>
              <w:jc w:val="center"/>
              <w:rPr>
                <w:bCs/>
              </w:rPr>
            </w:pPr>
            <w:r w:rsidRPr="00A70FF7">
              <w:rPr>
                <w:bCs/>
              </w:rPr>
              <w:t>15%</w:t>
            </w:r>
          </w:p>
        </w:tc>
        <w:tc>
          <w:tcPr>
            <w:tcW w:w="4961" w:type="dxa"/>
            <w:tcBorders>
              <w:top w:val="nil"/>
              <w:left w:val="nil"/>
              <w:bottom w:val="single" w:sz="4" w:space="0" w:color="auto"/>
              <w:right w:val="single" w:sz="4" w:space="0" w:color="auto"/>
            </w:tcBorders>
            <w:shd w:val="clear" w:color="auto" w:fill="auto"/>
            <w:noWrap/>
            <w:hideMark/>
          </w:tcPr>
          <w:p w:rsidR="001E26C0" w:rsidRPr="00A70FF7" w:rsidRDefault="001E26C0" w:rsidP="001E26C0">
            <w:pPr>
              <w:jc w:val="center"/>
              <w:rPr>
                <w:i/>
                <w:iCs/>
              </w:rPr>
            </w:pPr>
            <w:r w:rsidRPr="00A70FF7">
              <w:rPr>
                <w:i/>
                <w:iCs/>
              </w:rPr>
              <w:t>50%-64%</w:t>
            </w:r>
          </w:p>
        </w:tc>
      </w:tr>
    </w:tbl>
    <w:p w:rsidR="001E26C0" w:rsidRDefault="001E26C0" w:rsidP="001E26C0">
      <w:pPr>
        <w:rPr>
          <w:b/>
          <w:sz w:val="26"/>
          <w:szCs w:val="26"/>
        </w:rPr>
      </w:pPr>
    </w:p>
    <w:p w:rsidR="001E26C0" w:rsidRPr="00CD7286" w:rsidRDefault="001E26C0" w:rsidP="001E26C0">
      <w:pPr>
        <w:jc w:val="center"/>
        <w:rPr>
          <w:sz w:val="26"/>
          <w:szCs w:val="26"/>
        </w:rPr>
      </w:pPr>
      <w:r>
        <w:rPr>
          <w:sz w:val="26"/>
          <w:szCs w:val="26"/>
        </w:rPr>
        <w:t xml:space="preserve">Раздел </w:t>
      </w:r>
      <w:r>
        <w:rPr>
          <w:sz w:val="26"/>
          <w:szCs w:val="26"/>
          <w:lang w:val="en-US"/>
        </w:rPr>
        <w:t>V</w:t>
      </w:r>
    </w:p>
    <w:p w:rsidR="001E26C0" w:rsidRPr="00A70FF7" w:rsidRDefault="001E26C0" w:rsidP="001E26C0">
      <w:pPr>
        <w:jc w:val="center"/>
        <w:rPr>
          <w:b/>
          <w:sz w:val="26"/>
          <w:szCs w:val="26"/>
        </w:rPr>
      </w:pPr>
      <w:r w:rsidRPr="00A70FF7">
        <w:rPr>
          <w:b/>
          <w:sz w:val="26"/>
          <w:szCs w:val="26"/>
        </w:rPr>
        <w:t xml:space="preserve">Порядок предоставления отчета о выполнении </w:t>
      </w:r>
    </w:p>
    <w:p w:rsidR="001E26C0" w:rsidRPr="00A70FF7" w:rsidRDefault="001E26C0" w:rsidP="001E26C0">
      <w:pPr>
        <w:jc w:val="center"/>
        <w:rPr>
          <w:b/>
          <w:sz w:val="26"/>
          <w:szCs w:val="26"/>
        </w:rPr>
      </w:pPr>
      <w:r>
        <w:rPr>
          <w:b/>
          <w:sz w:val="26"/>
          <w:szCs w:val="26"/>
        </w:rPr>
        <w:t xml:space="preserve">Учреждением </w:t>
      </w:r>
      <w:r w:rsidRPr="00A70FF7">
        <w:rPr>
          <w:b/>
          <w:sz w:val="26"/>
          <w:szCs w:val="26"/>
        </w:rPr>
        <w:t>показателей эффективности деятельности</w:t>
      </w:r>
    </w:p>
    <w:p w:rsidR="001E26C0" w:rsidRPr="00A70FF7" w:rsidRDefault="001E26C0" w:rsidP="001E26C0">
      <w:pPr>
        <w:jc w:val="center"/>
        <w:rPr>
          <w:b/>
          <w:sz w:val="26"/>
          <w:szCs w:val="26"/>
        </w:rPr>
      </w:pPr>
    </w:p>
    <w:p w:rsidR="001E26C0" w:rsidRPr="00A70FF7" w:rsidRDefault="001E26C0" w:rsidP="001E26C0">
      <w:pPr>
        <w:ind w:firstLine="709"/>
        <w:jc w:val="both"/>
        <w:rPr>
          <w:sz w:val="26"/>
          <w:szCs w:val="26"/>
        </w:rPr>
      </w:pPr>
      <w:r w:rsidRPr="00A70FF7">
        <w:rPr>
          <w:sz w:val="26"/>
          <w:szCs w:val="26"/>
        </w:rPr>
        <w:t>1</w:t>
      </w:r>
      <w:r>
        <w:rPr>
          <w:sz w:val="26"/>
          <w:szCs w:val="26"/>
        </w:rPr>
        <w:t>3</w:t>
      </w:r>
      <w:r w:rsidRPr="00A70FF7">
        <w:rPr>
          <w:sz w:val="26"/>
          <w:szCs w:val="26"/>
        </w:rPr>
        <w:t xml:space="preserve">. Отчет о выполнении </w:t>
      </w:r>
      <w:r>
        <w:rPr>
          <w:sz w:val="26"/>
          <w:szCs w:val="26"/>
        </w:rPr>
        <w:t>Учреждением</w:t>
      </w:r>
      <w:r w:rsidRPr="00A70FF7">
        <w:rPr>
          <w:sz w:val="26"/>
          <w:szCs w:val="26"/>
        </w:rPr>
        <w:t xml:space="preserve"> показателей эффективности деятельности, форма которого установлена настоящим приложением (далее – отчет), представ</w:t>
      </w:r>
      <w:r>
        <w:rPr>
          <w:sz w:val="26"/>
          <w:szCs w:val="26"/>
        </w:rPr>
        <w:t xml:space="preserve">ляется руководителем </w:t>
      </w:r>
      <w:r>
        <w:rPr>
          <w:sz w:val="26"/>
          <w:szCs w:val="26"/>
        </w:rPr>
        <w:br/>
      </w:r>
      <w:r w:rsidRPr="00A70FF7">
        <w:rPr>
          <w:sz w:val="26"/>
          <w:szCs w:val="26"/>
        </w:rPr>
        <w:t>в Департамент</w:t>
      </w:r>
      <w:r>
        <w:rPr>
          <w:sz w:val="26"/>
          <w:szCs w:val="26"/>
        </w:rPr>
        <w:t xml:space="preserve"> образования</w:t>
      </w:r>
      <w:r w:rsidRPr="00A70FF7">
        <w:rPr>
          <w:sz w:val="26"/>
          <w:szCs w:val="26"/>
        </w:rPr>
        <w:t>.</w:t>
      </w:r>
    </w:p>
    <w:p w:rsidR="001E26C0" w:rsidRPr="00A70FF7" w:rsidRDefault="001E26C0" w:rsidP="001E26C0">
      <w:pPr>
        <w:ind w:firstLine="709"/>
        <w:jc w:val="both"/>
        <w:rPr>
          <w:sz w:val="26"/>
          <w:szCs w:val="26"/>
        </w:rPr>
      </w:pPr>
      <w:r w:rsidRPr="00A70FF7">
        <w:rPr>
          <w:sz w:val="26"/>
          <w:szCs w:val="26"/>
        </w:rPr>
        <w:t>Отчет должен содержать сведения о выполнении каждого показателя эффект</w:t>
      </w:r>
      <w:r>
        <w:rPr>
          <w:sz w:val="26"/>
          <w:szCs w:val="26"/>
        </w:rPr>
        <w:t>ивности деятельности учреждения</w:t>
      </w:r>
      <w:r w:rsidRPr="00A70FF7">
        <w:rPr>
          <w:sz w:val="26"/>
          <w:szCs w:val="26"/>
        </w:rPr>
        <w:t>, включенного в отчет.</w:t>
      </w:r>
    </w:p>
    <w:p w:rsidR="001E26C0" w:rsidRPr="00A70FF7" w:rsidRDefault="001E26C0" w:rsidP="001E26C0">
      <w:pPr>
        <w:ind w:firstLine="709"/>
        <w:jc w:val="both"/>
        <w:rPr>
          <w:sz w:val="26"/>
          <w:szCs w:val="26"/>
        </w:rPr>
      </w:pPr>
      <w:r w:rsidRPr="00A70FF7">
        <w:rPr>
          <w:sz w:val="26"/>
          <w:szCs w:val="26"/>
        </w:rPr>
        <w:t>В отчете (графа 5) указываются сведения о причинах, повлиявших на снижение (увеличение) выполнения показателей</w:t>
      </w:r>
      <w:r>
        <w:rPr>
          <w:sz w:val="26"/>
          <w:szCs w:val="26"/>
        </w:rPr>
        <w:t xml:space="preserve"> эффективности деятельности учреждения</w:t>
      </w:r>
      <w:r w:rsidRPr="00A70FF7">
        <w:rPr>
          <w:sz w:val="26"/>
          <w:szCs w:val="26"/>
        </w:rPr>
        <w:t>.</w:t>
      </w:r>
    </w:p>
    <w:p w:rsidR="001E26C0" w:rsidRPr="00A70FF7" w:rsidRDefault="001E26C0" w:rsidP="001E26C0">
      <w:pPr>
        <w:ind w:firstLine="709"/>
        <w:jc w:val="both"/>
        <w:rPr>
          <w:sz w:val="26"/>
          <w:szCs w:val="26"/>
        </w:rPr>
      </w:pPr>
      <w:r w:rsidRPr="00A70FF7">
        <w:rPr>
          <w:sz w:val="26"/>
          <w:szCs w:val="26"/>
        </w:rPr>
        <w:t>К отчету прилагается расчет экономии фонда з</w:t>
      </w:r>
      <w:r>
        <w:rPr>
          <w:sz w:val="26"/>
          <w:szCs w:val="26"/>
        </w:rPr>
        <w:t xml:space="preserve">аработной платы учреждения </w:t>
      </w:r>
      <w:r w:rsidRPr="00A70FF7">
        <w:rPr>
          <w:sz w:val="26"/>
          <w:szCs w:val="26"/>
        </w:rPr>
        <w:t xml:space="preserve"> в текущем квартале финансового года.</w:t>
      </w:r>
    </w:p>
    <w:p w:rsidR="001E26C0" w:rsidRDefault="001E26C0" w:rsidP="001E26C0">
      <w:pPr>
        <w:ind w:firstLine="709"/>
        <w:jc w:val="both"/>
        <w:rPr>
          <w:sz w:val="26"/>
          <w:szCs w:val="26"/>
        </w:rPr>
      </w:pPr>
      <w:r>
        <w:rPr>
          <w:sz w:val="26"/>
          <w:szCs w:val="26"/>
        </w:rPr>
        <w:t>14</w:t>
      </w:r>
      <w:r w:rsidRPr="00A70FF7">
        <w:rPr>
          <w:sz w:val="26"/>
          <w:szCs w:val="26"/>
        </w:rPr>
        <w:t xml:space="preserve">. Отчет в трехдневный срок после его поступления в Департамент направляется начальнику </w:t>
      </w:r>
      <w:r>
        <w:rPr>
          <w:sz w:val="26"/>
          <w:szCs w:val="26"/>
        </w:rPr>
        <w:t>отдела (сектора).</w:t>
      </w:r>
    </w:p>
    <w:p w:rsidR="001E26C0" w:rsidRPr="00A70FF7" w:rsidRDefault="001E26C0" w:rsidP="001E26C0">
      <w:pPr>
        <w:ind w:firstLine="709"/>
        <w:jc w:val="both"/>
        <w:rPr>
          <w:sz w:val="26"/>
          <w:szCs w:val="26"/>
        </w:rPr>
      </w:pPr>
      <w:r>
        <w:rPr>
          <w:sz w:val="26"/>
          <w:szCs w:val="26"/>
        </w:rPr>
        <w:t>15</w:t>
      </w:r>
      <w:r w:rsidRPr="00A70FF7">
        <w:rPr>
          <w:sz w:val="26"/>
          <w:szCs w:val="26"/>
        </w:rPr>
        <w:t>. В течение пяти рабочих дней после поступления отчета начальник</w:t>
      </w:r>
      <w:r w:rsidRPr="00C52862">
        <w:rPr>
          <w:sz w:val="26"/>
          <w:szCs w:val="26"/>
        </w:rPr>
        <w:t xml:space="preserve"> </w:t>
      </w:r>
      <w:r>
        <w:rPr>
          <w:sz w:val="26"/>
          <w:szCs w:val="26"/>
        </w:rPr>
        <w:t>отдела (сектора)</w:t>
      </w:r>
      <w:r w:rsidRPr="00A70FF7">
        <w:rPr>
          <w:sz w:val="26"/>
          <w:szCs w:val="26"/>
        </w:rPr>
        <w:t xml:space="preserve"> рассматривает представленные в отчете данные </w:t>
      </w:r>
      <w:r>
        <w:rPr>
          <w:sz w:val="26"/>
          <w:szCs w:val="26"/>
        </w:rPr>
        <w:br/>
      </w:r>
      <w:r w:rsidRPr="00A70FF7">
        <w:rPr>
          <w:sz w:val="26"/>
          <w:szCs w:val="26"/>
        </w:rPr>
        <w:t>в соответствии с разделами приложений и дает заключение.</w:t>
      </w:r>
    </w:p>
    <w:p w:rsidR="001E26C0" w:rsidRPr="00A70FF7" w:rsidRDefault="001E26C0" w:rsidP="001E26C0">
      <w:pPr>
        <w:ind w:firstLine="709"/>
        <w:jc w:val="both"/>
        <w:rPr>
          <w:sz w:val="26"/>
          <w:szCs w:val="26"/>
        </w:rPr>
      </w:pPr>
      <w:r>
        <w:rPr>
          <w:sz w:val="26"/>
          <w:szCs w:val="26"/>
        </w:rPr>
        <w:t>16</w:t>
      </w:r>
      <w:r w:rsidRPr="00A70FF7">
        <w:rPr>
          <w:sz w:val="26"/>
          <w:szCs w:val="26"/>
        </w:rPr>
        <w:t>. Комиссия на заседании рассматривает заключе</w:t>
      </w:r>
      <w:r>
        <w:rPr>
          <w:sz w:val="26"/>
          <w:szCs w:val="26"/>
        </w:rPr>
        <w:t>ния, представленные начальником отдела (сектора)</w:t>
      </w:r>
      <w:r w:rsidRPr="00A70FF7">
        <w:rPr>
          <w:sz w:val="26"/>
          <w:szCs w:val="26"/>
        </w:rPr>
        <w:t xml:space="preserve"> не позднее 25 числа месяца, следующего за отчетным периодом, за </w:t>
      </w:r>
      <w:r w:rsidRPr="00A70FF7">
        <w:rPr>
          <w:sz w:val="26"/>
          <w:szCs w:val="26"/>
          <w:lang w:val="en-US"/>
        </w:rPr>
        <w:t>IV</w:t>
      </w:r>
      <w:r w:rsidRPr="00A70FF7">
        <w:rPr>
          <w:sz w:val="26"/>
          <w:szCs w:val="26"/>
        </w:rPr>
        <w:t xml:space="preserve"> квартал не позднее 25 </w:t>
      </w:r>
      <w:r>
        <w:rPr>
          <w:sz w:val="26"/>
          <w:szCs w:val="26"/>
        </w:rPr>
        <w:t>января следующего</w:t>
      </w:r>
      <w:r w:rsidRPr="00A70FF7">
        <w:rPr>
          <w:sz w:val="26"/>
          <w:szCs w:val="26"/>
        </w:rPr>
        <w:t xml:space="preserve"> финансового года.</w:t>
      </w:r>
    </w:p>
    <w:p w:rsidR="001E26C0" w:rsidRPr="00D377F3" w:rsidRDefault="001E26C0" w:rsidP="001E26C0">
      <w:pPr>
        <w:ind w:firstLine="720"/>
        <w:jc w:val="both"/>
        <w:rPr>
          <w:sz w:val="26"/>
          <w:szCs w:val="26"/>
        </w:rPr>
      </w:pPr>
      <w:r>
        <w:rPr>
          <w:sz w:val="26"/>
          <w:szCs w:val="26"/>
        </w:rPr>
        <w:t>17</w:t>
      </w:r>
      <w:r w:rsidRPr="00A70FF7">
        <w:rPr>
          <w:sz w:val="26"/>
          <w:szCs w:val="26"/>
        </w:rPr>
        <w:t>. По итогам заседания Комиссии оформляется протокол, который подписывается всеми членами Комиссии, присутствующими на заседании.</w:t>
      </w:r>
    </w:p>
    <w:p w:rsidR="001E26C0" w:rsidRDefault="001E26C0" w:rsidP="001E26C0">
      <w:pPr>
        <w:jc w:val="center"/>
        <w:rPr>
          <w:b/>
          <w:sz w:val="26"/>
          <w:szCs w:val="26"/>
        </w:rPr>
      </w:pPr>
    </w:p>
    <w:p w:rsidR="001E26C0" w:rsidRDefault="001E26C0" w:rsidP="001E26C0">
      <w:pPr>
        <w:jc w:val="center"/>
        <w:rPr>
          <w:rFonts w:eastAsia="Calibri"/>
          <w:b/>
          <w:sz w:val="26"/>
          <w:szCs w:val="26"/>
        </w:rPr>
      </w:pPr>
      <w:r>
        <w:rPr>
          <w:sz w:val="26"/>
          <w:szCs w:val="26"/>
        </w:rPr>
        <w:t xml:space="preserve">Раздел </w:t>
      </w:r>
      <w:r>
        <w:rPr>
          <w:sz w:val="26"/>
          <w:szCs w:val="26"/>
          <w:lang w:val="en-US"/>
        </w:rPr>
        <w:t>VI</w:t>
      </w:r>
      <w:r w:rsidRPr="00CD7286">
        <w:rPr>
          <w:b/>
          <w:sz w:val="26"/>
          <w:szCs w:val="26"/>
        </w:rPr>
        <w:br/>
      </w:r>
      <w:r>
        <w:rPr>
          <w:b/>
          <w:sz w:val="26"/>
          <w:szCs w:val="26"/>
        </w:rPr>
        <w:t>Форма отчета о выполнении</w:t>
      </w:r>
      <w:r w:rsidRPr="00A70FF7">
        <w:rPr>
          <w:rFonts w:eastAsia="Calibri"/>
          <w:b/>
          <w:sz w:val="26"/>
          <w:szCs w:val="26"/>
        </w:rPr>
        <w:t>, подведом</w:t>
      </w:r>
      <w:r>
        <w:rPr>
          <w:rFonts w:eastAsia="Calibri"/>
          <w:b/>
          <w:sz w:val="26"/>
          <w:szCs w:val="26"/>
        </w:rPr>
        <w:t>ственным</w:t>
      </w:r>
      <w:r w:rsidRPr="00A70FF7">
        <w:rPr>
          <w:rFonts w:eastAsia="Calibri"/>
          <w:b/>
          <w:sz w:val="26"/>
          <w:szCs w:val="26"/>
        </w:rPr>
        <w:t xml:space="preserve"> </w:t>
      </w:r>
    </w:p>
    <w:p w:rsidR="001E26C0" w:rsidRPr="00A70FF7" w:rsidRDefault="001E26C0" w:rsidP="001E26C0">
      <w:pPr>
        <w:jc w:val="center"/>
        <w:rPr>
          <w:rFonts w:eastAsia="Calibri"/>
          <w:b/>
          <w:sz w:val="26"/>
          <w:szCs w:val="26"/>
        </w:rPr>
      </w:pPr>
      <w:r w:rsidRPr="00A70FF7">
        <w:rPr>
          <w:rFonts w:eastAsia="Calibri"/>
          <w:b/>
          <w:sz w:val="26"/>
          <w:szCs w:val="26"/>
        </w:rPr>
        <w:t xml:space="preserve">Департаменту образования, культуры и спорта </w:t>
      </w:r>
    </w:p>
    <w:p w:rsidR="001E26C0" w:rsidRPr="00A70FF7" w:rsidRDefault="001E26C0" w:rsidP="001E26C0">
      <w:pPr>
        <w:jc w:val="center"/>
        <w:rPr>
          <w:b/>
          <w:sz w:val="26"/>
          <w:szCs w:val="26"/>
        </w:rPr>
      </w:pPr>
      <w:r w:rsidRPr="00A70FF7">
        <w:rPr>
          <w:rFonts w:eastAsia="Calibri"/>
          <w:b/>
          <w:sz w:val="26"/>
          <w:szCs w:val="26"/>
        </w:rPr>
        <w:t xml:space="preserve">Ненецкого автономного округа, </w:t>
      </w:r>
      <w:r w:rsidRPr="00A70FF7">
        <w:rPr>
          <w:b/>
          <w:sz w:val="26"/>
          <w:szCs w:val="26"/>
        </w:rPr>
        <w:t xml:space="preserve">показателей эффективности деятельности </w:t>
      </w:r>
    </w:p>
    <w:p w:rsidR="001E26C0" w:rsidRPr="00A70FF7" w:rsidRDefault="001E26C0" w:rsidP="001E26C0">
      <w:pPr>
        <w:jc w:val="center"/>
        <w:rPr>
          <w:b/>
          <w:sz w:val="26"/>
          <w:szCs w:val="26"/>
        </w:rPr>
      </w:pPr>
      <w:r w:rsidRPr="00A70FF7">
        <w:rPr>
          <w:b/>
          <w:sz w:val="26"/>
          <w:szCs w:val="26"/>
        </w:rPr>
        <w:t>за __ квартал 20__ года</w:t>
      </w:r>
    </w:p>
    <w:p w:rsidR="001E26C0" w:rsidRPr="00A70FF7" w:rsidRDefault="001E26C0" w:rsidP="001E26C0">
      <w:pPr>
        <w:jc w:val="center"/>
        <w:rPr>
          <w:b/>
          <w:sz w:val="26"/>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4235"/>
        <w:gridCol w:w="1369"/>
        <w:gridCol w:w="1457"/>
        <w:gridCol w:w="1834"/>
      </w:tblGrid>
      <w:tr w:rsidR="001E26C0" w:rsidRPr="00A70FF7" w:rsidTr="001E26C0">
        <w:tc>
          <w:tcPr>
            <w:tcW w:w="2565" w:type="pct"/>
            <w:gridSpan w:val="2"/>
            <w:shd w:val="clear" w:color="auto" w:fill="auto"/>
          </w:tcPr>
          <w:p w:rsidR="001E26C0" w:rsidRPr="00A70FF7" w:rsidRDefault="001E26C0" w:rsidP="001E26C0">
            <w:pPr>
              <w:rPr>
                <w:sz w:val="24"/>
                <w:szCs w:val="24"/>
              </w:rPr>
            </w:pPr>
            <w:r w:rsidRPr="00A70FF7">
              <w:rPr>
                <w:sz w:val="24"/>
                <w:szCs w:val="24"/>
              </w:rPr>
              <w:t>Наименование организации</w:t>
            </w:r>
          </w:p>
        </w:tc>
        <w:tc>
          <w:tcPr>
            <w:tcW w:w="2435" w:type="pct"/>
            <w:gridSpan w:val="3"/>
            <w:shd w:val="clear" w:color="auto" w:fill="auto"/>
          </w:tcPr>
          <w:p w:rsidR="001E26C0" w:rsidRPr="00A70FF7" w:rsidRDefault="001E26C0" w:rsidP="001E26C0">
            <w:pPr>
              <w:rPr>
                <w:sz w:val="24"/>
                <w:szCs w:val="24"/>
              </w:rPr>
            </w:pPr>
          </w:p>
        </w:tc>
      </w:tr>
      <w:tr w:rsidR="001E26C0" w:rsidRPr="00A70FF7" w:rsidTr="001E26C0">
        <w:tc>
          <w:tcPr>
            <w:tcW w:w="2565" w:type="pct"/>
            <w:gridSpan w:val="2"/>
            <w:shd w:val="clear" w:color="auto" w:fill="auto"/>
          </w:tcPr>
          <w:p w:rsidR="001E26C0" w:rsidRPr="00A70FF7" w:rsidRDefault="001E26C0" w:rsidP="001E26C0">
            <w:pPr>
              <w:rPr>
                <w:sz w:val="24"/>
                <w:szCs w:val="24"/>
              </w:rPr>
            </w:pPr>
            <w:r w:rsidRPr="00A70FF7">
              <w:rPr>
                <w:sz w:val="24"/>
                <w:szCs w:val="24"/>
              </w:rPr>
              <w:t>Должность руководителя организации</w:t>
            </w:r>
          </w:p>
        </w:tc>
        <w:tc>
          <w:tcPr>
            <w:tcW w:w="2435" w:type="pct"/>
            <w:gridSpan w:val="3"/>
            <w:shd w:val="clear" w:color="auto" w:fill="auto"/>
          </w:tcPr>
          <w:p w:rsidR="001E26C0" w:rsidRPr="00A70FF7" w:rsidRDefault="001E26C0" w:rsidP="001E26C0">
            <w:pPr>
              <w:rPr>
                <w:sz w:val="24"/>
                <w:szCs w:val="24"/>
              </w:rPr>
            </w:pPr>
          </w:p>
        </w:tc>
      </w:tr>
      <w:tr w:rsidR="001E26C0" w:rsidRPr="00A70FF7" w:rsidTr="001E26C0">
        <w:tc>
          <w:tcPr>
            <w:tcW w:w="2565" w:type="pct"/>
            <w:gridSpan w:val="2"/>
            <w:shd w:val="clear" w:color="auto" w:fill="auto"/>
          </w:tcPr>
          <w:p w:rsidR="001E26C0" w:rsidRPr="00A70FF7" w:rsidRDefault="001E26C0" w:rsidP="001E26C0">
            <w:pPr>
              <w:rPr>
                <w:sz w:val="24"/>
                <w:szCs w:val="24"/>
              </w:rPr>
            </w:pPr>
            <w:r>
              <w:rPr>
                <w:sz w:val="24"/>
                <w:szCs w:val="24"/>
              </w:rPr>
              <w:t>Ф.И.О. руководителя учреждения</w:t>
            </w:r>
          </w:p>
        </w:tc>
        <w:tc>
          <w:tcPr>
            <w:tcW w:w="2435" w:type="pct"/>
            <w:gridSpan w:val="3"/>
            <w:shd w:val="clear" w:color="auto" w:fill="auto"/>
          </w:tcPr>
          <w:p w:rsidR="001E26C0" w:rsidRPr="00A70FF7" w:rsidRDefault="001E26C0" w:rsidP="001E26C0">
            <w:pPr>
              <w:rPr>
                <w:sz w:val="24"/>
                <w:szCs w:val="24"/>
              </w:rPr>
            </w:pPr>
          </w:p>
        </w:tc>
      </w:tr>
      <w:tr w:rsidR="001E26C0" w:rsidRPr="00A70FF7" w:rsidTr="001E26C0">
        <w:tc>
          <w:tcPr>
            <w:tcW w:w="353" w:type="pct"/>
            <w:shd w:val="clear" w:color="auto" w:fill="auto"/>
          </w:tcPr>
          <w:p w:rsidR="001E26C0" w:rsidRPr="00A70FF7" w:rsidRDefault="001E26C0" w:rsidP="001E26C0">
            <w:pPr>
              <w:jc w:val="center"/>
              <w:rPr>
                <w:sz w:val="24"/>
                <w:szCs w:val="24"/>
              </w:rPr>
            </w:pPr>
            <w:r w:rsidRPr="00A70FF7">
              <w:rPr>
                <w:sz w:val="24"/>
                <w:szCs w:val="24"/>
              </w:rPr>
              <w:t>№ п/п</w:t>
            </w:r>
          </w:p>
        </w:tc>
        <w:tc>
          <w:tcPr>
            <w:tcW w:w="2213" w:type="pct"/>
            <w:shd w:val="clear" w:color="auto" w:fill="auto"/>
          </w:tcPr>
          <w:p w:rsidR="001E26C0" w:rsidRPr="00A70FF7" w:rsidRDefault="001E26C0" w:rsidP="001E26C0">
            <w:pPr>
              <w:jc w:val="center"/>
              <w:rPr>
                <w:sz w:val="24"/>
                <w:szCs w:val="24"/>
              </w:rPr>
            </w:pPr>
            <w:r w:rsidRPr="00A70FF7">
              <w:rPr>
                <w:sz w:val="24"/>
                <w:szCs w:val="24"/>
              </w:rPr>
              <w:t>Показатели/критерии</w:t>
            </w:r>
            <w:r w:rsidRPr="00A70FF7">
              <w:rPr>
                <w:sz w:val="24"/>
                <w:szCs w:val="24"/>
                <w:vertAlign w:val="superscript"/>
              </w:rPr>
              <w:footnoteReference w:id="12"/>
            </w:r>
          </w:p>
        </w:tc>
        <w:tc>
          <w:tcPr>
            <w:tcW w:w="715" w:type="pct"/>
            <w:shd w:val="clear" w:color="auto" w:fill="auto"/>
          </w:tcPr>
          <w:p w:rsidR="001E26C0" w:rsidRPr="00A70FF7" w:rsidRDefault="001E26C0" w:rsidP="001E26C0">
            <w:pPr>
              <w:jc w:val="center"/>
              <w:rPr>
                <w:sz w:val="24"/>
                <w:szCs w:val="24"/>
              </w:rPr>
            </w:pPr>
            <w:r w:rsidRPr="00A70FF7">
              <w:rPr>
                <w:sz w:val="24"/>
                <w:szCs w:val="24"/>
              </w:rPr>
              <w:t>Согласно плана</w:t>
            </w:r>
          </w:p>
        </w:tc>
        <w:tc>
          <w:tcPr>
            <w:tcW w:w="761" w:type="pct"/>
            <w:shd w:val="clear" w:color="auto" w:fill="auto"/>
          </w:tcPr>
          <w:p w:rsidR="001E26C0" w:rsidRPr="00A70FF7" w:rsidRDefault="001E26C0" w:rsidP="001E26C0">
            <w:pPr>
              <w:jc w:val="center"/>
              <w:rPr>
                <w:sz w:val="24"/>
                <w:szCs w:val="24"/>
              </w:rPr>
            </w:pPr>
            <w:r w:rsidRPr="00A70FF7">
              <w:rPr>
                <w:sz w:val="24"/>
                <w:szCs w:val="24"/>
              </w:rPr>
              <w:t>Исполнено фактически</w:t>
            </w:r>
          </w:p>
        </w:tc>
        <w:tc>
          <w:tcPr>
            <w:tcW w:w="958" w:type="pct"/>
            <w:shd w:val="clear" w:color="auto" w:fill="auto"/>
          </w:tcPr>
          <w:p w:rsidR="001E26C0" w:rsidRPr="00A70FF7" w:rsidRDefault="001E26C0" w:rsidP="001E26C0">
            <w:pPr>
              <w:jc w:val="center"/>
              <w:rPr>
                <w:sz w:val="24"/>
                <w:szCs w:val="24"/>
              </w:rPr>
            </w:pPr>
            <w:r w:rsidRPr="00A70FF7">
              <w:rPr>
                <w:sz w:val="24"/>
                <w:szCs w:val="24"/>
              </w:rPr>
              <w:t>Примечание</w:t>
            </w:r>
            <w:r w:rsidRPr="00A70FF7">
              <w:rPr>
                <w:sz w:val="24"/>
                <w:szCs w:val="24"/>
                <w:vertAlign w:val="superscript"/>
              </w:rPr>
              <w:footnoteReference w:id="13"/>
            </w:r>
          </w:p>
        </w:tc>
      </w:tr>
      <w:tr w:rsidR="001E26C0" w:rsidRPr="00A70FF7" w:rsidTr="001E26C0">
        <w:tc>
          <w:tcPr>
            <w:tcW w:w="353" w:type="pct"/>
            <w:shd w:val="clear" w:color="auto" w:fill="auto"/>
          </w:tcPr>
          <w:p w:rsidR="001E26C0" w:rsidRPr="00A70FF7" w:rsidRDefault="001E26C0" w:rsidP="001E26C0">
            <w:pPr>
              <w:jc w:val="center"/>
              <w:rPr>
                <w:sz w:val="24"/>
                <w:szCs w:val="24"/>
              </w:rPr>
            </w:pPr>
            <w:r w:rsidRPr="00A70FF7">
              <w:rPr>
                <w:sz w:val="24"/>
                <w:szCs w:val="24"/>
              </w:rPr>
              <w:t>1</w:t>
            </w:r>
          </w:p>
        </w:tc>
        <w:tc>
          <w:tcPr>
            <w:tcW w:w="2213" w:type="pct"/>
            <w:shd w:val="clear" w:color="auto" w:fill="auto"/>
          </w:tcPr>
          <w:p w:rsidR="001E26C0" w:rsidRPr="00A70FF7" w:rsidRDefault="001E26C0" w:rsidP="001E26C0">
            <w:pPr>
              <w:jc w:val="center"/>
              <w:rPr>
                <w:sz w:val="24"/>
                <w:szCs w:val="24"/>
              </w:rPr>
            </w:pPr>
            <w:r w:rsidRPr="00A70FF7">
              <w:rPr>
                <w:sz w:val="24"/>
                <w:szCs w:val="24"/>
              </w:rPr>
              <w:t>2</w:t>
            </w:r>
          </w:p>
        </w:tc>
        <w:tc>
          <w:tcPr>
            <w:tcW w:w="715" w:type="pct"/>
            <w:shd w:val="clear" w:color="auto" w:fill="auto"/>
          </w:tcPr>
          <w:p w:rsidR="001E26C0" w:rsidRPr="00A70FF7" w:rsidRDefault="001E26C0" w:rsidP="001E26C0">
            <w:pPr>
              <w:jc w:val="center"/>
              <w:rPr>
                <w:sz w:val="24"/>
                <w:szCs w:val="24"/>
              </w:rPr>
            </w:pPr>
            <w:r w:rsidRPr="00A70FF7">
              <w:rPr>
                <w:sz w:val="24"/>
                <w:szCs w:val="24"/>
              </w:rPr>
              <w:t>3</w:t>
            </w:r>
          </w:p>
        </w:tc>
        <w:tc>
          <w:tcPr>
            <w:tcW w:w="761" w:type="pct"/>
            <w:shd w:val="clear" w:color="auto" w:fill="auto"/>
          </w:tcPr>
          <w:p w:rsidR="001E26C0" w:rsidRPr="00A70FF7" w:rsidRDefault="001E26C0" w:rsidP="001E26C0">
            <w:pPr>
              <w:jc w:val="center"/>
              <w:rPr>
                <w:sz w:val="24"/>
                <w:szCs w:val="24"/>
              </w:rPr>
            </w:pPr>
            <w:r w:rsidRPr="00A70FF7">
              <w:rPr>
                <w:sz w:val="24"/>
                <w:szCs w:val="24"/>
              </w:rPr>
              <w:t>4</w:t>
            </w:r>
          </w:p>
        </w:tc>
        <w:tc>
          <w:tcPr>
            <w:tcW w:w="958" w:type="pct"/>
            <w:shd w:val="clear" w:color="auto" w:fill="auto"/>
          </w:tcPr>
          <w:p w:rsidR="001E26C0" w:rsidRPr="00A70FF7" w:rsidRDefault="001E26C0" w:rsidP="001E26C0">
            <w:pPr>
              <w:jc w:val="center"/>
              <w:rPr>
                <w:sz w:val="24"/>
                <w:szCs w:val="24"/>
              </w:rPr>
            </w:pPr>
            <w:r w:rsidRPr="00A70FF7">
              <w:rPr>
                <w:sz w:val="24"/>
                <w:szCs w:val="24"/>
              </w:rPr>
              <w:t>5</w:t>
            </w:r>
          </w:p>
        </w:tc>
      </w:tr>
      <w:tr w:rsidR="001E26C0" w:rsidRPr="00A70FF7" w:rsidTr="001E26C0">
        <w:tc>
          <w:tcPr>
            <w:tcW w:w="353" w:type="pct"/>
            <w:shd w:val="clear" w:color="auto" w:fill="auto"/>
          </w:tcPr>
          <w:p w:rsidR="001E26C0" w:rsidRPr="004C1454" w:rsidRDefault="001E26C0" w:rsidP="001E26C0">
            <w:pPr>
              <w:jc w:val="center"/>
              <w:rPr>
                <w:sz w:val="24"/>
                <w:szCs w:val="24"/>
              </w:rPr>
            </w:pPr>
            <w:r w:rsidRPr="004C1454">
              <w:rPr>
                <w:sz w:val="24"/>
                <w:szCs w:val="24"/>
              </w:rPr>
              <w:t>1</w:t>
            </w:r>
          </w:p>
        </w:tc>
        <w:tc>
          <w:tcPr>
            <w:tcW w:w="2213" w:type="pct"/>
            <w:shd w:val="clear" w:color="auto" w:fill="auto"/>
          </w:tcPr>
          <w:p w:rsidR="001E26C0" w:rsidRPr="004C1454" w:rsidRDefault="001E26C0" w:rsidP="001E26C0">
            <w:pPr>
              <w:rPr>
                <w:sz w:val="24"/>
                <w:szCs w:val="24"/>
              </w:rPr>
            </w:pPr>
            <w:r w:rsidRPr="004C1454">
              <w:rPr>
                <w:sz w:val="24"/>
                <w:szCs w:val="24"/>
              </w:rPr>
              <w:t>Основная деятельность Учреждения:</w:t>
            </w:r>
          </w:p>
          <w:p w:rsidR="001E26C0" w:rsidRPr="004C1454" w:rsidRDefault="001E26C0" w:rsidP="001E26C0">
            <w:pPr>
              <w:rPr>
                <w:sz w:val="24"/>
                <w:szCs w:val="24"/>
              </w:rPr>
            </w:pPr>
            <w:r w:rsidRPr="004C1454">
              <w:rPr>
                <w:sz w:val="24"/>
                <w:szCs w:val="24"/>
              </w:rPr>
              <w:t>1)</w:t>
            </w:r>
          </w:p>
          <w:p w:rsidR="001E26C0" w:rsidRPr="004C1454" w:rsidRDefault="001E26C0" w:rsidP="001E26C0">
            <w:pPr>
              <w:rPr>
                <w:sz w:val="24"/>
                <w:szCs w:val="24"/>
              </w:rPr>
            </w:pPr>
            <w:r w:rsidRPr="004C1454">
              <w:rPr>
                <w:sz w:val="24"/>
                <w:szCs w:val="24"/>
              </w:rPr>
              <w:t>2)</w:t>
            </w:r>
          </w:p>
        </w:tc>
        <w:tc>
          <w:tcPr>
            <w:tcW w:w="715" w:type="pct"/>
            <w:shd w:val="clear" w:color="auto" w:fill="auto"/>
          </w:tcPr>
          <w:p w:rsidR="001E26C0" w:rsidRPr="00A21C29" w:rsidRDefault="001E26C0" w:rsidP="001E26C0">
            <w:pPr>
              <w:rPr>
                <w:sz w:val="24"/>
                <w:szCs w:val="24"/>
                <w:highlight w:val="yellow"/>
              </w:rPr>
            </w:pPr>
          </w:p>
        </w:tc>
        <w:tc>
          <w:tcPr>
            <w:tcW w:w="761" w:type="pct"/>
            <w:shd w:val="clear" w:color="auto" w:fill="auto"/>
          </w:tcPr>
          <w:p w:rsidR="001E26C0" w:rsidRPr="00A21C29" w:rsidRDefault="001E26C0" w:rsidP="001E26C0">
            <w:pPr>
              <w:rPr>
                <w:sz w:val="24"/>
                <w:szCs w:val="24"/>
                <w:highlight w:val="yellow"/>
              </w:rPr>
            </w:pPr>
          </w:p>
        </w:tc>
        <w:tc>
          <w:tcPr>
            <w:tcW w:w="958" w:type="pct"/>
            <w:shd w:val="clear" w:color="auto" w:fill="auto"/>
          </w:tcPr>
          <w:p w:rsidR="001E26C0" w:rsidRPr="00A21C29" w:rsidRDefault="001E26C0" w:rsidP="001E26C0">
            <w:pPr>
              <w:rPr>
                <w:sz w:val="24"/>
                <w:szCs w:val="24"/>
                <w:highlight w:val="yellow"/>
              </w:rPr>
            </w:pPr>
          </w:p>
        </w:tc>
      </w:tr>
      <w:tr w:rsidR="001E26C0" w:rsidRPr="00A70FF7" w:rsidTr="001E26C0">
        <w:tc>
          <w:tcPr>
            <w:tcW w:w="353" w:type="pct"/>
            <w:shd w:val="clear" w:color="auto" w:fill="auto"/>
          </w:tcPr>
          <w:p w:rsidR="001E26C0" w:rsidRPr="004C1454" w:rsidRDefault="001E26C0" w:rsidP="001E26C0">
            <w:pPr>
              <w:jc w:val="center"/>
              <w:rPr>
                <w:sz w:val="24"/>
                <w:szCs w:val="24"/>
              </w:rPr>
            </w:pPr>
            <w:r w:rsidRPr="004C1454">
              <w:rPr>
                <w:sz w:val="24"/>
                <w:szCs w:val="24"/>
              </w:rPr>
              <w:t>2</w:t>
            </w:r>
          </w:p>
        </w:tc>
        <w:tc>
          <w:tcPr>
            <w:tcW w:w="2213" w:type="pct"/>
            <w:shd w:val="clear" w:color="auto" w:fill="auto"/>
          </w:tcPr>
          <w:p w:rsidR="001E26C0" w:rsidRPr="00EB6968" w:rsidRDefault="001E26C0" w:rsidP="001E26C0">
            <w:pPr>
              <w:rPr>
                <w:sz w:val="24"/>
                <w:szCs w:val="24"/>
              </w:rPr>
            </w:pPr>
            <w:r w:rsidRPr="00EB6968">
              <w:rPr>
                <w:sz w:val="24"/>
                <w:szCs w:val="24"/>
              </w:rPr>
              <w:t xml:space="preserve">Финансово-хозяйственная деятельность Учреждения: </w:t>
            </w:r>
          </w:p>
          <w:p w:rsidR="001E26C0" w:rsidRPr="00EB6968" w:rsidRDefault="001E26C0" w:rsidP="001E26C0">
            <w:pPr>
              <w:rPr>
                <w:sz w:val="24"/>
                <w:szCs w:val="24"/>
              </w:rPr>
            </w:pPr>
            <w:r w:rsidRPr="00EB6968">
              <w:rPr>
                <w:sz w:val="24"/>
                <w:szCs w:val="24"/>
              </w:rPr>
              <w:t>1)</w:t>
            </w:r>
          </w:p>
          <w:p w:rsidR="001E26C0" w:rsidRPr="00EB6968" w:rsidRDefault="001E26C0" w:rsidP="001E26C0">
            <w:pPr>
              <w:rPr>
                <w:sz w:val="24"/>
                <w:szCs w:val="24"/>
              </w:rPr>
            </w:pPr>
            <w:r w:rsidRPr="00EB6968">
              <w:rPr>
                <w:sz w:val="24"/>
                <w:szCs w:val="24"/>
              </w:rPr>
              <w:t>2)</w:t>
            </w:r>
          </w:p>
        </w:tc>
        <w:tc>
          <w:tcPr>
            <w:tcW w:w="715" w:type="pct"/>
            <w:shd w:val="clear" w:color="auto" w:fill="auto"/>
          </w:tcPr>
          <w:p w:rsidR="001E26C0" w:rsidRPr="00A21C29" w:rsidRDefault="001E26C0" w:rsidP="001E26C0">
            <w:pPr>
              <w:rPr>
                <w:sz w:val="24"/>
                <w:szCs w:val="24"/>
                <w:highlight w:val="yellow"/>
              </w:rPr>
            </w:pPr>
          </w:p>
        </w:tc>
        <w:tc>
          <w:tcPr>
            <w:tcW w:w="761" w:type="pct"/>
            <w:shd w:val="clear" w:color="auto" w:fill="auto"/>
          </w:tcPr>
          <w:p w:rsidR="001E26C0" w:rsidRPr="00A21C29" w:rsidRDefault="001E26C0" w:rsidP="001E26C0">
            <w:pPr>
              <w:rPr>
                <w:sz w:val="24"/>
                <w:szCs w:val="24"/>
                <w:highlight w:val="yellow"/>
              </w:rPr>
            </w:pPr>
          </w:p>
        </w:tc>
        <w:tc>
          <w:tcPr>
            <w:tcW w:w="958" w:type="pct"/>
            <w:shd w:val="clear" w:color="auto" w:fill="auto"/>
          </w:tcPr>
          <w:p w:rsidR="001E26C0" w:rsidRPr="00A21C29" w:rsidRDefault="001E26C0" w:rsidP="001E26C0">
            <w:pPr>
              <w:rPr>
                <w:sz w:val="24"/>
                <w:szCs w:val="24"/>
                <w:highlight w:val="yellow"/>
              </w:rPr>
            </w:pPr>
          </w:p>
        </w:tc>
      </w:tr>
      <w:tr w:rsidR="001E26C0" w:rsidRPr="00A70FF7" w:rsidTr="001E26C0">
        <w:tc>
          <w:tcPr>
            <w:tcW w:w="353" w:type="pct"/>
            <w:shd w:val="clear" w:color="auto" w:fill="auto"/>
          </w:tcPr>
          <w:p w:rsidR="001E26C0" w:rsidRPr="004C1454" w:rsidRDefault="001E26C0" w:rsidP="001E26C0">
            <w:pPr>
              <w:jc w:val="center"/>
              <w:rPr>
                <w:sz w:val="24"/>
                <w:szCs w:val="24"/>
              </w:rPr>
            </w:pPr>
            <w:r w:rsidRPr="004C1454">
              <w:rPr>
                <w:sz w:val="24"/>
                <w:szCs w:val="24"/>
              </w:rPr>
              <w:t>3</w:t>
            </w:r>
          </w:p>
        </w:tc>
        <w:tc>
          <w:tcPr>
            <w:tcW w:w="2213" w:type="pct"/>
            <w:shd w:val="clear" w:color="auto" w:fill="auto"/>
          </w:tcPr>
          <w:p w:rsidR="001E26C0" w:rsidRPr="00EB6968" w:rsidRDefault="001E26C0" w:rsidP="001E26C0">
            <w:pPr>
              <w:rPr>
                <w:sz w:val="24"/>
                <w:szCs w:val="24"/>
              </w:rPr>
            </w:pPr>
            <w:r w:rsidRPr="00EB6968">
              <w:rPr>
                <w:sz w:val="24"/>
                <w:szCs w:val="24"/>
              </w:rPr>
              <w:t>Деятельность Учреждения, направленная на работу с кадрами:</w:t>
            </w:r>
          </w:p>
          <w:p w:rsidR="001E26C0" w:rsidRPr="00EB6968" w:rsidRDefault="001E26C0" w:rsidP="001E26C0">
            <w:pPr>
              <w:rPr>
                <w:sz w:val="24"/>
                <w:szCs w:val="24"/>
              </w:rPr>
            </w:pPr>
            <w:r w:rsidRPr="00EB6968">
              <w:rPr>
                <w:sz w:val="24"/>
                <w:szCs w:val="24"/>
              </w:rPr>
              <w:t>1)</w:t>
            </w:r>
          </w:p>
          <w:p w:rsidR="001E26C0" w:rsidRPr="00EB6968" w:rsidRDefault="001E26C0" w:rsidP="001E26C0">
            <w:pPr>
              <w:rPr>
                <w:sz w:val="24"/>
                <w:szCs w:val="24"/>
              </w:rPr>
            </w:pPr>
            <w:r w:rsidRPr="00EB6968">
              <w:rPr>
                <w:sz w:val="24"/>
                <w:szCs w:val="24"/>
              </w:rPr>
              <w:t>2)</w:t>
            </w:r>
          </w:p>
        </w:tc>
        <w:tc>
          <w:tcPr>
            <w:tcW w:w="715" w:type="pct"/>
            <w:shd w:val="clear" w:color="auto" w:fill="auto"/>
          </w:tcPr>
          <w:p w:rsidR="001E26C0" w:rsidRPr="00A21C29" w:rsidRDefault="001E26C0" w:rsidP="001E26C0">
            <w:pPr>
              <w:rPr>
                <w:sz w:val="24"/>
                <w:szCs w:val="24"/>
                <w:highlight w:val="yellow"/>
              </w:rPr>
            </w:pPr>
          </w:p>
        </w:tc>
        <w:tc>
          <w:tcPr>
            <w:tcW w:w="761" w:type="pct"/>
            <w:shd w:val="clear" w:color="auto" w:fill="auto"/>
          </w:tcPr>
          <w:p w:rsidR="001E26C0" w:rsidRPr="00A21C29" w:rsidRDefault="001E26C0" w:rsidP="001E26C0">
            <w:pPr>
              <w:rPr>
                <w:sz w:val="24"/>
                <w:szCs w:val="24"/>
                <w:highlight w:val="yellow"/>
              </w:rPr>
            </w:pPr>
          </w:p>
        </w:tc>
        <w:tc>
          <w:tcPr>
            <w:tcW w:w="958" w:type="pct"/>
            <w:shd w:val="clear" w:color="auto" w:fill="auto"/>
          </w:tcPr>
          <w:p w:rsidR="001E26C0" w:rsidRPr="00A21C29" w:rsidRDefault="001E26C0" w:rsidP="001E26C0">
            <w:pPr>
              <w:rPr>
                <w:sz w:val="24"/>
                <w:szCs w:val="24"/>
                <w:highlight w:val="yellow"/>
              </w:rPr>
            </w:pPr>
          </w:p>
        </w:tc>
      </w:tr>
      <w:tr w:rsidR="001E26C0" w:rsidRPr="00A70FF7" w:rsidTr="001E26C0">
        <w:tc>
          <w:tcPr>
            <w:tcW w:w="353" w:type="pct"/>
            <w:shd w:val="clear" w:color="auto" w:fill="auto"/>
          </w:tcPr>
          <w:p w:rsidR="001E26C0" w:rsidRPr="00A21C29" w:rsidRDefault="001E26C0" w:rsidP="001E26C0">
            <w:pPr>
              <w:jc w:val="center"/>
              <w:rPr>
                <w:sz w:val="24"/>
                <w:szCs w:val="24"/>
                <w:highlight w:val="yellow"/>
              </w:rPr>
            </w:pPr>
          </w:p>
        </w:tc>
        <w:tc>
          <w:tcPr>
            <w:tcW w:w="2213" w:type="pct"/>
            <w:shd w:val="clear" w:color="auto" w:fill="auto"/>
          </w:tcPr>
          <w:p w:rsidR="001E26C0" w:rsidRPr="004C1454" w:rsidRDefault="001E26C0" w:rsidP="001E26C0">
            <w:pPr>
              <w:jc w:val="both"/>
              <w:rPr>
                <w:sz w:val="24"/>
                <w:szCs w:val="24"/>
              </w:rPr>
            </w:pPr>
            <w:r w:rsidRPr="004C1454">
              <w:rPr>
                <w:color w:val="2D2D2D"/>
              </w:rPr>
              <w:t>ИТОГО</w:t>
            </w:r>
          </w:p>
        </w:tc>
        <w:tc>
          <w:tcPr>
            <w:tcW w:w="715" w:type="pct"/>
            <w:shd w:val="clear" w:color="auto" w:fill="auto"/>
          </w:tcPr>
          <w:p w:rsidR="001E26C0" w:rsidRPr="00A21C29" w:rsidRDefault="001E26C0" w:rsidP="001E26C0">
            <w:pPr>
              <w:rPr>
                <w:sz w:val="24"/>
                <w:szCs w:val="24"/>
                <w:highlight w:val="yellow"/>
              </w:rPr>
            </w:pPr>
          </w:p>
        </w:tc>
        <w:tc>
          <w:tcPr>
            <w:tcW w:w="761" w:type="pct"/>
            <w:shd w:val="clear" w:color="auto" w:fill="auto"/>
          </w:tcPr>
          <w:p w:rsidR="001E26C0" w:rsidRPr="00A21C29" w:rsidRDefault="001E26C0" w:rsidP="001E26C0">
            <w:pPr>
              <w:rPr>
                <w:sz w:val="24"/>
                <w:szCs w:val="24"/>
                <w:highlight w:val="yellow"/>
              </w:rPr>
            </w:pPr>
          </w:p>
        </w:tc>
        <w:tc>
          <w:tcPr>
            <w:tcW w:w="958" w:type="pct"/>
            <w:shd w:val="clear" w:color="auto" w:fill="auto"/>
          </w:tcPr>
          <w:p w:rsidR="001E26C0" w:rsidRPr="00A21C29" w:rsidRDefault="001E26C0" w:rsidP="001E26C0">
            <w:pPr>
              <w:rPr>
                <w:sz w:val="24"/>
                <w:szCs w:val="24"/>
                <w:highlight w:val="yellow"/>
              </w:rPr>
            </w:pPr>
          </w:p>
        </w:tc>
      </w:tr>
    </w:tbl>
    <w:p w:rsidR="001E26C0" w:rsidRDefault="001E26C0" w:rsidP="001E26C0">
      <w:pPr>
        <w:rPr>
          <w:sz w:val="24"/>
          <w:szCs w:val="24"/>
        </w:rPr>
      </w:pPr>
      <w:r w:rsidRPr="00A70FF7">
        <w:rPr>
          <w:sz w:val="24"/>
          <w:szCs w:val="24"/>
        </w:rPr>
        <w:t xml:space="preserve"> </w:t>
      </w:r>
    </w:p>
    <w:p w:rsidR="001E26C0" w:rsidRPr="00A70FF7" w:rsidRDefault="001E26C0" w:rsidP="001E26C0">
      <w:pPr>
        <w:rPr>
          <w:sz w:val="24"/>
          <w:szCs w:val="24"/>
        </w:rPr>
      </w:pPr>
      <w:r w:rsidRPr="0016317F">
        <w:rPr>
          <w:rFonts w:ascii="Arial" w:hAnsi="Arial" w:cs="Arial"/>
          <w:color w:val="2D2D2D"/>
          <w:spacing w:val="2"/>
          <w:sz w:val="21"/>
          <w:szCs w:val="21"/>
        </w:rPr>
        <w:br/>
      </w:r>
    </w:p>
    <w:p w:rsidR="001E26C0" w:rsidRPr="00A70FF7" w:rsidRDefault="001E26C0" w:rsidP="001E26C0">
      <w:pPr>
        <w:rPr>
          <w:sz w:val="24"/>
          <w:szCs w:val="24"/>
        </w:rPr>
      </w:pPr>
      <w:r w:rsidRPr="00A70FF7">
        <w:rPr>
          <w:sz w:val="24"/>
          <w:szCs w:val="24"/>
        </w:rPr>
        <w:t xml:space="preserve"> _______________                                 _______________                       _________________</w:t>
      </w:r>
    </w:p>
    <w:p w:rsidR="001E26C0" w:rsidRPr="00A70FF7" w:rsidRDefault="001E26C0" w:rsidP="001E26C0">
      <w:pPr>
        <w:tabs>
          <w:tab w:val="left" w:pos="3495"/>
        </w:tabs>
        <w:rPr>
          <w:sz w:val="24"/>
          <w:szCs w:val="24"/>
        </w:rPr>
      </w:pPr>
      <w:r w:rsidRPr="00A70FF7">
        <w:rPr>
          <w:sz w:val="24"/>
          <w:szCs w:val="24"/>
        </w:rPr>
        <w:t xml:space="preserve">    (должность)                                             (подпись)                                       (Ф.И.О.)</w:t>
      </w:r>
    </w:p>
    <w:p w:rsidR="001E26C0" w:rsidRPr="00A70FF7" w:rsidRDefault="001E26C0" w:rsidP="001E26C0">
      <w:pPr>
        <w:rPr>
          <w:sz w:val="24"/>
          <w:szCs w:val="24"/>
        </w:rPr>
      </w:pPr>
    </w:p>
    <w:p w:rsidR="00172502" w:rsidRDefault="001E26C0" w:rsidP="001E26C0">
      <w:pPr>
        <w:rPr>
          <w:sz w:val="24"/>
          <w:szCs w:val="24"/>
        </w:rPr>
        <w:sectPr w:rsidR="00172502" w:rsidSect="00172502">
          <w:pgSz w:w="11906" w:h="16838"/>
          <w:pgMar w:top="1106" w:right="851" w:bottom="1021" w:left="1701" w:header="709" w:footer="709" w:gutter="0"/>
          <w:pgNumType w:start="1"/>
          <w:cols w:space="708"/>
          <w:titlePg/>
          <w:docGrid w:linePitch="360"/>
        </w:sectPr>
      </w:pPr>
      <w:r w:rsidRPr="00A70FF7">
        <w:rPr>
          <w:sz w:val="24"/>
          <w:szCs w:val="24"/>
        </w:rPr>
        <w:t>«____»______________20__г.</w:t>
      </w:r>
    </w:p>
    <w:p w:rsidR="001E26C0" w:rsidRPr="00A70FF7" w:rsidRDefault="001E26C0" w:rsidP="001E26C0">
      <w:pPr>
        <w:rPr>
          <w:sz w:val="24"/>
          <w:szCs w:val="24"/>
        </w:rPr>
      </w:pPr>
    </w:p>
    <w:p w:rsidR="001E26C0" w:rsidRPr="00EB6968" w:rsidRDefault="001E26C0" w:rsidP="001E26C0">
      <w:pPr>
        <w:rPr>
          <w:sz w:val="24"/>
          <w:szCs w:val="24"/>
        </w:rPr>
      </w:pPr>
    </w:p>
    <w:p w:rsidR="001E26C0" w:rsidRPr="004951C8" w:rsidRDefault="001E26C0" w:rsidP="001E26C0">
      <w:pPr>
        <w:ind w:left="5670"/>
        <w:rPr>
          <w:rFonts w:eastAsia="Calibri"/>
          <w:sz w:val="24"/>
          <w:szCs w:val="24"/>
        </w:rPr>
      </w:pPr>
      <w:r w:rsidRPr="004951C8">
        <w:rPr>
          <w:rFonts w:eastAsia="Calibri"/>
          <w:sz w:val="24"/>
          <w:szCs w:val="24"/>
        </w:rPr>
        <w:t>Приложение</w:t>
      </w:r>
      <w:r>
        <w:rPr>
          <w:rFonts w:eastAsia="Calibri"/>
          <w:sz w:val="24"/>
          <w:szCs w:val="24"/>
        </w:rPr>
        <w:t xml:space="preserve"> 13</w:t>
      </w:r>
    </w:p>
    <w:p w:rsidR="001E26C0" w:rsidRPr="004951C8" w:rsidRDefault="001E26C0" w:rsidP="001E26C0">
      <w:pPr>
        <w:ind w:left="5670"/>
        <w:rPr>
          <w:rFonts w:eastAsia="Calibri"/>
          <w:sz w:val="24"/>
          <w:szCs w:val="24"/>
        </w:rPr>
      </w:pPr>
      <w:r>
        <w:rPr>
          <w:rFonts w:eastAsia="Calibri"/>
          <w:sz w:val="24"/>
          <w:szCs w:val="24"/>
        </w:rPr>
        <w:t xml:space="preserve">к приказу </w:t>
      </w:r>
      <w:r w:rsidRPr="004951C8">
        <w:rPr>
          <w:rFonts w:eastAsia="Calibri"/>
          <w:sz w:val="24"/>
          <w:szCs w:val="24"/>
        </w:rPr>
        <w:t xml:space="preserve">Департамента </w:t>
      </w:r>
      <w:r>
        <w:rPr>
          <w:rFonts w:eastAsia="Calibri"/>
          <w:sz w:val="24"/>
          <w:szCs w:val="24"/>
        </w:rPr>
        <w:t>о</w:t>
      </w:r>
      <w:r w:rsidRPr="004951C8">
        <w:rPr>
          <w:rFonts w:eastAsia="Calibri"/>
          <w:sz w:val="24"/>
          <w:szCs w:val="24"/>
        </w:rPr>
        <w:t>бразования, культуры и спорта Ненецкого автономного округа</w:t>
      </w:r>
    </w:p>
    <w:p w:rsidR="001E26C0" w:rsidRDefault="001E26C0" w:rsidP="001E26C0">
      <w:pPr>
        <w:ind w:left="5670"/>
        <w:rPr>
          <w:rFonts w:eastAsia="Calibri"/>
          <w:sz w:val="24"/>
          <w:szCs w:val="24"/>
        </w:rPr>
      </w:pPr>
      <w:r>
        <w:rPr>
          <w:rFonts w:eastAsia="Calibri"/>
          <w:sz w:val="24"/>
          <w:szCs w:val="24"/>
        </w:rPr>
        <w:t>от 26.05.2017 года № 33</w:t>
      </w:r>
    </w:p>
    <w:p w:rsidR="001E26C0" w:rsidRPr="00E913F4" w:rsidRDefault="001E26C0" w:rsidP="001E26C0">
      <w:pPr>
        <w:ind w:left="5670"/>
        <w:rPr>
          <w:rFonts w:eastAsia="Calibri"/>
          <w:sz w:val="24"/>
          <w:szCs w:val="24"/>
        </w:rPr>
      </w:pPr>
      <w:r>
        <w:rPr>
          <w:rFonts w:eastAsia="Calibri"/>
          <w:sz w:val="24"/>
          <w:szCs w:val="24"/>
        </w:rPr>
        <w:t xml:space="preserve"> «</w:t>
      </w:r>
      <w:r w:rsidRPr="00E913F4">
        <w:rPr>
          <w:rFonts w:eastAsia="Calibri"/>
          <w:sz w:val="24"/>
          <w:szCs w:val="24"/>
        </w:rPr>
        <w:t xml:space="preserve">Об утверждении порядка </w:t>
      </w:r>
    </w:p>
    <w:p w:rsidR="001E26C0" w:rsidRDefault="001E26C0" w:rsidP="001E26C0">
      <w:pPr>
        <w:ind w:left="5670"/>
        <w:rPr>
          <w:rFonts w:eastAsia="Calibri"/>
          <w:sz w:val="24"/>
          <w:szCs w:val="24"/>
        </w:rPr>
      </w:pPr>
      <w:r w:rsidRPr="00E913F4">
        <w:rPr>
          <w:rFonts w:eastAsia="Calibri"/>
          <w:sz w:val="24"/>
          <w:szCs w:val="24"/>
        </w:rPr>
        <w:t>оценки деятельности учреждений, подведомственных Департаменту образования, культуры и спорта Ненецкого автономного округа, на основе показателей эффективности их деятельности, и порядка выплаты ежеквартальной премии руководителям</w:t>
      </w:r>
      <w:r>
        <w:rPr>
          <w:rFonts w:eastAsia="Calibri"/>
          <w:sz w:val="24"/>
          <w:szCs w:val="24"/>
        </w:rPr>
        <w:t>»</w:t>
      </w:r>
    </w:p>
    <w:p w:rsidR="001E26C0" w:rsidRDefault="001E26C0" w:rsidP="001E26C0">
      <w:pPr>
        <w:rPr>
          <w:sz w:val="24"/>
          <w:szCs w:val="24"/>
        </w:rPr>
      </w:pPr>
    </w:p>
    <w:p w:rsidR="001E26C0" w:rsidRDefault="001E26C0" w:rsidP="001E26C0">
      <w:pPr>
        <w:rPr>
          <w:sz w:val="24"/>
          <w:szCs w:val="24"/>
        </w:rPr>
      </w:pPr>
    </w:p>
    <w:p w:rsidR="001E26C0" w:rsidRDefault="001E26C0" w:rsidP="001E26C0">
      <w:pPr>
        <w:rPr>
          <w:sz w:val="24"/>
          <w:szCs w:val="24"/>
        </w:rPr>
      </w:pPr>
    </w:p>
    <w:p w:rsidR="001E26C0" w:rsidRDefault="001E26C0" w:rsidP="001E26C0">
      <w:pPr>
        <w:jc w:val="center"/>
        <w:rPr>
          <w:b/>
          <w:sz w:val="26"/>
          <w:szCs w:val="26"/>
        </w:rPr>
      </w:pPr>
      <w:r w:rsidRPr="00BB2D70">
        <w:rPr>
          <w:b/>
          <w:sz w:val="26"/>
          <w:szCs w:val="26"/>
        </w:rPr>
        <w:t xml:space="preserve">Порядок оценки деятельности </w:t>
      </w:r>
    </w:p>
    <w:p w:rsidR="001E26C0" w:rsidRDefault="001E26C0" w:rsidP="001E26C0">
      <w:pPr>
        <w:jc w:val="center"/>
        <w:rPr>
          <w:b/>
          <w:sz w:val="26"/>
          <w:szCs w:val="26"/>
        </w:rPr>
      </w:pPr>
      <w:r w:rsidRPr="00BB2D70">
        <w:rPr>
          <w:b/>
          <w:sz w:val="26"/>
          <w:szCs w:val="26"/>
        </w:rPr>
        <w:t>государ</w:t>
      </w:r>
      <w:r>
        <w:rPr>
          <w:b/>
          <w:sz w:val="26"/>
          <w:szCs w:val="26"/>
        </w:rPr>
        <w:t>ственного бюджетного учреждения Ненецкого автономного округа</w:t>
      </w:r>
    </w:p>
    <w:p w:rsidR="001E26C0" w:rsidRDefault="001E26C0" w:rsidP="001E26C0">
      <w:pPr>
        <w:jc w:val="center"/>
        <w:rPr>
          <w:b/>
          <w:sz w:val="26"/>
          <w:szCs w:val="26"/>
        </w:rPr>
      </w:pPr>
      <w:r w:rsidRPr="00BB2D70">
        <w:rPr>
          <w:b/>
          <w:sz w:val="26"/>
          <w:szCs w:val="26"/>
        </w:rPr>
        <w:t xml:space="preserve"> </w:t>
      </w:r>
      <w:r>
        <w:rPr>
          <w:b/>
          <w:sz w:val="26"/>
          <w:szCs w:val="26"/>
        </w:rPr>
        <w:t>«Дирекция по эксплуатации зданий учреждений культуры»</w:t>
      </w:r>
      <w:r w:rsidRPr="00BB2D70">
        <w:rPr>
          <w:b/>
          <w:sz w:val="26"/>
          <w:szCs w:val="26"/>
        </w:rPr>
        <w:t xml:space="preserve"> </w:t>
      </w:r>
    </w:p>
    <w:p w:rsidR="001E26C0" w:rsidRPr="003E3E2C" w:rsidRDefault="001E26C0" w:rsidP="001E26C0">
      <w:pPr>
        <w:jc w:val="center"/>
        <w:rPr>
          <w:b/>
          <w:bCs/>
          <w:color w:val="000000"/>
          <w:sz w:val="26"/>
          <w:szCs w:val="26"/>
        </w:rPr>
      </w:pPr>
      <w:r>
        <w:rPr>
          <w:b/>
          <w:sz w:val="26"/>
          <w:szCs w:val="26"/>
        </w:rPr>
        <w:t xml:space="preserve"> </w:t>
      </w:r>
      <w:r w:rsidRPr="00BB2D70">
        <w:rPr>
          <w:b/>
          <w:sz w:val="26"/>
          <w:szCs w:val="26"/>
        </w:rPr>
        <w:t>на основе показателей</w:t>
      </w:r>
      <w:r>
        <w:rPr>
          <w:b/>
          <w:bCs/>
          <w:color w:val="000000"/>
          <w:sz w:val="26"/>
          <w:szCs w:val="26"/>
        </w:rPr>
        <w:t xml:space="preserve"> </w:t>
      </w:r>
      <w:r>
        <w:rPr>
          <w:b/>
          <w:sz w:val="26"/>
          <w:szCs w:val="26"/>
        </w:rPr>
        <w:t xml:space="preserve">эффективности его деятельности </w:t>
      </w:r>
    </w:p>
    <w:p w:rsidR="001E26C0" w:rsidRPr="00283CC5" w:rsidRDefault="001E26C0" w:rsidP="001E26C0">
      <w:pPr>
        <w:rPr>
          <w:b/>
          <w:sz w:val="26"/>
          <w:szCs w:val="26"/>
        </w:rPr>
      </w:pPr>
    </w:p>
    <w:p w:rsidR="001E26C0" w:rsidRPr="00283FEF" w:rsidRDefault="001E26C0" w:rsidP="001E26C0">
      <w:pPr>
        <w:jc w:val="center"/>
        <w:rPr>
          <w:sz w:val="26"/>
          <w:szCs w:val="26"/>
        </w:rPr>
      </w:pPr>
      <w:r>
        <w:rPr>
          <w:sz w:val="26"/>
          <w:szCs w:val="26"/>
        </w:rPr>
        <w:t xml:space="preserve">Раздел </w:t>
      </w:r>
      <w:r>
        <w:rPr>
          <w:sz w:val="26"/>
          <w:szCs w:val="26"/>
          <w:lang w:val="en-US"/>
        </w:rPr>
        <w:t>I</w:t>
      </w:r>
    </w:p>
    <w:p w:rsidR="001E26C0" w:rsidRPr="00283CC5" w:rsidRDefault="001E26C0" w:rsidP="001E26C0">
      <w:pPr>
        <w:jc w:val="center"/>
        <w:rPr>
          <w:b/>
          <w:sz w:val="26"/>
          <w:szCs w:val="26"/>
        </w:rPr>
      </w:pPr>
      <w:r w:rsidRPr="00283CC5">
        <w:rPr>
          <w:b/>
          <w:sz w:val="26"/>
          <w:szCs w:val="26"/>
        </w:rPr>
        <w:t>Общие положения</w:t>
      </w:r>
    </w:p>
    <w:p w:rsidR="001E26C0" w:rsidRPr="00283CC5" w:rsidRDefault="001E26C0" w:rsidP="001E26C0">
      <w:pPr>
        <w:jc w:val="center"/>
        <w:rPr>
          <w:sz w:val="26"/>
          <w:szCs w:val="26"/>
        </w:rPr>
      </w:pPr>
    </w:p>
    <w:p w:rsidR="001E26C0" w:rsidRPr="00BB7148" w:rsidRDefault="001E26C0" w:rsidP="001E26C0">
      <w:pPr>
        <w:ind w:firstLine="709"/>
        <w:jc w:val="both"/>
        <w:rPr>
          <w:sz w:val="26"/>
          <w:szCs w:val="26"/>
        </w:rPr>
      </w:pPr>
      <w:r w:rsidRPr="00BB7148">
        <w:rPr>
          <w:sz w:val="26"/>
          <w:szCs w:val="26"/>
        </w:rPr>
        <w:t xml:space="preserve">Порядок оценки деятельности </w:t>
      </w:r>
      <w:r>
        <w:rPr>
          <w:sz w:val="26"/>
          <w:szCs w:val="26"/>
        </w:rPr>
        <w:t>государственного бюджетного учреждения «Дирекция по эксплуатации зданий учреждений культуры»</w:t>
      </w:r>
      <w:r w:rsidRPr="00BB7148">
        <w:rPr>
          <w:sz w:val="26"/>
          <w:szCs w:val="26"/>
        </w:rPr>
        <w:t xml:space="preserve"> </w:t>
      </w:r>
      <w:r>
        <w:rPr>
          <w:sz w:val="26"/>
          <w:szCs w:val="26"/>
        </w:rPr>
        <w:t xml:space="preserve">(далее – Учреждение) </w:t>
      </w:r>
      <w:r w:rsidRPr="00BB7148">
        <w:rPr>
          <w:sz w:val="26"/>
          <w:szCs w:val="26"/>
        </w:rPr>
        <w:t>устанавливает показатели и критерии эффективности деятельн</w:t>
      </w:r>
      <w:r>
        <w:rPr>
          <w:sz w:val="26"/>
          <w:szCs w:val="26"/>
        </w:rPr>
        <w:t>ости Учреждения</w:t>
      </w:r>
      <w:r w:rsidRPr="00BB7148">
        <w:rPr>
          <w:sz w:val="26"/>
          <w:szCs w:val="26"/>
        </w:rPr>
        <w:t>, уровни эффективности д</w:t>
      </w:r>
      <w:r>
        <w:rPr>
          <w:sz w:val="26"/>
          <w:szCs w:val="26"/>
        </w:rPr>
        <w:t>еятельности Учреждения</w:t>
      </w:r>
      <w:r w:rsidRPr="00BB7148">
        <w:rPr>
          <w:sz w:val="26"/>
          <w:szCs w:val="26"/>
        </w:rPr>
        <w:t xml:space="preserve"> и</w:t>
      </w:r>
      <w:r>
        <w:rPr>
          <w:sz w:val="26"/>
          <w:szCs w:val="26"/>
        </w:rPr>
        <w:t xml:space="preserve"> форму заключения о выполнении Учреждением </w:t>
      </w:r>
      <w:r w:rsidRPr="00BB7148">
        <w:rPr>
          <w:sz w:val="26"/>
          <w:szCs w:val="26"/>
        </w:rPr>
        <w:t>показателей эффективности.</w:t>
      </w:r>
    </w:p>
    <w:p w:rsidR="001E26C0" w:rsidRPr="00283CC5" w:rsidRDefault="001E26C0" w:rsidP="001E26C0">
      <w:pPr>
        <w:rPr>
          <w:sz w:val="26"/>
          <w:szCs w:val="26"/>
        </w:rPr>
      </w:pPr>
    </w:p>
    <w:p w:rsidR="001E26C0" w:rsidRPr="00283FEF" w:rsidRDefault="001E26C0" w:rsidP="001E26C0">
      <w:pPr>
        <w:jc w:val="center"/>
        <w:rPr>
          <w:sz w:val="26"/>
          <w:szCs w:val="26"/>
        </w:rPr>
      </w:pPr>
      <w:r>
        <w:rPr>
          <w:sz w:val="26"/>
          <w:szCs w:val="26"/>
        </w:rPr>
        <w:t xml:space="preserve">Раздел </w:t>
      </w:r>
      <w:r>
        <w:rPr>
          <w:sz w:val="26"/>
          <w:szCs w:val="26"/>
          <w:lang w:val="en-US"/>
        </w:rPr>
        <w:t>II</w:t>
      </w:r>
    </w:p>
    <w:p w:rsidR="001E26C0" w:rsidRDefault="001E26C0" w:rsidP="001E26C0">
      <w:pPr>
        <w:jc w:val="center"/>
        <w:rPr>
          <w:b/>
          <w:bCs/>
          <w:color w:val="000000"/>
          <w:sz w:val="26"/>
          <w:szCs w:val="26"/>
        </w:rPr>
      </w:pPr>
      <w:r w:rsidRPr="00A52909">
        <w:rPr>
          <w:b/>
          <w:bCs/>
          <w:color w:val="000000"/>
          <w:sz w:val="26"/>
          <w:szCs w:val="26"/>
        </w:rPr>
        <w:t>Показатели и крит</w:t>
      </w:r>
      <w:r>
        <w:rPr>
          <w:b/>
          <w:bCs/>
          <w:color w:val="000000"/>
          <w:sz w:val="26"/>
          <w:szCs w:val="26"/>
        </w:rPr>
        <w:t xml:space="preserve">ерии эффективности деятельности </w:t>
      </w:r>
    </w:p>
    <w:p w:rsidR="001E26C0" w:rsidRDefault="001E26C0" w:rsidP="001E26C0">
      <w:pPr>
        <w:jc w:val="center"/>
        <w:rPr>
          <w:b/>
          <w:sz w:val="26"/>
          <w:szCs w:val="26"/>
        </w:rPr>
      </w:pPr>
      <w:r>
        <w:rPr>
          <w:b/>
          <w:sz w:val="26"/>
          <w:szCs w:val="26"/>
        </w:rPr>
        <w:t>государственного бюджетного учреждения Ненецкого автономного округа</w:t>
      </w:r>
    </w:p>
    <w:p w:rsidR="001E26C0" w:rsidRDefault="001E26C0" w:rsidP="001E26C0">
      <w:pPr>
        <w:jc w:val="center"/>
        <w:rPr>
          <w:b/>
          <w:bCs/>
          <w:color w:val="000000"/>
          <w:sz w:val="26"/>
          <w:szCs w:val="26"/>
        </w:rPr>
      </w:pPr>
      <w:r w:rsidRPr="004F3178">
        <w:rPr>
          <w:b/>
          <w:sz w:val="26"/>
          <w:szCs w:val="26"/>
        </w:rPr>
        <w:t>«Дирекция по эксплуатации зданий учреждений культуры»</w:t>
      </w:r>
    </w:p>
    <w:p w:rsidR="001E26C0" w:rsidRDefault="001E26C0" w:rsidP="001E26C0">
      <w:pPr>
        <w:ind w:left="709"/>
        <w:jc w:val="center"/>
        <w:rPr>
          <w:b/>
          <w:bCs/>
          <w:color w:val="000000"/>
          <w:sz w:val="26"/>
          <w:szCs w:val="26"/>
        </w:rPr>
      </w:pPr>
    </w:p>
    <w:tbl>
      <w:tblPr>
        <w:tblW w:w="992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127"/>
        <w:gridCol w:w="3261"/>
        <w:gridCol w:w="2126"/>
        <w:gridCol w:w="1843"/>
      </w:tblGrid>
      <w:tr w:rsidR="001E26C0" w:rsidRPr="00DE4EF4" w:rsidTr="001E26C0">
        <w:tc>
          <w:tcPr>
            <w:tcW w:w="567" w:type="dxa"/>
            <w:shd w:val="clear" w:color="auto" w:fill="auto"/>
          </w:tcPr>
          <w:p w:rsidR="001E26C0" w:rsidRPr="004F3178" w:rsidRDefault="001E26C0" w:rsidP="001E26C0">
            <w:pPr>
              <w:tabs>
                <w:tab w:val="left" w:pos="2940"/>
              </w:tabs>
              <w:suppressAutoHyphens/>
              <w:rPr>
                <w:sz w:val="24"/>
                <w:szCs w:val="24"/>
                <w:lang w:eastAsia="ar-SA"/>
              </w:rPr>
            </w:pPr>
            <w:r w:rsidRPr="004F3178">
              <w:rPr>
                <w:sz w:val="24"/>
                <w:szCs w:val="24"/>
                <w:lang w:eastAsia="ar-SA"/>
              </w:rPr>
              <w:t>№ п\п</w:t>
            </w:r>
          </w:p>
        </w:tc>
        <w:tc>
          <w:tcPr>
            <w:tcW w:w="2127" w:type="dxa"/>
            <w:shd w:val="clear" w:color="auto" w:fill="auto"/>
          </w:tcPr>
          <w:p w:rsidR="001E26C0" w:rsidRPr="004F3178" w:rsidRDefault="001E26C0" w:rsidP="001E26C0">
            <w:pPr>
              <w:tabs>
                <w:tab w:val="left" w:pos="2940"/>
              </w:tabs>
              <w:suppressAutoHyphens/>
              <w:rPr>
                <w:sz w:val="24"/>
                <w:szCs w:val="24"/>
                <w:lang w:eastAsia="ar-SA"/>
              </w:rPr>
            </w:pPr>
            <w:r w:rsidRPr="004F3178">
              <w:rPr>
                <w:sz w:val="24"/>
                <w:szCs w:val="24"/>
                <w:lang w:eastAsia="ar-SA"/>
              </w:rPr>
              <w:t xml:space="preserve"> показатели </w:t>
            </w:r>
          </w:p>
        </w:tc>
        <w:tc>
          <w:tcPr>
            <w:tcW w:w="3261" w:type="dxa"/>
          </w:tcPr>
          <w:p w:rsidR="001E26C0" w:rsidRPr="004F3178" w:rsidRDefault="001E26C0" w:rsidP="001E26C0">
            <w:pPr>
              <w:tabs>
                <w:tab w:val="left" w:pos="2940"/>
              </w:tabs>
              <w:suppressAutoHyphens/>
              <w:rPr>
                <w:sz w:val="24"/>
                <w:szCs w:val="24"/>
                <w:lang w:eastAsia="ar-SA"/>
              </w:rPr>
            </w:pPr>
            <w:r w:rsidRPr="004F3178">
              <w:rPr>
                <w:sz w:val="24"/>
                <w:szCs w:val="24"/>
                <w:lang w:eastAsia="ar-SA"/>
              </w:rPr>
              <w:t>Критерии</w:t>
            </w:r>
          </w:p>
        </w:tc>
        <w:tc>
          <w:tcPr>
            <w:tcW w:w="2126" w:type="dxa"/>
            <w:shd w:val="clear" w:color="auto" w:fill="auto"/>
          </w:tcPr>
          <w:p w:rsidR="001E26C0" w:rsidRPr="004F3178" w:rsidRDefault="001E26C0" w:rsidP="001E26C0">
            <w:pPr>
              <w:tabs>
                <w:tab w:val="left" w:pos="2940"/>
              </w:tabs>
              <w:suppressAutoHyphens/>
              <w:rPr>
                <w:sz w:val="24"/>
                <w:szCs w:val="24"/>
                <w:lang w:eastAsia="ar-SA"/>
              </w:rPr>
            </w:pPr>
            <w:r w:rsidRPr="004F3178">
              <w:rPr>
                <w:sz w:val="24"/>
                <w:szCs w:val="24"/>
                <w:lang w:eastAsia="ar-SA"/>
              </w:rPr>
              <w:t xml:space="preserve">Критерии оценки  </w:t>
            </w:r>
          </w:p>
          <w:p w:rsidR="001E26C0" w:rsidRPr="004F3178" w:rsidRDefault="001E26C0" w:rsidP="001E26C0">
            <w:pPr>
              <w:tabs>
                <w:tab w:val="left" w:pos="2940"/>
              </w:tabs>
              <w:suppressAutoHyphens/>
              <w:rPr>
                <w:sz w:val="24"/>
                <w:szCs w:val="24"/>
                <w:lang w:eastAsia="ar-SA"/>
              </w:rPr>
            </w:pPr>
            <w:r w:rsidRPr="004F3178">
              <w:rPr>
                <w:sz w:val="24"/>
                <w:szCs w:val="24"/>
                <w:lang w:eastAsia="ar-SA"/>
              </w:rPr>
              <w:t xml:space="preserve">в баллах </w:t>
            </w:r>
          </w:p>
        </w:tc>
        <w:tc>
          <w:tcPr>
            <w:tcW w:w="1843" w:type="dxa"/>
            <w:shd w:val="clear" w:color="auto" w:fill="auto"/>
          </w:tcPr>
          <w:p w:rsidR="001E26C0" w:rsidRPr="004F3178" w:rsidRDefault="001E26C0" w:rsidP="001E26C0">
            <w:pPr>
              <w:tabs>
                <w:tab w:val="left" w:pos="2018"/>
                <w:tab w:val="left" w:pos="2940"/>
              </w:tabs>
              <w:suppressAutoHyphens/>
              <w:ind w:right="34"/>
              <w:rPr>
                <w:sz w:val="24"/>
                <w:szCs w:val="24"/>
                <w:lang w:eastAsia="ar-SA"/>
              </w:rPr>
            </w:pPr>
            <w:r w:rsidRPr="004F3178">
              <w:rPr>
                <w:sz w:val="24"/>
                <w:szCs w:val="24"/>
                <w:lang w:eastAsia="ar-SA"/>
              </w:rPr>
              <w:t>Периодичность</w:t>
            </w:r>
          </w:p>
          <w:p w:rsidR="001E26C0" w:rsidRPr="004F3178" w:rsidRDefault="001E26C0" w:rsidP="001E26C0">
            <w:pPr>
              <w:tabs>
                <w:tab w:val="left" w:pos="2940"/>
              </w:tabs>
              <w:suppressAutoHyphens/>
              <w:rPr>
                <w:sz w:val="24"/>
                <w:szCs w:val="24"/>
                <w:lang w:eastAsia="ar-SA"/>
              </w:rPr>
            </w:pPr>
          </w:p>
        </w:tc>
      </w:tr>
      <w:tr w:rsidR="001E26C0" w:rsidRPr="00D85EE0" w:rsidTr="001E26C0">
        <w:tc>
          <w:tcPr>
            <w:tcW w:w="567" w:type="dxa"/>
            <w:vMerge w:val="restart"/>
            <w:shd w:val="clear" w:color="auto" w:fill="auto"/>
          </w:tcPr>
          <w:p w:rsidR="001E26C0" w:rsidRPr="004F3178" w:rsidRDefault="001E26C0" w:rsidP="001E26C0">
            <w:pPr>
              <w:tabs>
                <w:tab w:val="left" w:pos="2940"/>
              </w:tabs>
              <w:suppressAutoHyphens/>
              <w:rPr>
                <w:sz w:val="24"/>
                <w:szCs w:val="24"/>
                <w:lang w:eastAsia="ar-SA"/>
              </w:rPr>
            </w:pPr>
            <w:r w:rsidRPr="004F3178">
              <w:rPr>
                <w:sz w:val="24"/>
                <w:szCs w:val="24"/>
                <w:lang w:eastAsia="ar-SA"/>
              </w:rPr>
              <w:t>1</w:t>
            </w:r>
          </w:p>
        </w:tc>
        <w:tc>
          <w:tcPr>
            <w:tcW w:w="2127" w:type="dxa"/>
            <w:vMerge w:val="restart"/>
            <w:shd w:val="clear" w:color="auto" w:fill="auto"/>
          </w:tcPr>
          <w:p w:rsidR="001E26C0" w:rsidRPr="004F3178" w:rsidRDefault="001E26C0" w:rsidP="001E26C0">
            <w:pPr>
              <w:tabs>
                <w:tab w:val="left" w:pos="2940"/>
              </w:tabs>
              <w:suppressAutoHyphens/>
              <w:rPr>
                <w:color w:val="2D2D2D"/>
                <w:sz w:val="24"/>
                <w:szCs w:val="24"/>
              </w:rPr>
            </w:pPr>
            <w:r w:rsidRPr="004F3178">
              <w:rPr>
                <w:color w:val="2D2D2D"/>
                <w:sz w:val="24"/>
                <w:szCs w:val="24"/>
              </w:rPr>
              <w:t>Соответствие деятельности учреждения требованиям законодательства</w:t>
            </w:r>
          </w:p>
        </w:tc>
        <w:tc>
          <w:tcPr>
            <w:tcW w:w="3261" w:type="dxa"/>
          </w:tcPr>
          <w:p w:rsidR="001E26C0" w:rsidRPr="004F3178" w:rsidRDefault="001E26C0" w:rsidP="001E26C0">
            <w:pPr>
              <w:textAlignment w:val="baseline"/>
              <w:rPr>
                <w:color w:val="2D2D2D"/>
                <w:sz w:val="24"/>
                <w:szCs w:val="24"/>
              </w:rPr>
            </w:pPr>
            <w:r w:rsidRPr="004F3178">
              <w:rPr>
                <w:color w:val="2D2D2D"/>
                <w:sz w:val="24"/>
                <w:szCs w:val="24"/>
              </w:rPr>
              <w:t>Отсутствие  за оцениваемый период (в том числе неисполненных в срок) предписаний надзорных органов</w:t>
            </w:r>
          </w:p>
        </w:tc>
        <w:tc>
          <w:tcPr>
            <w:tcW w:w="2126" w:type="dxa"/>
            <w:shd w:val="clear" w:color="auto" w:fill="auto"/>
          </w:tcPr>
          <w:p w:rsidR="001E26C0" w:rsidRPr="004F3178" w:rsidRDefault="001E26C0" w:rsidP="001E26C0">
            <w:pPr>
              <w:tabs>
                <w:tab w:val="left" w:pos="2940"/>
              </w:tabs>
              <w:suppressAutoHyphens/>
              <w:rPr>
                <w:color w:val="2D2D2D"/>
                <w:sz w:val="24"/>
                <w:szCs w:val="24"/>
              </w:rPr>
            </w:pPr>
            <w:r w:rsidRPr="004F3178">
              <w:rPr>
                <w:color w:val="2D2D2D"/>
                <w:sz w:val="24"/>
                <w:szCs w:val="24"/>
              </w:rPr>
              <w:t xml:space="preserve">Показатель достигнут – </w:t>
            </w:r>
            <w:r>
              <w:rPr>
                <w:color w:val="2D2D2D"/>
                <w:sz w:val="24"/>
                <w:szCs w:val="24"/>
              </w:rPr>
              <w:t>5 баллов</w:t>
            </w:r>
            <w:r w:rsidRPr="004F3178">
              <w:rPr>
                <w:color w:val="2D2D2D"/>
                <w:sz w:val="24"/>
                <w:szCs w:val="24"/>
              </w:rPr>
              <w:t>, не достигнут – 0 баллов</w:t>
            </w:r>
          </w:p>
        </w:tc>
        <w:tc>
          <w:tcPr>
            <w:tcW w:w="1843" w:type="dxa"/>
            <w:shd w:val="clear" w:color="auto" w:fill="auto"/>
          </w:tcPr>
          <w:p w:rsidR="001E26C0" w:rsidRPr="004F3178" w:rsidRDefault="001E26C0" w:rsidP="001E26C0">
            <w:pPr>
              <w:tabs>
                <w:tab w:val="left" w:pos="2940"/>
              </w:tabs>
              <w:suppressAutoHyphens/>
              <w:rPr>
                <w:sz w:val="24"/>
                <w:szCs w:val="24"/>
                <w:highlight w:val="yellow"/>
                <w:lang w:eastAsia="ar-SA"/>
              </w:rPr>
            </w:pPr>
            <w:r w:rsidRPr="004F3178">
              <w:rPr>
                <w:color w:val="2D2D2D"/>
                <w:sz w:val="24"/>
                <w:szCs w:val="24"/>
              </w:rPr>
              <w:t>квартальная</w:t>
            </w:r>
          </w:p>
        </w:tc>
      </w:tr>
      <w:tr w:rsidR="001E26C0" w:rsidRPr="00D85EE0" w:rsidTr="001E26C0">
        <w:tc>
          <w:tcPr>
            <w:tcW w:w="567" w:type="dxa"/>
            <w:vMerge/>
            <w:shd w:val="clear" w:color="auto" w:fill="auto"/>
          </w:tcPr>
          <w:p w:rsidR="001E26C0" w:rsidRPr="004F3178" w:rsidRDefault="001E26C0" w:rsidP="001E26C0">
            <w:pPr>
              <w:tabs>
                <w:tab w:val="left" w:pos="2940"/>
              </w:tabs>
              <w:suppressAutoHyphens/>
              <w:rPr>
                <w:sz w:val="24"/>
                <w:szCs w:val="24"/>
                <w:lang w:eastAsia="ar-SA"/>
              </w:rPr>
            </w:pPr>
          </w:p>
        </w:tc>
        <w:tc>
          <w:tcPr>
            <w:tcW w:w="2127" w:type="dxa"/>
            <w:vMerge/>
            <w:shd w:val="clear" w:color="auto" w:fill="auto"/>
          </w:tcPr>
          <w:p w:rsidR="001E26C0" w:rsidRPr="004F3178" w:rsidRDefault="001E26C0" w:rsidP="001E26C0">
            <w:pPr>
              <w:tabs>
                <w:tab w:val="left" w:pos="2940"/>
              </w:tabs>
              <w:suppressAutoHyphens/>
              <w:rPr>
                <w:color w:val="2D2D2D"/>
                <w:sz w:val="24"/>
                <w:szCs w:val="24"/>
              </w:rPr>
            </w:pPr>
          </w:p>
        </w:tc>
        <w:tc>
          <w:tcPr>
            <w:tcW w:w="3261" w:type="dxa"/>
          </w:tcPr>
          <w:p w:rsidR="001E26C0" w:rsidRPr="004F3178" w:rsidRDefault="001E26C0" w:rsidP="001E26C0">
            <w:pPr>
              <w:textAlignment w:val="baseline"/>
              <w:rPr>
                <w:color w:val="2D2D2D"/>
                <w:sz w:val="24"/>
                <w:szCs w:val="24"/>
              </w:rPr>
            </w:pPr>
            <w:r w:rsidRPr="004F3178">
              <w:rPr>
                <w:color w:val="2D2D2D"/>
                <w:sz w:val="24"/>
                <w:szCs w:val="24"/>
              </w:rPr>
              <w:t>Отсутствие за оцениваемый период объективных жалоб учреждений на качество проведения мероприятий</w:t>
            </w:r>
          </w:p>
        </w:tc>
        <w:tc>
          <w:tcPr>
            <w:tcW w:w="2126" w:type="dxa"/>
            <w:shd w:val="clear" w:color="auto" w:fill="auto"/>
          </w:tcPr>
          <w:p w:rsidR="001E26C0" w:rsidRPr="004F3178" w:rsidRDefault="001E26C0" w:rsidP="001E26C0">
            <w:pPr>
              <w:tabs>
                <w:tab w:val="left" w:pos="2940"/>
              </w:tabs>
              <w:suppressAutoHyphens/>
              <w:rPr>
                <w:color w:val="2D2D2D"/>
                <w:sz w:val="24"/>
                <w:szCs w:val="24"/>
              </w:rPr>
            </w:pPr>
            <w:r w:rsidRPr="004F3178">
              <w:rPr>
                <w:color w:val="2D2D2D"/>
                <w:sz w:val="24"/>
                <w:szCs w:val="24"/>
              </w:rPr>
              <w:t xml:space="preserve">Показатель достигнут – </w:t>
            </w:r>
            <w:r>
              <w:rPr>
                <w:color w:val="2D2D2D"/>
                <w:sz w:val="24"/>
                <w:szCs w:val="24"/>
              </w:rPr>
              <w:t>5 баллов</w:t>
            </w:r>
            <w:r w:rsidRPr="004F3178">
              <w:rPr>
                <w:color w:val="2D2D2D"/>
                <w:sz w:val="24"/>
                <w:szCs w:val="24"/>
              </w:rPr>
              <w:t>, не достигнут – 0 баллов</w:t>
            </w:r>
          </w:p>
        </w:tc>
        <w:tc>
          <w:tcPr>
            <w:tcW w:w="1843" w:type="dxa"/>
            <w:shd w:val="clear" w:color="auto" w:fill="auto"/>
          </w:tcPr>
          <w:p w:rsidR="001E26C0" w:rsidRPr="004F3178" w:rsidRDefault="001E26C0" w:rsidP="001E26C0">
            <w:pPr>
              <w:tabs>
                <w:tab w:val="left" w:pos="2940"/>
              </w:tabs>
              <w:suppressAutoHyphens/>
              <w:rPr>
                <w:sz w:val="24"/>
                <w:szCs w:val="24"/>
                <w:lang w:eastAsia="ar-SA"/>
              </w:rPr>
            </w:pPr>
            <w:r w:rsidRPr="004F3178">
              <w:rPr>
                <w:color w:val="2D2D2D"/>
                <w:sz w:val="24"/>
                <w:szCs w:val="24"/>
              </w:rPr>
              <w:t>квартальная</w:t>
            </w:r>
          </w:p>
        </w:tc>
      </w:tr>
      <w:tr w:rsidR="001E26C0" w:rsidRPr="00D85EE0" w:rsidTr="001E26C0">
        <w:tc>
          <w:tcPr>
            <w:tcW w:w="567" w:type="dxa"/>
            <w:vMerge/>
            <w:shd w:val="clear" w:color="auto" w:fill="auto"/>
          </w:tcPr>
          <w:p w:rsidR="001E26C0" w:rsidRPr="004F3178" w:rsidRDefault="001E26C0" w:rsidP="001E26C0">
            <w:pPr>
              <w:tabs>
                <w:tab w:val="left" w:pos="2940"/>
              </w:tabs>
              <w:suppressAutoHyphens/>
              <w:rPr>
                <w:sz w:val="24"/>
                <w:szCs w:val="24"/>
                <w:lang w:eastAsia="ar-SA"/>
              </w:rPr>
            </w:pPr>
          </w:p>
        </w:tc>
        <w:tc>
          <w:tcPr>
            <w:tcW w:w="2127" w:type="dxa"/>
            <w:vMerge/>
            <w:shd w:val="clear" w:color="auto" w:fill="auto"/>
          </w:tcPr>
          <w:p w:rsidR="001E26C0" w:rsidRPr="004F3178" w:rsidRDefault="001E26C0" w:rsidP="001E26C0">
            <w:pPr>
              <w:tabs>
                <w:tab w:val="left" w:pos="2940"/>
              </w:tabs>
              <w:suppressAutoHyphens/>
              <w:rPr>
                <w:color w:val="2D2D2D"/>
                <w:sz w:val="24"/>
                <w:szCs w:val="24"/>
              </w:rPr>
            </w:pPr>
          </w:p>
        </w:tc>
        <w:tc>
          <w:tcPr>
            <w:tcW w:w="3261" w:type="dxa"/>
          </w:tcPr>
          <w:p w:rsidR="001E26C0" w:rsidRPr="004F3178" w:rsidRDefault="001E26C0" w:rsidP="001E26C0">
            <w:pPr>
              <w:textAlignment w:val="baseline"/>
              <w:rPr>
                <w:color w:val="2D2D2D"/>
                <w:sz w:val="24"/>
                <w:szCs w:val="24"/>
              </w:rPr>
            </w:pPr>
            <w:r w:rsidRPr="004F3178">
              <w:rPr>
                <w:color w:val="2D2D2D"/>
                <w:sz w:val="24"/>
                <w:szCs w:val="24"/>
              </w:rPr>
              <w:t>Отсутствие дисциплинарных взысканий, примененных к руководителю учреждения</w:t>
            </w:r>
          </w:p>
        </w:tc>
        <w:tc>
          <w:tcPr>
            <w:tcW w:w="2126" w:type="dxa"/>
            <w:shd w:val="clear" w:color="auto" w:fill="auto"/>
          </w:tcPr>
          <w:p w:rsidR="001E26C0" w:rsidRPr="004F3178" w:rsidRDefault="001E26C0" w:rsidP="001E26C0">
            <w:pPr>
              <w:tabs>
                <w:tab w:val="left" w:pos="2940"/>
              </w:tabs>
              <w:suppressAutoHyphens/>
              <w:rPr>
                <w:color w:val="2D2D2D"/>
                <w:sz w:val="24"/>
                <w:szCs w:val="24"/>
              </w:rPr>
            </w:pPr>
            <w:r w:rsidRPr="004F3178">
              <w:rPr>
                <w:color w:val="2D2D2D"/>
                <w:sz w:val="24"/>
                <w:szCs w:val="24"/>
              </w:rPr>
              <w:t xml:space="preserve">Показатель достигнут – </w:t>
            </w:r>
            <w:r>
              <w:rPr>
                <w:color w:val="2D2D2D"/>
                <w:sz w:val="24"/>
                <w:szCs w:val="24"/>
              </w:rPr>
              <w:t>5 баллов</w:t>
            </w:r>
            <w:r w:rsidRPr="004F3178">
              <w:rPr>
                <w:color w:val="2D2D2D"/>
                <w:sz w:val="24"/>
                <w:szCs w:val="24"/>
              </w:rPr>
              <w:t>, не достигнут – 0 баллов</w:t>
            </w:r>
          </w:p>
        </w:tc>
        <w:tc>
          <w:tcPr>
            <w:tcW w:w="1843" w:type="dxa"/>
            <w:shd w:val="clear" w:color="auto" w:fill="auto"/>
          </w:tcPr>
          <w:p w:rsidR="001E26C0" w:rsidRPr="004F3178" w:rsidRDefault="001E26C0" w:rsidP="001E26C0">
            <w:pPr>
              <w:tabs>
                <w:tab w:val="left" w:pos="2940"/>
              </w:tabs>
              <w:suppressAutoHyphens/>
              <w:rPr>
                <w:sz w:val="24"/>
                <w:szCs w:val="24"/>
                <w:lang w:eastAsia="ar-SA"/>
              </w:rPr>
            </w:pPr>
            <w:r w:rsidRPr="004F3178">
              <w:rPr>
                <w:color w:val="2D2D2D"/>
                <w:sz w:val="24"/>
                <w:szCs w:val="24"/>
              </w:rPr>
              <w:t>квартальная</w:t>
            </w:r>
          </w:p>
        </w:tc>
      </w:tr>
      <w:tr w:rsidR="001E26C0" w:rsidRPr="00D85EE0" w:rsidTr="001E26C0">
        <w:tc>
          <w:tcPr>
            <w:tcW w:w="567" w:type="dxa"/>
            <w:shd w:val="clear" w:color="auto" w:fill="auto"/>
          </w:tcPr>
          <w:p w:rsidR="001E26C0" w:rsidRPr="004F3178" w:rsidRDefault="001E26C0" w:rsidP="001E26C0">
            <w:pPr>
              <w:tabs>
                <w:tab w:val="left" w:pos="2940"/>
              </w:tabs>
              <w:suppressAutoHyphens/>
              <w:rPr>
                <w:sz w:val="24"/>
                <w:szCs w:val="24"/>
                <w:lang w:eastAsia="ar-SA"/>
              </w:rPr>
            </w:pPr>
            <w:r w:rsidRPr="004F3178">
              <w:rPr>
                <w:sz w:val="24"/>
                <w:szCs w:val="24"/>
                <w:lang w:eastAsia="ar-SA"/>
              </w:rPr>
              <w:t>2</w:t>
            </w:r>
          </w:p>
        </w:tc>
        <w:tc>
          <w:tcPr>
            <w:tcW w:w="2127" w:type="dxa"/>
            <w:shd w:val="clear" w:color="auto" w:fill="auto"/>
          </w:tcPr>
          <w:p w:rsidR="001E26C0" w:rsidRPr="004F3178" w:rsidRDefault="001E26C0" w:rsidP="001E26C0">
            <w:pPr>
              <w:tabs>
                <w:tab w:val="left" w:pos="2940"/>
              </w:tabs>
              <w:suppressAutoHyphens/>
              <w:rPr>
                <w:sz w:val="24"/>
                <w:szCs w:val="24"/>
                <w:lang w:eastAsia="ar-SA"/>
              </w:rPr>
            </w:pPr>
            <w:r w:rsidRPr="004F3178">
              <w:rPr>
                <w:sz w:val="24"/>
                <w:szCs w:val="24"/>
                <w:lang w:eastAsia="ar-SA"/>
              </w:rPr>
              <w:t xml:space="preserve">Выполнение мероприятий согласно утвержденному годовому плану работы (мероприятий) учреждения </w:t>
            </w:r>
          </w:p>
        </w:tc>
        <w:tc>
          <w:tcPr>
            <w:tcW w:w="3261" w:type="dxa"/>
          </w:tcPr>
          <w:p w:rsidR="001E26C0" w:rsidRPr="004F3178" w:rsidRDefault="001E26C0" w:rsidP="001E26C0">
            <w:pPr>
              <w:tabs>
                <w:tab w:val="left" w:pos="2940"/>
              </w:tabs>
              <w:suppressAutoHyphens/>
              <w:rPr>
                <w:color w:val="2D2D2D"/>
                <w:sz w:val="24"/>
                <w:szCs w:val="24"/>
              </w:rPr>
            </w:pPr>
            <w:r w:rsidRPr="004F3178">
              <w:rPr>
                <w:color w:val="2D2D2D"/>
                <w:sz w:val="24"/>
                <w:szCs w:val="24"/>
              </w:rPr>
              <w:t>Исполнение плановых мероприятий</w:t>
            </w:r>
          </w:p>
        </w:tc>
        <w:tc>
          <w:tcPr>
            <w:tcW w:w="2126" w:type="dxa"/>
            <w:shd w:val="clear" w:color="auto" w:fill="auto"/>
          </w:tcPr>
          <w:p w:rsidR="001E26C0" w:rsidRPr="004F3178" w:rsidRDefault="001E26C0" w:rsidP="001E26C0">
            <w:pPr>
              <w:rPr>
                <w:sz w:val="24"/>
                <w:szCs w:val="24"/>
              </w:rPr>
            </w:pPr>
            <w:r w:rsidRPr="004F3178">
              <w:rPr>
                <w:sz w:val="24"/>
                <w:szCs w:val="24"/>
              </w:rPr>
              <w:t>15 баллов – 95-100% достижение значений показателей;</w:t>
            </w:r>
          </w:p>
          <w:p w:rsidR="001E26C0" w:rsidRPr="004F3178" w:rsidRDefault="001E26C0" w:rsidP="001E26C0">
            <w:pPr>
              <w:rPr>
                <w:sz w:val="24"/>
                <w:szCs w:val="24"/>
              </w:rPr>
            </w:pPr>
            <w:r w:rsidRPr="004F3178">
              <w:rPr>
                <w:sz w:val="24"/>
                <w:szCs w:val="24"/>
              </w:rPr>
              <w:t>8 баллов- 90-94%;</w:t>
            </w:r>
          </w:p>
          <w:p w:rsidR="001E26C0" w:rsidRPr="004F3178" w:rsidRDefault="001E26C0" w:rsidP="001E26C0">
            <w:pPr>
              <w:tabs>
                <w:tab w:val="left" w:pos="2940"/>
              </w:tabs>
              <w:suppressAutoHyphens/>
              <w:rPr>
                <w:sz w:val="24"/>
                <w:szCs w:val="24"/>
                <w:lang w:eastAsia="ar-SA"/>
              </w:rPr>
            </w:pPr>
            <w:r w:rsidRPr="004F3178">
              <w:rPr>
                <w:sz w:val="24"/>
                <w:szCs w:val="24"/>
              </w:rPr>
              <w:t>0 баллов – менее 90%.</w:t>
            </w:r>
          </w:p>
        </w:tc>
        <w:tc>
          <w:tcPr>
            <w:tcW w:w="1843" w:type="dxa"/>
            <w:shd w:val="clear" w:color="auto" w:fill="auto"/>
          </w:tcPr>
          <w:p w:rsidR="001E26C0" w:rsidRPr="004F3178" w:rsidRDefault="001E26C0" w:rsidP="001E26C0">
            <w:pPr>
              <w:tabs>
                <w:tab w:val="left" w:pos="2940"/>
              </w:tabs>
              <w:suppressAutoHyphens/>
              <w:rPr>
                <w:color w:val="2D2D2D"/>
                <w:sz w:val="24"/>
                <w:szCs w:val="24"/>
              </w:rPr>
            </w:pPr>
            <w:r w:rsidRPr="004F3178">
              <w:rPr>
                <w:color w:val="2D2D2D"/>
                <w:sz w:val="24"/>
                <w:szCs w:val="24"/>
              </w:rPr>
              <w:t>Квартальная</w:t>
            </w:r>
          </w:p>
        </w:tc>
      </w:tr>
      <w:tr w:rsidR="001E26C0" w:rsidRPr="00D85EE0" w:rsidTr="001E26C0">
        <w:tc>
          <w:tcPr>
            <w:tcW w:w="567" w:type="dxa"/>
            <w:shd w:val="clear" w:color="auto" w:fill="auto"/>
          </w:tcPr>
          <w:p w:rsidR="001E26C0" w:rsidRPr="004F3178" w:rsidRDefault="001E26C0" w:rsidP="001E26C0">
            <w:pPr>
              <w:tabs>
                <w:tab w:val="left" w:pos="2940"/>
              </w:tabs>
              <w:suppressAutoHyphens/>
              <w:rPr>
                <w:sz w:val="24"/>
                <w:szCs w:val="24"/>
                <w:lang w:eastAsia="ar-SA"/>
              </w:rPr>
            </w:pPr>
            <w:r w:rsidRPr="004F3178">
              <w:rPr>
                <w:sz w:val="24"/>
                <w:szCs w:val="24"/>
                <w:lang w:eastAsia="ar-SA"/>
              </w:rPr>
              <w:t>3</w:t>
            </w:r>
          </w:p>
        </w:tc>
        <w:tc>
          <w:tcPr>
            <w:tcW w:w="2127" w:type="dxa"/>
            <w:shd w:val="clear" w:color="auto" w:fill="auto"/>
          </w:tcPr>
          <w:p w:rsidR="001E26C0" w:rsidRPr="004F3178" w:rsidRDefault="001E26C0" w:rsidP="001E26C0">
            <w:pPr>
              <w:tabs>
                <w:tab w:val="left" w:pos="2940"/>
              </w:tabs>
              <w:suppressAutoHyphens/>
              <w:rPr>
                <w:sz w:val="24"/>
                <w:szCs w:val="24"/>
                <w:lang w:eastAsia="ar-SA"/>
              </w:rPr>
            </w:pPr>
            <w:r w:rsidRPr="004F3178">
              <w:rPr>
                <w:sz w:val="24"/>
                <w:szCs w:val="24"/>
                <w:lang w:eastAsia="ar-SA"/>
              </w:rPr>
              <w:t>Выполнение внеплановых мероприятий по поручению учредителя</w:t>
            </w:r>
          </w:p>
        </w:tc>
        <w:tc>
          <w:tcPr>
            <w:tcW w:w="3261" w:type="dxa"/>
          </w:tcPr>
          <w:p w:rsidR="001E26C0" w:rsidRPr="004F3178" w:rsidRDefault="001E26C0" w:rsidP="001E26C0">
            <w:pPr>
              <w:tabs>
                <w:tab w:val="left" w:pos="2940"/>
              </w:tabs>
              <w:suppressAutoHyphens/>
              <w:rPr>
                <w:color w:val="2D2D2D"/>
                <w:sz w:val="24"/>
                <w:szCs w:val="24"/>
              </w:rPr>
            </w:pPr>
            <w:r w:rsidRPr="004F3178">
              <w:rPr>
                <w:color w:val="2D2D2D"/>
                <w:sz w:val="24"/>
                <w:szCs w:val="24"/>
              </w:rPr>
              <w:t>Исполнение внеплановых мероприятий</w:t>
            </w:r>
          </w:p>
        </w:tc>
        <w:tc>
          <w:tcPr>
            <w:tcW w:w="2126" w:type="dxa"/>
            <w:shd w:val="clear" w:color="auto" w:fill="auto"/>
          </w:tcPr>
          <w:p w:rsidR="001E26C0" w:rsidRPr="004F3178" w:rsidRDefault="001E26C0" w:rsidP="001E26C0">
            <w:pPr>
              <w:rPr>
                <w:sz w:val="24"/>
                <w:szCs w:val="24"/>
              </w:rPr>
            </w:pPr>
            <w:r w:rsidRPr="004F3178">
              <w:rPr>
                <w:sz w:val="24"/>
                <w:szCs w:val="24"/>
              </w:rPr>
              <w:t>1 балл за каждое мероприятие, но не более 10 баллов</w:t>
            </w:r>
          </w:p>
        </w:tc>
        <w:tc>
          <w:tcPr>
            <w:tcW w:w="1843" w:type="dxa"/>
            <w:shd w:val="clear" w:color="auto" w:fill="auto"/>
          </w:tcPr>
          <w:p w:rsidR="001E26C0" w:rsidRPr="004F3178" w:rsidRDefault="001E26C0" w:rsidP="001E26C0">
            <w:pPr>
              <w:tabs>
                <w:tab w:val="left" w:pos="2940"/>
              </w:tabs>
              <w:suppressAutoHyphens/>
              <w:rPr>
                <w:color w:val="2D2D2D"/>
                <w:sz w:val="24"/>
                <w:szCs w:val="24"/>
              </w:rPr>
            </w:pPr>
            <w:r w:rsidRPr="004F3178">
              <w:rPr>
                <w:color w:val="2D2D2D"/>
                <w:sz w:val="24"/>
                <w:szCs w:val="24"/>
              </w:rPr>
              <w:t>Квартальная</w:t>
            </w:r>
          </w:p>
        </w:tc>
      </w:tr>
      <w:tr w:rsidR="001E26C0" w:rsidRPr="00D85EE0" w:rsidTr="001E26C0">
        <w:tc>
          <w:tcPr>
            <w:tcW w:w="567" w:type="dxa"/>
            <w:vMerge w:val="restart"/>
            <w:shd w:val="clear" w:color="auto" w:fill="auto"/>
          </w:tcPr>
          <w:p w:rsidR="001E26C0" w:rsidRPr="004F3178" w:rsidRDefault="001E26C0" w:rsidP="001E26C0">
            <w:pPr>
              <w:tabs>
                <w:tab w:val="left" w:pos="2940"/>
              </w:tabs>
              <w:suppressAutoHyphens/>
              <w:rPr>
                <w:sz w:val="24"/>
                <w:szCs w:val="24"/>
                <w:lang w:eastAsia="ar-SA"/>
              </w:rPr>
            </w:pPr>
            <w:r w:rsidRPr="004F3178">
              <w:rPr>
                <w:sz w:val="24"/>
                <w:szCs w:val="24"/>
                <w:lang w:eastAsia="ar-SA"/>
              </w:rPr>
              <w:t>4</w:t>
            </w:r>
          </w:p>
        </w:tc>
        <w:tc>
          <w:tcPr>
            <w:tcW w:w="2127" w:type="dxa"/>
            <w:vMerge w:val="restart"/>
            <w:shd w:val="clear" w:color="auto" w:fill="auto"/>
          </w:tcPr>
          <w:p w:rsidR="001E26C0" w:rsidRPr="004F3178" w:rsidRDefault="001E26C0" w:rsidP="001E26C0">
            <w:pPr>
              <w:tabs>
                <w:tab w:val="left" w:pos="2940"/>
              </w:tabs>
              <w:suppressAutoHyphens/>
              <w:rPr>
                <w:color w:val="2D2D2D"/>
                <w:sz w:val="24"/>
                <w:szCs w:val="24"/>
              </w:rPr>
            </w:pPr>
            <w:r>
              <w:rPr>
                <w:color w:val="2D2D2D"/>
              </w:rPr>
              <w:t xml:space="preserve">Результативность финансово-экономической деятельности </w:t>
            </w:r>
          </w:p>
        </w:tc>
        <w:tc>
          <w:tcPr>
            <w:tcW w:w="3261" w:type="dxa"/>
          </w:tcPr>
          <w:p w:rsidR="001E26C0" w:rsidRPr="004F3178" w:rsidRDefault="001E26C0" w:rsidP="001E26C0">
            <w:pPr>
              <w:tabs>
                <w:tab w:val="left" w:pos="2940"/>
              </w:tabs>
              <w:suppressAutoHyphens/>
              <w:rPr>
                <w:color w:val="2D2D2D"/>
                <w:sz w:val="24"/>
                <w:szCs w:val="24"/>
              </w:rPr>
            </w:pPr>
            <w:r w:rsidRPr="004F3178">
              <w:rPr>
                <w:sz w:val="24"/>
                <w:szCs w:val="24"/>
              </w:rPr>
              <w:t>Отсутствие нарушений по начислениям и срокам выплаты заработной платы и страховых взносов в учреждениях, которым оказываются услуги по ведению бухгалтерского учета</w:t>
            </w:r>
          </w:p>
        </w:tc>
        <w:tc>
          <w:tcPr>
            <w:tcW w:w="2126" w:type="dxa"/>
            <w:shd w:val="clear" w:color="auto" w:fill="auto"/>
          </w:tcPr>
          <w:p w:rsidR="001E26C0" w:rsidRPr="004F3178" w:rsidRDefault="001E26C0" w:rsidP="001E26C0">
            <w:pPr>
              <w:tabs>
                <w:tab w:val="left" w:pos="2940"/>
              </w:tabs>
              <w:suppressAutoHyphens/>
              <w:rPr>
                <w:sz w:val="24"/>
                <w:szCs w:val="24"/>
                <w:lang w:eastAsia="ar-SA"/>
              </w:rPr>
            </w:pPr>
            <w:r>
              <w:rPr>
                <w:sz w:val="24"/>
                <w:szCs w:val="24"/>
              </w:rPr>
              <w:t>Показатель достигнут - 8</w:t>
            </w:r>
            <w:r w:rsidRPr="004F3178">
              <w:rPr>
                <w:sz w:val="24"/>
                <w:szCs w:val="24"/>
              </w:rPr>
              <w:t xml:space="preserve"> баллов, наличие нарушений, не повлекших</w:t>
            </w:r>
            <w:r>
              <w:rPr>
                <w:sz w:val="24"/>
                <w:szCs w:val="24"/>
              </w:rPr>
              <w:t xml:space="preserve"> за собой финансового ущерба - 4</w:t>
            </w:r>
            <w:r w:rsidRPr="004F3178">
              <w:rPr>
                <w:sz w:val="24"/>
                <w:szCs w:val="24"/>
              </w:rPr>
              <w:t xml:space="preserve"> балла,  наличие нарушений, повлекших за собой финансовый ущерб – 0 баллов</w:t>
            </w:r>
            <w:r w:rsidRPr="004F3178">
              <w:rPr>
                <w:color w:val="2D2D2D"/>
                <w:sz w:val="24"/>
                <w:szCs w:val="24"/>
              </w:rPr>
              <w:t xml:space="preserve"> </w:t>
            </w:r>
          </w:p>
        </w:tc>
        <w:tc>
          <w:tcPr>
            <w:tcW w:w="1843" w:type="dxa"/>
            <w:shd w:val="clear" w:color="auto" w:fill="auto"/>
          </w:tcPr>
          <w:p w:rsidR="001E26C0" w:rsidRPr="004F3178" w:rsidRDefault="001E26C0" w:rsidP="001E26C0">
            <w:pPr>
              <w:tabs>
                <w:tab w:val="left" w:pos="2940"/>
              </w:tabs>
              <w:suppressAutoHyphens/>
              <w:rPr>
                <w:color w:val="2D2D2D"/>
                <w:sz w:val="24"/>
                <w:szCs w:val="24"/>
                <w:highlight w:val="cyan"/>
              </w:rPr>
            </w:pPr>
            <w:r w:rsidRPr="004F3178">
              <w:rPr>
                <w:color w:val="2D2D2D"/>
                <w:sz w:val="24"/>
                <w:szCs w:val="24"/>
              </w:rPr>
              <w:t>квартальная</w:t>
            </w:r>
          </w:p>
        </w:tc>
      </w:tr>
      <w:tr w:rsidR="001E26C0" w:rsidRPr="00D85EE0" w:rsidTr="001E26C0">
        <w:tc>
          <w:tcPr>
            <w:tcW w:w="567" w:type="dxa"/>
            <w:vMerge/>
            <w:shd w:val="clear" w:color="auto" w:fill="auto"/>
          </w:tcPr>
          <w:p w:rsidR="001E26C0" w:rsidRPr="004F3178" w:rsidRDefault="001E26C0" w:rsidP="001E26C0">
            <w:pPr>
              <w:tabs>
                <w:tab w:val="left" w:pos="2940"/>
              </w:tabs>
              <w:suppressAutoHyphens/>
              <w:rPr>
                <w:sz w:val="24"/>
                <w:szCs w:val="24"/>
                <w:lang w:eastAsia="ar-SA"/>
              </w:rPr>
            </w:pPr>
          </w:p>
        </w:tc>
        <w:tc>
          <w:tcPr>
            <w:tcW w:w="2127" w:type="dxa"/>
            <w:vMerge/>
            <w:shd w:val="clear" w:color="auto" w:fill="auto"/>
          </w:tcPr>
          <w:p w:rsidR="001E26C0" w:rsidRPr="004F3178" w:rsidRDefault="001E26C0" w:rsidP="001E26C0">
            <w:pPr>
              <w:tabs>
                <w:tab w:val="left" w:pos="2940"/>
              </w:tabs>
              <w:suppressAutoHyphens/>
              <w:rPr>
                <w:color w:val="2D2D2D"/>
                <w:sz w:val="24"/>
                <w:szCs w:val="24"/>
              </w:rPr>
            </w:pPr>
          </w:p>
        </w:tc>
        <w:tc>
          <w:tcPr>
            <w:tcW w:w="3261" w:type="dxa"/>
          </w:tcPr>
          <w:p w:rsidR="001E26C0" w:rsidRPr="004F3178" w:rsidRDefault="001E26C0" w:rsidP="001E26C0">
            <w:pPr>
              <w:tabs>
                <w:tab w:val="left" w:pos="2940"/>
              </w:tabs>
              <w:suppressAutoHyphens/>
              <w:rPr>
                <w:sz w:val="24"/>
                <w:szCs w:val="24"/>
              </w:rPr>
            </w:pPr>
            <w:r w:rsidRPr="004F3178">
              <w:rPr>
                <w:sz w:val="24"/>
                <w:szCs w:val="24"/>
              </w:rPr>
              <w:t>Отсутствие нарушений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c>
          <w:tcPr>
            <w:tcW w:w="2126" w:type="dxa"/>
            <w:shd w:val="clear" w:color="auto" w:fill="auto"/>
          </w:tcPr>
          <w:p w:rsidR="001E26C0" w:rsidRPr="004F3178" w:rsidRDefault="001E26C0" w:rsidP="001E26C0">
            <w:pPr>
              <w:tabs>
                <w:tab w:val="left" w:pos="2940"/>
              </w:tabs>
              <w:suppressAutoHyphens/>
              <w:rPr>
                <w:color w:val="2D2D2D"/>
                <w:sz w:val="24"/>
                <w:szCs w:val="24"/>
              </w:rPr>
            </w:pPr>
            <w:r>
              <w:rPr>
                <w:sz w:val="24"/>
                <w:szCs w:val="24"/>
              </w:rPr>
              <w:t>Показатель достигнут - 8</w:t>
            </w:r>
            <w:r w:rsidRPr="004F3178">
              <w:rPr>
                <w:sz w:val="24"/>
                <w:szCs w:val="24"/>
              </w:rPr>
              <w:t xml:space="preserve"> баллов, наличие нарушений, не повлекших</w:t>
            </w:r>
            <w:r>
              <w:rPr>
                <w:sz w:val="24"/>
                <w:szCs w:val="24"/>
              </w:rPr>
              <w:t xml:space="preserve"> за собой финансового ущерба - 4</w:t>
            </w:r>
            <w:r w:rsidRPr="004F3178">
              <w:rPr>
                <w:sz w:val="24"/>
                <w:szCs w:val="24"/>
              </w:rPr>
              <w:t xml:space="preserve"> балла,  наличие нарушений, повлекших за собой финансовый ущерб – 0 баллов</w:t>
            </w:r>
          </w:p>
        </w:tc>
        <w:tc>
          <w:tcPr>
            <w:tcW w:w="1843" w:type="dxa"/>
            <w:shd w:val="clear" w:color="auto" w:fill="auto"/>
          </w:tcPr>
          <w:p w:rsidR="001E26C0" w:rsidRPr="004F3178" w:rsidRDefault="001E26C0" w:rsidP="001E26C0">
            <w:pPr>
              <w:tabs>
                <w:tab w:val="left" w:pos="2940"/>
              </w:tabs>
              <w:suppressAutoHyphens/>
              <w:rPr>
                <w:color w:val="2D2D2D"/>
                <w:sz w:val="24"/>
                <w:szCs w:val="24"/>
              </w:rPr>
            </w:pPr>
            <w:r w:rsidRPr="004F3178">
              <w:rPr>
                <w:color w:val="2D2D2D"/>
                <w:sz w:val="24"/>
                <w:szCs w:val="24"/>
              </w:rPr>
              <w:t>квартальная</w:t>
            </w:r>
          </w:p>
        </w:tc>
      </w:tr>
      <w:tr w:rsidR="001E26C0" w:rsidRPr="00D85EE0" w:rsidTr="001E26C0">
        <w:tc>
          <w:tcPr>
            <w:tcW w:w="567" w:type="dxa"/>
            <w:vMerge/>
            <w:shd w:val="clear" w:color="auto" w:fill="auto"/>
          </w:tcPr>
          <w:p w:rsidR="001E26C0" w:rsidRPr="004F3178" w:rsidRDefault="001E26C0" w:rsidP="001E26C0">
            <w:pPr>
              <w:tabs>
                <w:tab w:val="left" w:pos="2940"/>
              </w:tabs>
              <w:suppressAutoHyphens/>
              <w:rPr>
                <w:sz w:val="24"/>
                <w:szCs w:val="24"/>
                <w:lang w:eastAsia="ar-SA"/>
              </w:rPr>
            </w:pPr>
          </w:p>
        </w:tc>
        <w:tc>
          <w:tcPr>
            <w:tcW w:w="2127" w:type="dxa"/>
            <w:vMerge/>
            <w:shd w:val="clear" w:color="auto" w:fill="auto"/>
          </w:tcPr>
          <w:p w:rsidR="001E26C0" w:rsidRPr="004F3178" w:rsidRDefault="001E26C0" w:rsidP="001E26C0">
            <w:pPr>
              <w:tabs>
                <w:tab w:val="left" w:pos="2940"/>
              </w:tabs>
              <w:suppressAutoHyphens/>
              <w:rPr>
                <w:color w:val="2D2D2D"/>
                <w:sz w:val="24"/>
                <w:szCs w:val="24"/>
              </w:rPr>
            </w:pPr>
          </w:p>
        </w:tc>
        <w:tc>
          <w:tcPr>
            <w:tcW w:w="3261" w:type="dxa"/>
          </w:tcPr>
          <w:p w:rsidR="001E26C0" w:rsidRPr="004F3178" w:rsidRDefault="001E26C0" w:rsidP="001E26C0">
            <w:pPr>
              <w:tabs>
                <w:tab w:val="left" w:pos="2940"/>
              </w:tabs>
              <w:suppressAutoHyphens/>
              <w:rPr>
                <w:sz w:val="24"/>
                <w:szCs w:val="24"/>
              </w:rPr>
            </w:pPr>
            <w:r w:rsidRPr="004F3178">
              <w:rPr>
                <w:sz w:val="24"/>
                <w:szCs w:val="24"/>
              </w:rPr>
              <w:t>Укомплектованность персоналом</w:t>
            </w:r>
          </w:p>
        </w:tc>
        <w:tc>
          <w:tcPr>
            <w:tcW w:w="2126" w:type="dxa"/>
            <w:shd w:val="clear" w:color="auto" w:fill="auto"/>
          </w:tcPr>
          <w:p w:rsidR="001E26C0" w:rsidRDefault="001E26C0" w:rsidP="001E26C0">
            <w:pPr>
              <w:tabs>
                <w:tab w:val="left" w:pos="2940"/>
              </w:tabs>
              <w:suppressAutoHyphens/>
              <w:rPr>
                <w:sz w:val="24"/>
                <w:szCs w:val="24"/>
              </w:rPr>
            </w:pPr>
            <w:r w:rsidRPr="004F3178">
              <w:rPr>
                <w:sz w:val="24"/>
                <w:szCs w:val="24"/>
              </w:rPr>
              <w:t>Показатель достигнут</w:t>
            </w:r>
            <w:r>
              <w:rPr>
                <w:sz w:val="24"/>
                <w:szCs w:val="24"/>
              </w:rPr>
              <w:t xml:space="preserve"> не менее чем на 88% и более - 7 баллов, 62% - 87% - 4</w:t>
            </w:r>
            <w:r w:rsidRPr="004F3178">
              <w:rPr>
                <w:sz w:val="24"/>
                <w:szCs w:val="24"/>
              </w:rPr>
              <w:t xml:space="preserve"> балла, </w:t>
            </w:r>
          </w:p>
          <w:p w:rsidR="001E26C0" w:rsidRPr="004F3178" w:rsidRDefault="001E26C0" w:rsidP="001E26C0">
            <w:pPr>
              <w:tabs>
                <w:tab w:val="left" w:pos="2940"/>
              </w:tabs>
              <w:suppressAutoHyphens/>
              <w:rPr>
                <w:color w:val="2D2D2D"/>
                <w:sz w:val="24"/>
                <w:szCs w:val="24"/>
              </w:rPr>
            </w:pPr>
            <w:r w:rsidRPr="004F3178">
              <w:rPr>
                <w:sz w:val="24"/>
                <w:szCs w:val="24"/>
              </w:rPr>
              <w:t>менее 61% - 0 баллов</w:t>
            </w:r>
          </w:p>
        </w:tc>
        <w:tc>
          <w:tcPr>
            <w:tcW w:w="1843" w:type="dxa"/>
            <w:shd w:val="clear" w:color="auto" w:fill="auto"/>
          </w:tcPr>
          <w:p w:rsidR="001E26C0" w:rsidRPr="004F3178" w:rsidRDefault="001E26C0" w:rsidP="001E26C0">
            <w:pPr>
              <w:tabs>
                <w:tab w:val="left" w:pos="2940"/>
              </w:tabs>
              <w:suppressAutoHyphens/>
              <w:rPr>
                <w:color w:val="2D2D2D"/>
                <w:sz w:val="24"/>
                <w:szCs w:val="24"/>
              </w:rPr>
            </w:pPr>
            <w:r w:rsidRPr="004F3178">
              <w:rPr>
                <w:sz w:val="24"/>
                <w:szCs w:val="24"/>
              </w:rPr>
              <w:t>годовая</w:t>
            </w:r>
          </w:p>
        </w:tc>
      </w:tr>
      <w:tr w:rsidR="001E26C0" w:rsidRPr="00D85EE0" w:rsidTr="001E26C0">
        <w:tc>
          <w:tcPr>
            <w:tcW w:w="567" w:type="dxa"/>
            <w:vMerge/>
            <w:shd w:val="clear" w:color="auto" w:fill="auto"/>
          </w:tcPr>
          <w:p w:rsidR="001E26C0" w:rsidRPr="004F3178" w:rsidRDefault="001E26C0" w:rsidP="001E26C0">
            <w:pPr>
              <w:tabs>
                <w:tab w:val="left" w:pos="2940"/>
              </w:tabs>
              <w:suppressAutoHyphens/>
              <w:rPr>
                <w:sz w:val="24"/>
                <w:szCs w:val="24"/>
                <w:lang w:eastAsia="ar-SA"/>
              </w:rPr>
            </w:pPr>
          </w:p>
        </w:tc>
        <w:tc>
          <w:tcPr>
            <w:tcW w:w="2127" w:type="dxa"/>
            <w:vMerge/>
            <w:shd w:val="clear" w:color="auto" w:fill="auto"/>
          </w:tcPr>
          <w:p w:rsidR="001E26C0" w:rsidRPr="004F3178" w:rsidRDefault="001E26C0" w:rsidP="001E26C0">
            <w:pPr>
              <w:tabs>
                <w:tab w:val="left" w:pos="2940"/>
              </w:tabs>
              <w:suppressAutoHyphens/>
              <w:rPr>
                <w:color w:val="2D2D2D"/>
                <w:sz w:val="24"/>
                <w:szCs w:val="24"/>
              </w:rPr>
            </w:pPr>
          </w:p>
        </w:tc>
        <w:tc>
          <w:tcPr>
            <w:tcW w:w="3261" w:type="dxa"/>
          </w:tcPr>
          <w:p w:rsidR="001E26C0" w:rsidRPr="004F3178" w:rsidRDefault="001E26C0" w:rsidP="001E26C0">
            <w:pPr>
              <w:tabs>
                <w:tab w:val="left" w:pos="2940"/>
              </w:tabs>
              <w:suppressAutoHyphens/>
              <w:rPr>
                <w:sz w:val="24"/>
                <w:szCs w:val="24"/>
              </w:rPr>
            </w:pPr>
            <w:r w:rsidRPr="004F3178">
              <w:rPr>
                <w:sz w:val="24"/>
                <w:szCs w:val="24"/>
              </w:rPr>
              <w:t xml:space="preserve">Соблюдение сроков и порядка предоставления на утверждение бюджетной сметы и измененных показателей бюджетной сметы в адрес главного распорядителя бюджетных средств (в сроки и порядком, определенные Департаментом </w:t>
            </w:r>
            <w:r>
              <w:rPr>
                <w:sz w:val="24"/>
                <w:szCs w:val="24"/>
              </w:rPr>
              <w:t>образования, культуры и спорта Ненецкого автономного округа</w:t>
            </w:r>
            <w:r w:rsidRPr="004F3178">
              <w:rPr>
                <w:sz w:val="24"/>
                <w:szCs w:val="24"/>
              </w:rPr>
              <w:t>)</w:t>
            </w:r>
          </w:p>
        </w:tc>
        <w:tc>
          <w:tcPr>
            <w:tcW w:w="2126" w:type="dxa"/>
            <w:shd w:val="clear" w:color="auto" w:fill="auto"/>
          </w:tcPr>
          <w:p w:rsidR="001E26C0" w:rsidRPr="004F3178" w:rsidRDefault="001E26C0" w:rsidP="001E26C0">
            <w:pPr>
              <w:tabs>
                <w:tab w:val="left" w:pos="2940"/>
              </w:tabs>
              <w:suppressAutoHyphens/>
              <w:rPr>
                <w:color w:val="2D2D2D"/>
                <w:sz w:val="24"/>
                <w:szCs w:val="24"/>
              </w:rPr>
            </w:pPr>
            <w:r>
              <w:rPr>
                <w:sz w:val="24"/>
                <w:szCs w:val="24"/>
              </w:rPr>
              <w:t xml:space="preserve">Показатель достигнут- 8 баллов; нарушение сроков - 0 баллов </w:t>
            </w:r>
          </w:p>
        </w:tc>
        <w:tc>
          <w:tcPr>
            <w:tcW w:w="1843" w:type="dxa"/>
            <w:shd w:val="clear" w:color="auto" w:fill="auto"/>
          </w:tcPr>
          <w:p w:rsidR="001E26C0" w:rsidRPr="004F3178" w:rsidRDefault="001E26C0" w:rsidP="001E26C0">
            <w:pPr>
              <w:tabs>
                <w:tab w:val="left" w:pos="2940"/>
              </w:tabs>
              <w:suppressAutoHyphens/>
              <w:rPr>
                <w:color w:val="2D2D2D"/>
                <w:sz w:val="24"/>
                <w:szCs w:val="24"/>
              </w:rPr>
            </w:pPr>
            <w:r w:rsidRPr="004F3178">
              <w:rPr>
                <w:color w:val="2D2D2D"/>
                <w:sz w:val="24"/>
                <w:szCs w:val="24"/>
              </w:rPr>
              <w:t>квартальная</w:t>
            </w:r>
          </w:p>
        </w:tc>
      </w:tr>
      <w:tr w:rsidR="001E26C0" w:rsidRPr="00D85EE0" w:rsidTr="001E26C0">
        <w:tc>
          <w:tcPr>
            <w:tcW w:w="567" w:type="dxa"/>
            <w:vMerge/>
            <w:shd w:val="clear" w:color="auto" w:fill="auto"/>
          </w:tcPr>
          <w:p w:rsidR="001E26C0" w:rsidRPr="004F3178" w:rsidRDefault="001E26C0" w:rsidP="001E26C0">
            <w:pPr>
              <w:tabs>
                <w:tab w:val="left" w:pos="2940"/>
              </w:tabs>
              <w:suppressAutoHyphens/>
              <w:rPr>
                <w:sz w:val="24"/>
                <w:szCs w:val="24"/>
                <w:lang w:eastAsia="ar-SA"/>
              </w:rPr>
            </w:pPr>
          </w:p>
        </w:tc>
        <w:tc>
          <w:tcPr>
            <w:tcW w:w="2127" w:type="dxa"/>
            <w:vMerge/>
            <w:shd w:val="clear" w:color="auto" w:fill="auto"/>
          </w:tcPr>
          <w:p w:rsidR="001E26C0" w:rsidRPr="004F3178" w:rsidRDefault="001E26C0" w:rsidP="001E26C0">
            <w:pPr>
              <w:tabs>
                <w:tab w:val="left" w:pos="2940"/>
              </w:tabs>
              <w:suppressAutoHyphens/>
              <w:rPr>
                <w:color w:val="2D2D2D"/>
                <w:sz w:val="24"/>
                <w:szCs w:val="24"/>
              </w:rPr>
            </w:pPr>
          </w:p>
        </w:tc>
        <w:tc>
          <w:tcPr>
            <w:tcW w:w="3261" w:type="dxa"/>
          </w:tcPr>
          <w:p w:rsidR="001E26C0" w:rsidRPr="004F3178" w:rsidRDefault="001E26C0" w:rsidP="001E26C0">
            <w:pPr>
              <w:tabs>
                <w:tab w:val="left" w:pos="2940"/>
              </w:tabs>
              <w:suppressAutoHyphens/>
              <w:rPr>
                <w:sz w:val="24"/>
                <w:szCs w:val="24"/>
              </w:rPr>
            </w:pPr>
            <w:r w:rsidRPr="004F3178">
              <w:rPr>
                <w:sz w:val="24"/>
                <w:szCs w:val="24"/>
              </w:rPr>
              <w:t>Соблюдение сроков исполнения текущих запросов и распоряжений главного распорядителя бюджетных средств</w:t>
            </w:r>
          </w:p>
        </w:tc>
        <w:tc>
          <w:tcPr>
            <w:tcW w:w="2126" w:type="dxa"/>
            <w:shd w:val="clear" w:color="auto" w:fill="auto"/>
          </w:tcPr>
          <w:p w:rsidR="001E26C0" w:rsidRPr="004F3178" w:rsidRDefault="001E26C0" w:rsidP="001E26C0">
            <w:pPr>
              <w:tabs>
                <w:tab w:val="left" w:pos="2940"/>
              </w:tabs>
              <w:suppressAutoHyphens/>
              <w:rPr>
                <w:color w:val="2D2D2D"/>
                <w:sz w:val="24"/>
                <w:szCs w:val="24"/>
              </w:rPr>
            </w:pPr>
            <w:r>
              <w:rPr>
                <w:sz w:val="24"/>
                <w:szCs w:val="24"/>
              </w:rPr>
              <w:t>Показатель достигнут - 7 баллов, нарушение сроков - 0 баллов</w:t>
            </w:r>
          </w:p>
        </w:tc>
        <w:tc>
          <w:tcPr>
            <w:tcW w:w="1843" w:type="dxa"/>
            <w:shd w:val="clear" w:color="auto" w:fill="auto"/>
          </w:tcPr>
          <w:p w:rsidR="001E26C0" w:rsidRPr="004F3178" w:rsidRDefault="001E26C0" w:rsidP="001E26C0">
            <w:pPr>
              <w:tabs>
                <w:tab w:val="left" w:pos="2940"/>
              </w:tabs>
              <w:suppressAutoHyphens/>
              <w:rPr>
                <w:color w:val="2D2D2D"/>
                <w:sz w:val="24"/>
                <w:szCs w:val="24"/>
              </w:rPr>
            </w:pPr>
          </w:p>
        </w:tc>
      </w:tr>
      <w:tr w:rsidR="001E26C0" w:rsidRPr="00D85EE0" w:rsidTr="001E26C0">
        <w:tc>
          <w:tcPr>
            <w:tcW w:w="567" w:type="dxa"/>
            <w:vMerge/>
            <w:shd w:val="clear" w:color="auto" w:fill="auto"/>
          </w:tcPr>
          <w:p w:rsidR="001E26C0" w:rsidRPr="004F3178" w:rsidRDefault="001E26C0" w:rsidP="001E26C0">
            <w:pPr>
              <w:tabs>
                <w:tab w:val="left" w:pos="2940"/>
              </w:tabs>
              <w:suppressAutoHyphens/>
              <w:rPr>
                <w:sz w:val="24"/>
                <w:szCs w:val="24"/>
                <w:lang w:eastAsia="ar-SA"/>
              </w:rPr>
            </w:pPr>
          </w:p>
        </w:tc>
        <w:tc>
          <w:tcPr>
            <w:tcW w:w="2127" w:type="dxa"/>
            <w:vMerge/>
            <w:shd w:val="clear" w:color="auto" w:fill="auto"/>
          </w:tcPr>
          <w:p w:rsidR="001E26C0" w:rsidRPr="004F3178" w:rsidRDefault="001E26C0" w:rsidP="001E26C0">
            <w:pPr>
              <w:tabs>
                <w:tab w:val="left" w:pos="2940"/>
              </w:tabs>
              <w:suppressAutoHyphens/>
              <w:rPr>
                <w:color w:val="2D2D2D"/>
                <w:sz w:val="24"/>
                <w:szCs w:val="24"/>
              </w:rPr>
            </w:pPr>
          </w:p>
        </w:tc>
        <w:tc>
          <w:tcPr>
            <w:tcW w:w="3261" w:type="dxa"/>
          </w:tcPr>
          <w:p w:rsidR="001E26C0" w:rsidRPr="004F3178" w:rsidRDefault="001E26C0" w:rsidP="001E26C0">
            <w:pPr>
              <w:tabs>
                <w:tab w:val="left" w:pos="2940"/>
              </w:tabs>
              <w:suppressAutoHyphens/>
              <w:rPr>
                <w:sz w:val="24"/>
                <w:szCs w:val="24"/>
              </w:rPr>
            </w:pPr>
            <w:r w:rsidRPr="004F3178">
              <w:rPr>
                <w:sz w:val="24"/>
                <w:szCs w:val="24"/>
              </w:rPr>
              <w:t>Предоставление заявок по инициативе Учреждения по изменению бюджетной росписи и показателей кассового плана в течение финансового года</w:t>
            </w:r>
          </w:p>
        </w:tc>
        <w:tc>
          <w:tcPr>
            <w:tcW w:w="2126" w:type="dxa"/>
            <w:shd w:val="clear" w:color="auto" w:fill="auto"/>
          </w:tcPr>
          <w:p w:rsidR="001E26C0" w:rsidRPr="004F3178" w:rsidRDefault="001E26C0" w:rsidP="001E26C0">
            <w:pPr>
              <w:rPr>
                <w:sz w:val="24"/>
                <w:szCs w:val="24"/>
              </w:rPr>
            </w:pPr>
            <w:r>
              <w:rPr>
                <w:sz w:val="24"/>
                <w:szCs w:val="24"/>
              </w:rPr>
              <w:t>Достижение значений показателя до 2 передвижек в квартал–7 баллов</w:t>
            </w:r>
            <w:r w:rsidRPr="004F3178">
              <w:rPr>
                <w:sz w:val="24"/>
                <w:szCs w:val="24"/>
              </w:rPr>
              <w:t>;</w:t>
            </w:r>
          </w:p>
          <w:p w:rsidR="001E26C0" w:rsidRPr="004F3178" w:rsidRDefault="001E26C0" w:rsidP="001E26C0">
            <w:pPr>
              <w:rPr>
                <w:sz w:val="24"/>
                <w:szCs w:val="24"/>
              </w:rPr>
            </w:pPr>
            <w:r w:rsidRPr="004F3178">
              <w:rPr>
                <w:sz w:val="24"/>
                <w:szCs w:val="24"/>
              </w:rPr>
              <w:t>3</w:t>
            </w:r>
            <w:r>
              <w:rPr>
                <w:sz w:val="24"/>
                <w:szCs w:val="24"/>
              </w:rPr>
              <w:t>-</w:t>
            </w:r>
            <w:r w:rsidRPr="004F3178">
              <w:rPr>
                <w:sz w:val="24"/>
                <w:szCs w:val="24"/>
              </w:rPr>
              <w:t>5</w:t>
            </w:r>
            <w:r>
              <w:rPr>
                <w:sz w:val="24"/>
                <w:szCs w:val="24"/>
              </w:rPr>
              <w:t xml:space="preserve"> передвижек – 6 баллов;</w:t>
            </w:r>
          </w:p>
          <w:p w:rsidR="001E26C0" w:rsidRDefault="001E26C0" w:rsidP="001E26C0">
            <w:pPr>
              <w:rPr>
                <w:sz w:val="24"/>
                <w:szCs w:val="24"/>
              </w:rPr>
            </w:pPr>
            <w:r>
              <w:rPr>
                <w:sz w:val="24"/>
                <w:szCs w:val="24"/>
              </w:rPr>
              <w:t>6-</w:t>
            </w:r>
            <w:r w:rsidRPr="004F3178">
              <w:rPr>
                <w:sz w:val="24"/>
                <w:szCs w:val="24"/>
              </w:rPr>
              <w:t>7</w:t>
            </w:r>
            <w:r>
              <w:rPr>
                <w:sz w:val="24"/>
                <w:szCs w:val="24"/>
              </w:rPr>
              <w:t xml:space="preserve"> передвижек – 4 балла</w:t>
            </w:r>
            <w:r w:rsidRPr="004F3178">
              <w:rPr>
                <w:sz w:val="24"/>
                <w:szCs w:val="24"/>
              </w:rPr>
              <w:t>;</w:t>
            </w:r>
          </w:p>
          <w:p w:rsidR="001E26C0" w:rsidRPr="004F3178" w:rsidRDefault="001E26C0" w:rsidP="001E26C0">
            <w:pPr>
              <w:rPr>
                <w:sz w:val="24"/>
                <w:szCs w:val="24"/>
              </w:rPr>
            </w:pPr>
            <w:r>
              <w:rPr>
                <w:sz w:val="24"/>
                <w:szCs w:val="24"/>
              </w:rPr>
              <w:t xml:space="preserve">более 7 </w:t>
            </w:r>
            <w:r w:rsidRPr="004F3178">
              <w:rPr>
                <w:sz w:val="24"/>
                <w:szCs w:val="24"/>
              </w:rPr>
              <w:t>передвижек</w:t>
            </w:r>
            <w:r>
              <w:rPr>
                <w:sz w:val="24"/>
                <w:szCs w:val="24"/>
              </w:rPr>
              <w:t xml:space="preserve"> – 0 баллов</w:t>
            </w:r>
            <w:r w:rsidRPr="004F3178">
              <w:rPr>
                <w:sz w:val="24"/>
                <w:szCs w:val="24"/>
              </w:rPr>
              <w:t xml:space="preserve"> </w:t>
            </w:r>
          </w:p>
        </w:tc>
        <w:tc>
          <w:tcPr>
            <w:tcW w:w="1843" w:type="dxa"/>
            <w:shd w:val="clear" w:color="auto" w:fill="auto"/>
          </w:tcPr>
          <w:p w:rsidR="001E26C0" w:rsidRPr="004F3178" w:rsidRDefault="001E26C0" w:rsidP="001E26C0">
            <w:pPr>
              <w:tabs>
                <w:tab w:val="left" w:pos="2940"/>
              </w:tabs>
              <w:suppressAutoHyphens/>
              <w:rPr>
                <w:color w:val="2D2D2D"/>
                <w:sz w:val="24"/>
                <w:szCs w:val="24"/>
              </w:rPr>
            </w:pPr>
            <w:r w:rsidRPr="004F3178">
              <w:rPr>
                <w:color w:val="2D2D2D"/>
                <w:sz w:val="24"/>
                <w:szCs w:val="24"/>
              </w:rPr>
              <w:t>квартальная</w:t>
            </w:r>
          </w:p>
        </w:tc>
      </w:tr>
      <w:tr w:rsidR="001E26C0" w:rsidRPr="00D85EE0" w:rsidTr="001E26C0">
        <w:tc>
          <w:tcPr>
            <w:tcW w:w="567" w:type="dxa"/>
            <w:vMerge/>
            <w:shd w:val="clear" w:color="auto" w:fill="auto"/>
          </w:tcPr>
          <w:p w:rsidR="001E26C0" w:rsidRPr="004F3178" w:rsidRDefault="001E26C0" w:rsidP="001E26C0">
            <w:pPr>
              <w:tabs>
                <w:tab w:val="left" w:pos="2940"/>
              </w:tabs>
              <w:suppressAutoHyphens/>
              <w:rPr>
                <w:sz w:val="24"/>
                <w:szCs w:val="24"/>
                <w:lang w:eastAsia="ar-SA"/>
              </w:rPr>
            </w:pPr>
          </w:p>
        </w:tc>
        <w:tc>
          <w:tcPr>
            <w:tcW w:w="2127" w:type="dxa"/>
            <w:vMerge/>
            <w:shd w:val="clear" w:color="auto" w:fill="auto"/>
          </w:tcPr>
          <w:p w:rsidR="001E26C0" w:rsidRPr="004F3178" w:rsidRDefault="001E26C0" w:rsidP="001E26C0">
            <w:pPr>
              <w:tabs>
                <w:tab w:val="left" w:pos="2940"/>
              </w:tabs>
              <w:suppressAutoHyphens/>
              <w:rPr>
                <w:color w:val="2D2D2D"/>
                <w:sz w:val="24"/>
                <w:szCs w:val="24"/>
              </w:rPr>
            </w:pPr>
          </w:p>
        </w:tc>
        <w:tc>
          <w:tcPr>
            <w:tcW w:w="3261" w:type="dxa"/>
          </w:tcPr>
          <w:p w:rsidR="001E26C0" w:rsidRPr="004F3178" w:rsidRDefault="001E26C0" w:rsidP="001E26C0">
            <w:pPr>
              <w:tabs>
                <w:tab w:val="left" w:pos="2940"/>
              </w:tabs>
              <w:suppressAutoHyphens/>
              <w:rPr>
                <w:sz w:val="24"/>
                <w:szCs w:val="24"/>
              </w:rPr>
            </w:pPr>
            <w:r w:rsidRPr="004F3178">
              <w:rPr>
                <w:sz w:val="24"/>
                <w:szCs w:val="24"/>
              </w:rPr>
              <w:t>Кассовое исполнение лимитов бюджетных обязательств в целом по Учреждению, от запланированных на квартал</w:t>
            </w:r>
          </w:p>
        </w:tc>
        <w:tc>
          <w:tcPr>
            <w:tcW w:w="2126" w:type="dxa"/>
            <w:shd w:val="clear" w:color="auto" w:fill="auto"/>
          </w:tcPr>
          <w:p w:rsidR="001E26C0" w:rsidRDefault="001E26C0" w:rsidP="001E26C0">
            <w:pPr>
              <w:tabs>
                <w:tab w:val="left" w:pos="2940"/>
              </w:tabs>
              <w:suppressAutoHyphens/>
              <w:rPr>
                <w:sz w:val="24"/>
                <w:szCs w:val="24"/>
              </w:rPr>
            </w:pPr>
            <w:r>
              <w:rPr>
                <w:sz w:val="24"/>
                <w:szCs w:val="24"/>
              </w:rPr>
              <w:t xml:space="preserve">Достижение значений показателя </w:t>
            </w:r>
            <w:r w:rsidRPr="004F3178">
              <w:rPr>
                <w:sz w:val="24"/>
                <w:szCs w:val="24"/>
              </w:rPr>
              <w:t xml:space="preserve"> 99% - 100% </w:t>
            </w:r>
            <w:r>
              <w:rPr>
                <w:sz w:val="24"/>
                <w:szCs w:val="24"/>
              </w:rPr>
              <w:t>- 7 балла</w:t>
            </w:r>
            <w:r w:rsidRPr="004F3178">
              <w:rPr>
                <w:sz w:val="24"/>
                <w:szCs w:val="24"/>
              </w:rPr>
              <w:t xml:space="preserve">; </w:t>
            </w:r>
          </w:p>
          <w:p w:rsidR="001E26C0" w:rsidRDefault="001E26C0" w:rsidP="001E26C0">
            <w:pPr>
              <w:tabs>
                <w:tab w:val="left" w:pos="2940"/>
              </w:tabs>
              <w:suppressAutoHyphens/>
              <w:rPr>
                <w:sz w:val="24"/>
                <w:szCs w:val="24"/>
              </w:rPr>
            </w:pPr>
            <w:r w:rsidRPr="004F3178">
              <w:rPr>
                <w:sz w:val="24"/>
                <w:szCs w:val="24"/>
              </w:rPr>
              <w:t>95% - 98%</w:t>
            </w:r>
            <w:r>
              <w:rPr>
                <w:sz w:val="24"/>
                <w:szCs w:val="24"/>
              </w:rPr>
              <w:t xml:space="preserve"> -5 балла</w:t>
            </w:r>
            <w:r w:rsidRPr="004F3178">
              <w:rPr>
                <w:sz w:val="24"/>
                <w:szCs w:val="24"/>
              </w:rPr>
              <w:t xml:space="preserve">; </w:t>
            </w:r>
          </w:p>
          <w:p w:rsidR="001E26C0" w:rsidRDefault="001E26C0" w:rsidP="001E26C0">
            <w:pPr>
              <w:tabs>
                <w:tab w:val="left" w:pos="2940"/>
              </w:tabs>
              <w:suppressAutoHyphens/>
              <w:rPr>
                <w:sz w:val="24"/>
                <w:szCs w:val="24"/>
              </w:rPr>
            </w:pPr>
            <w:r w:rsidRPr="004F3178">
              <w:rPr>
                <w:sz w:val="24"/>
                <w:szCs w:val="24"/>
              </w:rPr>
              <w:t>90% - 94%</w:t>
            </w:r>
            <w:r>
              <w:rPr>
                <w:sz w:val="24"/>
                <w:szCs w:val="24"/>
              </w:rPr>
              <w:t xml:space="preserve">- 4 балла; </w:t>
            </w:r>
          </w:p>
          <w:p w:rsidR="001E26C0" w:rsidRDefault="001E26C0" w:rsidP="001E26C0">
            <w:pPr>
              <w:tabs>
                <w:tab w:val="left" w:pos="2940"/>
              </w:tabs>
              <w:suppressAutoHyphens/>
              <w:rPr>
                <w:sz w:val="24"/>
                <w:szCs w:val="24"/>
              </w:rPr>
            </w:pPr>
            <w:r>
              <w:rPr>
                <w:sz w:val="24"/>
                <w:szCs w:val="24"/>
              </w:rPr>
              <w:t xml:space="preserve">80% - 89%- 3 балла; </w:t>
            </w:r>
          </w:p>
          <w:p w:rsidR="001E26C0" w:rsidRPr="004F3178" w:rsidRDefault="001E26C0" w:rsidP="001E26C0">
            <w:pPr>
              <w:tabs>
                <w:tab w:val="left" w:pos="2940"/>
              </w:tabs>
              <w:suppressAutoHyphens/>
              <w:rPr>
                <w:color w:val="2D2D2D"/>
                <w:sz w:val="24"/>
                <w:szCs w:val="24"/>
              </w:rPr>
            </w:pPr>
            <w:r w:rsidRPr="004F3178">
              <w:rPr>
                <w:sz w:val="24"/>
                <w:szCs w:val="24"/>
              </w:rPr>
              <w:t>менее 80%</w:t>
            </w:r>
            <w:r>
              <w:rPr>
                <w:sz w:val="24"/>
                <w:szCs w:val="24"/>
              </w:rPr>
              <w:t>-0 баллов</w:t>
            </w:r>
          </w:p>
        </w:tc>
        <w:tc>
          <w:tcPr>
            <w:tcW w:w="1843" w:type="dxa"/>
            <w:shd w:val="clear" w:color="auto" w:fill="auto"/>
          </w:tcPr>
          <w:p w:rsidR="001E26C0" w:rsidRPr="004F3178" w:rsidRDefault="001E26C0" w:rsidP="001E26C0">
            <w:pPr>
              <w:tabs>
                <w:tab w:val="left" w:pos="2940"/>
              </w:tabs>
              <w:suppressAutoHyphens/>
              <w:rPr>
                <w:color w:val="2D2D2D"/>
                <w:sz w:val="24"/>
                <w:szCs w:val="24"/>
              </w:rPr>
            </w:pPr>
            <w:r w:rsidRPr="004F3178">
              <w:rPr>
                <w:color w:val="2D2D2D"/>
                <w:sz w:val="24"/>
                <w:szCs w:val="24"/>
              </w:rPr>
              <w:t>квартальная</w:t>
            </w:r>
          </w:p>
        </w:tc>
      </w:tr>
      <w:tr w:rsidR="001E26C0" w:rsidRPr="00D85EE0" w:rsidTr="001E26C0">
        <w:tc>
          <w:tcPr>
            <w:tcW w:w="567" w:type="dxa"/>
            <w:vMerge/>
            <w:shd w:val="clear" w:color="auto" w:fill="auto"/>
          </w:tcPr>
          <w:p w:rsidR="001E26C0" w:rsidRPr="004F3178" w:rsidRDefault="001E26C0" w:rsidP="001E26C0">
            <w:pPr>
              <w:tabs>
                <w:tab w:val="left" w:pos="2940"/>
              </w:tabs>
              <w:suppressAutoHyphens/>
              <w:rPr>
                <w:sz w:val="24"/>
                <w:szCs w:val="24"/>
                <w:lang w:eastAsia="ar-SA"/>
              </w:rPr>
            </w:pPr>
          </w:p>
        </w:tc>
        <w:tc>
          <w:tcPr>
            <w:tcW w:w="2127" w:type="dxa"/>
            <w:vMerge/>
            <w:shd w:val="clear" w:color="auto" w:fill="auto"/>
          </w:tcPr>
          <w:p w:rsidR="001E26C0" w:rsidRPr="004F3178" w:rsidRDefault="001E26C0" w:rsidP="001E26C0">
            <w:pPr>
              <w:tabs>
                <w:tab w:val="left" w:pos="2940"/>
              </w:tabs>
              <w:suppressAutoHyphens/>
              <w:rPr>
                <w:color w:val="2D2D2D"/>
                <w:sz w:val="24"/>
                <w:szCs w:val="24"/>
              </w:rPr>
            </w:pPr>
          </w:p>
        </w:tc>
        <w:tc>
          <w:tcPr>
            <w:tcW w:w="3261" w:type="dxa"/>
          </w:tcPr>
          <w:p w:rsidR="001E26C0" w:rsidRPr="004F3178" w:rsidRDefault="001E26C0" w:rsidP="001E26C0">
            <w:pPr>
              <w:tabs>
                <w:tab w:val="left" w:pos="2940"/>
              </w:tabs>
              <w:suppressAutoHyphens/>
              <w:rPr>
                <w:sz w:val="24"/>
                <w:szCs w:val="24"/>
              </w:rPr>
            </w:pPr>
            <w:r w:rsidRPr="004F3178">
              <w:rPr>
                <w:sz w:val="24"/>
                <w:szCs w:val="24"/>
              </w:rPr>
              <w:t>Надлежащее оказание услуг по ведению бухгалтерского учета учреждениям</w:t>
            </w:r>
          </w:p>
        </w:tc>
        <w:tc>
          <w:tcPr>
            <w:tcW w:w="2126" w:type="dxa"/>
            <w:shd w:val="clear" w:color="auto" w:fill="auto"/>
          </w:tcPr>
          <w:p w:rsidR="001E26C0" w:rsidRDefault="001E26C0" w:rsidP="001E26C0">
            <w:pPr>
              <w:tabs>
                <w:tab w:val="left" w:pos="2940"/>
              </w:tabs>
              <w:suppressAutoHyphens/>
              <w:rPr>
                <w:sz w:val="24"/>
                <w:szCs w:val="24"/>
              </w:rPr>
            </w:pPr>
            <w:r>
              <w:rPr>
                <w:sz w:val="24"/>
                <w:szCs w:val="24"/>
              </w:rPr>
              <w:t>Показатель достигнут - 7 баллов;</w:t>
            </w:r>
          </w:p>
          <w:p w:rsidR="001E26C0" w:rsidRPr="004F3178" w:rsidRDefault="001E26C0" w:rsidP="001E26C0">
            <w:pPr>
              <w:tabs>
                <w:tab w:val="left" w:pos="2940"/>
              </w:tabs>
              <w:suppressAutoHyphens/>
              <w:rPr>
                <w:color w:val="2D2D2D"/>
                <w:sz w:val="24"/>
                <w:szCs w:val="24"/>
              </w:rPr>
            </w:pPr>
            <w:r w:rsidRPr="004F3178">
              <w:rPr>
                <w:sz w:val="24"/>
                <w:szCs w:val="24"/>
              </w:rPr>
              <w:t>наличие обоснованных замечаний - 0 баллов</w:t>
            </w:r>
          </w:p>
        </w:tc>
        <w:tc>
          <w:tcPr>
            <w:tcW w:w="1843" w:type="dxa"/>
            <w:shd w:val="clear" w:color="auto" w:fill="auto"/>
          </w:tcPr>
          <w:p w:rsidR="001E26C0" w:rsidRPr="004F3178" w:rsidRDefault="001E26C0" w:rsidP="001E26C0">
            <w:pPr>
              <w:tabs>
                <w:tab w:val="left" w:pos="2940"/>
              </w:tabs>
              <w:suppressAutoHyphens/>
              <w:rPr>
                <w:color w:val="2D2D2D"/>
                <w:sz w:val="24"/>
                <w:szCs w:val="24"/>
              </w:rPr>
            </w:pPr>
            <w:r w:rsidRPr="004F3178">
              <w:rPr>
                <w:color w:val="2D2D2D"/>
                <w:sz w:val="24"/>
                <w:szCs w:val="24"/>
              </w:rPr>
              <w:t>квартальная</w:t>
            </w:r>
          </w:p>
        </w:tc>
      </w:tr>
      <w:tr w:rsidR="001E26C0" w:rsidRPr="00D85EE0" w:rsidTr="001E26C0">
        <w:tc>
          <w:tcPr>
            <w:tcW w:w="567" w:type="dxa"/>
            <w:vMerge/>
            <w:shd w:val="clear" w:color="auto" w:fill="auto"/>
          </w:tcPr>
          <w:p w:rsidR="001E26C0" w:rsidRPr="004F3178" w:rsidRDefault="001E26C0" w:rsidP="001E26C0">
            <w:pPr>
              <w:tabs>
                <w:tab w:val="left" w:pos="2940"/>
              </w:tabs>
              <w:suppressAutoHyphens/>
              <w:rPr>
                <w:sz w:val="24"/>
                <w:szCs w:val="24"/>
                <w:lang w:eastAsia="ar-SA"/>
              </w:rPr>
            </w:pPr>
          </w:p>
        </w:tc>
        <w:tc>
          <w:tcPr>
            <w:tcW w:w="2127" w:type="dxa"/>
            <w:vMerge/>
            <w:shd w:val="clear" w:color="auto" w:fill="auto"/>
          </w:tcPr>
          <w:p w:rsidR="001E26C0" w:rsidRPr="004F3178" w:rsidRDefault="001E26C0" w:rsidP="001E26C0">
            <w:pPr>
              <w:tabs>
                <w:tab w:val="left" w:pos="2940"/>
              </w:tabs>
              <w:suppressAutoHyphens/>
              <w:rPr>
                <w:color w:val="2D2D2D"/>
                <w:sz w:val="24"/>
                <w:szCs w:val="24"/>
              </w:rPr>
            </w:pPr>
          </w:p>
        </w:tc>
        <w:tc>
          <w:tcPr>
            <w:tcW w:w="3261" w:type="dxa"/>
          </w:tcPr>
          <w:p w:rsidR="001E26C0" w:rsidRPr="004F3178" w:rsidRDefault="001E26C0" w:rsidP="001E26C0">
            <w:pPr>
              <w:tabs>
                <w:tab w:val="left" w:pos="2940"/>
              </w:tabs>
              <w:suppressAutoHyphens/>
              <w:rPr>
                <w:sz w:val="24"/>
                <w:szCs w:val="24"/>
              </w:rPr>
            </w:pPr>
            <w:r w:rsidRPr="004F3178">
              <w:rPr>
                <w:sz w:val="24"/>
                <w:szCs w:val="24"/>
              </w:rPr>
              <w:t>Надлежащее оказание услуг по составлению и предоставлению бухгалтерской, налоговой, статистической отчетности и отчетности во внебюджетные фонды</w:t>
            </w:r>
          </w:p>
        </w:tc>
        <w:tc>
          <w:tcPr>
            <w:tcW w:w="2126" w:type="dxa"/>
            <w:shd w:val="clear" w:color="auto" w:fill="auto"/>
          </w:tcPr>
          <w:p w:rsidR="001E26C0" w:rsidRPr="004F3178" w:rsidRDefault="001E26C0" w:rsidP="001E26C0">
            <w:pPr>
              <w:rPr>
                <w:sz w:val="24"/>
                <w:szCs w:val="24"/>
              </w:rPr>
            </w:pPr>
            <w:r>
              <w:rPr>
                <w:sz w:val="24"/>
                <w:szCs w:val="24"/>
              </w:rPr>
              <w:t>Показатель достигнут - 5 баллов;</w:t>
            </w:r>
          </w:p>
          <w:p w:rsidR="001E26C0" w:rsidRPr="004F3178" w:rsidRDefault="001E26C0" w:rsidP="001E26C0">
            <w:pPr>
              <w:rPr>
                <w:sz w:val="24"/>
                <w:szCs w:val="24"/>
              </w:rPr>
            </w:pPr>
            <w:r w:rsidRPr="004F3178">
              <w:rPr>
                <w:sz w:val="24"/>
                <w:szCs w:val="24"/>
              </w:rPr>
              <w:t>исполнено в срок с поправками</w:t>
            </w:r>
            <w:r>
              <w:rPr>
                <w:sz w:val="24"/>
                <w:szCs w:val="24"/>
              </w:rPr>
              <w:t xml:space="preserve"> – 3 балла;</w:t>
            </w:r>
          </w:p>
          <w:p w:rsidR="001E26C0" w:rsidRPr="00FF7046" w:rsidRDefault="001E26C0" w:rsidP="001E26C0">
            <w:pPr>
              <w:tabs>
                <w:tab w:val="left" w:pos="2940"/>
              </w:tabs>
              <w:suppressAutoHyphens/>
              <w:rPr>
                <w:sz w:val="24"/>
                <w:szCs w:val="24"/>
              </w:rPr>
            </w:pPr>
            <w:r w:rsidRPr="004F3178">
              <w:rPr>
                <w:sz w:val="24"/>
                <w:szCs w:val="24"/>
              </w:rPr>
              <w:t>не исполнено в срок</w:t>
            </w:r>
            <w:r>
              <w:rPr>
                <w:sz w:val="24"/>
                <w:szCs w:val="24"/>
              </w:rPr>
              <w:t xml:space="preserve"> – 0 баллов</w:t>
            </w:r>
          </w:p>
        </w:tc>
        <w:tc>
          <w:tcPr>
            <w:tcW w:w="1843" w:type="dxa"/>
            <w:shd w:val="clear" w:color="auto" w:fill="auto"/>
          </w:tcPr>
          <w:p w:rsidR="001E26C0" w:rsidRPr="004F3178" w:rsidRDefault="001E26C0" w:rsidP="001E26C0">
            <w:pPr>
              <w:tabs>
                <w:tab w:val="left" w:pos="2940"/>
              </w:tabs>
              <w:suppressAutoHyphens/>
              <w:rPr>
                <w:color w:val="2D2D2D"/>
                <w:sz w:val="24"/>
                <w:szCs w:val="24"/>
              </w:rPr>
            </w:pPr>
            <w:r w:rsidRPr="004F3178">
              <w:rPr>
                <w:color w:val="2D2D2D"/>
                <w:sz w:val="24"/>
                <w:szCs w:val="24"/>
              </w:rPr>
              <w:t>квартальная</w:t>
            </w:r>
          </w:p>
        </w:tc>
      </w:tr>
      <w:tr w:rsidR="001E26C0" w:rsidRPr="00D85EE0" w:rsidTr="001E26C0">
        <w:tc>
          <w:tcPr>
            <w:tcW w:w="567" w:type="dxa"/>
            <w:shd w:val="clear" w:color="auto" w:fill="auto"/>
          </w:tcPr>
          <w:p w:rsidR="001E26C0" w:rsidRPr="004F3178" w:rsidRDefault="001E26C0" w:rsidP="001E26C0">
            <w:pPr>
              <w:tabs>
                <w:tab w:val="left" w:pos="2940"/>
              </w:tabs>
              <w:suppressAutoHyphens/>
              <w:rPr>
                <w:lang w:eastAsia="ar-SA"/>
              </w:rPr>
            </w:pPr>
            <w:r>
              <w:rPr>
                <w:lang w:eastAsia="ar-SA"/>
              </w:rPr>
              <w:t>5</w:t>
            </w:r>
          </w:p>
        </w:tc>
        <w:tc>
          <w:tcPr>
            <w:tcW w:w="2127" w:type="dxa"/>
            <w:shd w:val="clear" w:color="auto" w:fill="auto"/>
          </w:tcPr>
          <w:p w:rsidR="001E26C0" w:rsidRPr="004F3178" w:rsidRDefault="001E26C0" w:rsidP="001E26C0">
            <w:pPr>
              <w:tabs>
                <w:tab w:val="left" w:pos="2940"/>
              </w:tabs>
              <w:suppressAutoHyphens/>
              <w:rPr>
                <w:color w:val="2D2D2D"/>
              </w:rPr>
            </w:pPr>
            <w:r w:rsidRPr="004F3178">
              <w:rPr>
                <w:color w:val="2D2D2D"/>
              </w:rPr>
              <w:t>Соблюдение требований комплексной безопасности, охраны и антитеррористической защищенности учреждения</w:t>
            </w:r>
          </w:p>
        </w:tc>
        <w:tc>
          <w:tcPr>
            <w:tcW w:w="3261" w:type="dxa"/>
          </w:tcPr>
          <w:p w:rsidR="001E26C0" w:rsidRPr="004F3178" w:rsidRDefault="001E26C0" w:rsidP="001E26C0">
            <w:pPr>
              <w:tabs>
                <w:tab w:val="left" w:pos="2940"/>
              </w:tabs>
              <w:suppressAutoHyphens/>
              <w:rPr>
                <w:color w:val="2D2D2D"/>
              </w:rPr>
            </w:pPr>
            <w:r w:rsidRPr="004F3178">
              <w:t>Обеспечение комплексной безопасности учреждения в соответствии с паспортом безопасности</w:t>
            </w:r>
            <w:r w:rsidRPr="004F3178">
              <w:rPr>
                <w:color w:val="2D2D2D"/>
              </w:rPr>
              <w:t>,  соблюдение мер противопожарной и антитеррористической безопасности, правил по охране труда, санитарно-гигиенических правил</w:t>
            </w:r>
          </w:p>
        </w:tc>
        <w:tc>
          <w:tcPr>
            <w:tcW w:w="2126" w:type="dxa"/>
            <w:shd w:val="clear" w:color="auto" w:fill="auto"/>
          </w:tcPr>
          <w:p w:rsidR="001E26C0" w:rsidRDefault="001E26C0" w:rsidP="001E26C0">
            <w:pPr>
              <w:tabs>
                <w:tab w:val="left" w:pos="2940"/>
              </w:tabs>
              <w:suppressAutoHyphens/>
              <w:rPr>
                <w:color w:val="2D2D2D"/>
              </w:rPr>
            </w:pPr>
            <w:r>
              <w:rPr>
                <w:color w:val="2D2D2D"/>
              </w:rPr>
              <w:t xml:space="preserve">Показатель достигнут – 5 балла; </w:t>
            </w:r>
          </w:p>
          <w:p w:rsidR="001E26C0" w:rsidRPr="004F3178" w:rsidRDefault="001E26C0" w:rsidP="001E26C0">
            <w:pPr>
              <w:tabs>
                <w:tab w:val="left" w:pos="2940"/>
              </w:tabs>
              <w:suppressAutoHyphens/>
              <w:rPr>
                <w:lang w:eastAsia="ar-SA"/>
              </w:rPr>
            </w:pPr>
            <w:r w:rsidRPr="004F3178">
              <w:rPr>
                <w:color w:val="2D2D2D"/>
              </w:rPr>
              <w:t>не достигнут – 0 баллов</w:t>
            </w:r>
          </w:p>
        </w:tc>
        <w:tc>
          <w:tcPr>
            <w:tcW w:w="1843" w:type="dxa"/>
            <w:shd w:val="clear" w:color="auto" w:fill="auto"/>
          </w:tcPr>
          <w:p w:rsidR="001E26C0" w:rsidRPr="004F3178" w:rsidRDefault="001E26C0" w:rsidP="001E26C0">
            <w:pPr>
              <w:tabs>
                <w:tab w:val="left" w:pos="2940"/>
              </w:tabs>
              <w:suppressAutoHyphens/>
              <w:rPr>
                <w:color w:val="2D2D2D"/>
              </w:rPr>
            </w:pPr>
            <w:r>
              <w:rPr>
                <w:color w:val="2D2D2D"/>
              </w:rPr>
              <w:t>квартальная</w:t>
            </w:r>
          </w:p>
        </w:tc>
      </w:tr>
    </w:tbl>
    <w:p w:rsidR="001E26C0" w:rsidRPr="002A6322" w:rsidRDefault="001E26C0" w:rsidP="001E26C0">
      <w:pPr>
        <w:ind w:left="709"/>
        <w:jc w:val="center"/>
        <w:rPr>
          <w:b/>
          <w:bCs/>
          <w:color w:val="000000"/>
          <w:sz w:val="26"/>
          <w:szCs w:val="26"/>
        </w:rPr>
      </w:pPr>
    </w:p>
    <w:p w:rsidR="00172502" w:rsidRDefault="00172502" w:rsidP="001E26C0">
      <w:pPr>
        <w:rPr>
          <w:sz w:val="24"/>
          <w:szCs w:val="24"/>
        </w:rPr>
        <w:sectPr w:rsidR="00172502" w:rsidSect="00172502">
          <w:pgSz w:w="11906" w:h="16838"/>
          <w:pgMar w:top="1106" w:right="851" w:bottom="1021" w:left="1701" w:header="709" w:footer="709" w:gutter="0"/>
          <w:pgNumType w:start="1"/>
          <w:cols w:space="708"/>
          <w:titlePg/>
          <w:docGrid w:linePitch="360"/>
        </w:sectPr>
      </w:pPr>
    </w:p>
    <w:p w:rsidR="001E26C0" w:rsidRPr="00C364FC" w:rsidRDefault="001E26C0" w:rsidP="001E26C0">
      <w:pPr>
        <w:rPr>
          <w:sz w:val="24"/>
          <w:szCs w:val="24"/>
        </w:rPr>
      </w:pPr>
    </w:p>
    <w:p w:rsidR="001E26C0" w:rsidRPr="00A70FF7" w:rsidRDefault="001E26C0" w:rsidP="001E26C0">
      <w:pPr>
        <w:ind w:left="5670"/>
        <w:rPr>
          <w:rFonts w:eastAsia="Calibri"/>
          <w:sz w:val="24"/>
          <w:szCs w:val="24"/>
        </w:rPr>
      </w:pPr>
      <w:r>
        <w:rPr>
          <w:rFonts w:eastAsia="Calibri"/>
          <w:sz w:val="24"/>
          <w:szCs w:val="24"/>
        </w:rPr>
        <w:t>Приложение 14</w:t>
      </w:r>
    </w:p>
    <w:p w:rsidR="001E26C0" w:rsidRPr="00A70FF7" w:rsidRDefault="001E26C0" w:rsidP="001E26C0">
      <w:pPr>
        <w:ind w:left="5670"/>
        <w:rPr>
          <w:rFonts w:eastAsia="Calibri"/>
          <w:sz w:val="24"/>
          <w:szCs w:val="24"/>
        </w:rPr>
      </w:pPr>
      <w:r>
        <w:rPr>
          <w:rFonts w:eastAsia="Calibri"/>
          <w:sz w:val="24"/>
          <w:szCs w:val="24"/>
        </w:rPr>
        <w:t>к приказу</w:t>
      </w:r>
      <w:r w:rsidRPr="00A70FF7">
        <w:rPr>
          <w:rFonts w:eastAsia="Calibri"/>
          <w:sz w:val="24"/>
          <w:szCs w:val="24"/>
        </w:rPr>
        <w:t xml:space="preserve"> Департамента образования, культуры и спорта Ненецкого автономного округа</w:t>
      </w:r>
    </w:p>
    <w:p w:rsidR="001E26C0" w:rsidRDefault="001E26C0" w:rsidP="001E26C0">
      <w:pPr>
        <w:ind w:left="5670"/>
        <w:rPr>
          <w:rFonts w:eastAsia="Calibri"/>
          <w:sz w:val="24"/>
          <w:szCs w:val="24"/>
        </w:rPr>
      </w:pPr>
      <w:r>
        <w:rPr>
          <w:rFonts w:eastAsia="Calibri"/>
          <w:sz w:val="24"/>
          <w:szCs w:val="24"/>
        </w:rPr>
        <w:t>от 26.05.2017 года № 33</w:t>
      </w:r>
    </w:p>
    <w:p w:rsidR="001E26C0" w:rsidRPr="00E913F4" w:rsidRDefault="001E26C0" w:rsidP="001E26C0">
      <w:pPr>
        <w:ind w:left="5670"/>
        <w:rPr>
          <w:rFonts w:eastAsia="Calibri"/>
          <w:sz w:val="24"/>
          <w:szCs w:val="24"/>
        </w:rPr>
      </w:pPr>
      <w:r>
        <w:rPr>
          <w:rFonts w:eastAsia="Calibri"/>
          <w:sz w:val="24"/>
          <w:szCs w:val="24"/>
        </w:rPr>
        <w:t xml:space="preserve"> «</w:t>
      </w:r>
      <w:r w:rsidRPr="00E913F4">
        <w:rPr>
          <w:rFonts w:eastAsia="Calibri"/>
          <w:sz w:val="24"/>
          <w:szCs w:val="24"/>
        </w:rPr>
        <w:t xml:space="preserve">Об утверждении порядка </w:t>
      </w:r>
    </w:p>
    <w:p w:rsidR="001E26C0" w:rsidRDefault="001E26C0" w:rsidP="001E26C0">
      <w:pPr>
        <w:ind w:left="5670"/>
        <w:rPr>
          <w:rFonts w:eastAsia="Calibri"/>
          <w:sz w:val="24"/>
          <w:szCs w:val="24"/>
        </w:rPr>
      </w:pPr>
      <w:r w:rsidRPr="00E913F4">
        <w:rPr>
          <w:rFonts w:eastAsia="Calibri"/>
          <w:sz w:val="24"/>
          <w:szCs w:val="24"/>
        </w:rPr>
        <w:t>оценки деятельности учреждений, подведомственных Департаменту образования, культуры и спорта Ненецкого автономного округа, на основе показателей эффективности их деятельности, и порядка выплаты ежеквартальной премии руководителям</w:t>
      </w:r>
      <w:r>
        <w:rPr>
          <w:rFonts w:eastAsia="Calibri"/>
          <w:sz w:val="24"/>
          <w:szCs w:val="24"/>
        </w:rPr>
        <w:t>»</w:t>
      </w:r>
    </w:p>
    <w:p w:rsidR="001E26C0" w:rsidRPr="00A70FF7" w:rsidRDefault="001E26C0" w:rsidP="001E26C0">
      <w:pPr>
        <w:ind w:left="5103"/>
        <w:rPr>
          <w:b/>
          <w:sz w:val="26"/>
          <w:szCs w:val="26"/>
        </w:rPr>
      </w:pPr>
      <w:r w:rsidRPr="00A70FF7">
        <w:rPr>
          <w:rFonts w:eastAsia="Calibri"/>
          <w:sz w:val="24"/>
          <w:szCs w:val="24"/>
        </w:rPr>
        <w:t xml:space="preserve"> </w:t>
      </w:r>
    </w:p>
    <w:p w:rsidR="001E26C0" w:rsidRPr="00A70FF7" w:rsidRDefault="001E26C0" w:rsidP="001E26C0">
      <w:pPr>
        <w:jc w:val="center"/>
        <w:rPr>
          <w:b/>
          <w:sz w:val="26"/>
          <w:szCs w:val="26"/>
        </w:rPr>
      </w:pPr>
    </w:p>
    <w:p w:rsidR="001E26C0" w:rsidRPr="00A70FF7" w:rsidRDefault="001E26C0" w:rsidP="001E26C0">
      <w:pPr>
        <w:jc w:val="center"/>
        <w:rPr>
          <w:b/>
          <w:sz w:val="26"/>
          <w:szCs w:val="26"/>
        </w:rPr>
      </w:pPr>
    </w:p>
    <w:p w:rsidR="001E26C0" w:rsidRPr="00A70FF7" w:rsidRDefault="001E26C0" w:rsidP="001E26C0">
      <w:pPr>
        <w:jc w:val="center"/>
        <w:rPr>
          <w:b/>
          <w:sz w:val="26"/>
          <w:szCs w:val="26"/>
        </w:rPr>
      </w:pPr>
      <w:r w:rsidRPr="00A70FF7">
        <w:rPr>
          <w:b/>
          <w:sz w:val="26"/>
          <w:szCs w:val="26"/>
        </w:rPr>
        <w:t>Порядок выплаты ежеквартальной премии</w:t>
      </w:r>
    </w:p>
    <w:p w:rsidR="001E26C0" w:rsidRDefault="001E26C0" w:rsidP="001E26C0">
      <w:pPr>
        <w:jc w:val="center"/>
        <w:rPr>
          <w:b/>
          <w:sz w:val="26"/>
          <w:szCs w:val="26"/>
        </w:rPr>
      </w:pPr>
      <w:r>
        <w:rPr>
          <w:b/>
          <w:sz w:val="26"/>
          <w:szCs w:val="26"/>
        </w:rPr>
        <w:t>руководителю</w:t>
      </w:r>
      <w:r w:rsidRPr="00A70FF7">
        <w:rPr>
          <w:b/>
          <w:sz w:val="26"/>
          <w:szCs w:val="26"/>
        </w:rPr>
        <w:t xml:space="preserve"> </w:t>
      </w:r>
      <w:r w:rsidRPr="00BB2D70">
        <w:rPr>
          <w:b/>
          <w:sz w:val="26"/>
          <w:szCs w:val="26"/>
        </w:rPr>
        <w:t>государ</w:t>
      </w:r>
      <w:r>
        <w:rPr>
          <w:b/>
          <w:sz w:val="26"/>
          <w:szCs w:val="26"/>
        </w:rPr>
        <w:t>ственного бюджетного учреждения</w:t>
      </w:r>
      <w:r w:rsidRPr="003E3E2C">
        <w:rPr>
          <w:b/>
          <w:sz w:val="26"/>
          <w:szCs w:val="26"/>
        </w:rPr>
        <w:t xml:space="preserve"> </w:t>
      </w:r>
    </w:p>
    <w:p w:rsidR="001E26C0" w:rsidRPr="00A70FF7" w:rsidRDefault="001E26C0" w:rsidP="001E26C0">
      <w:pPr>
        <w:jc w:val="center"/>
        <w:rPr>
          <w:b/>
          <w:sz w:val="26"/>
          <w:szCs w:val="26"/>
        </w:rPr>
      </w:pPr>
      <w:r w:rsidRPr="00BB2D70">
        <w:rPr>
          <w:b/>
          <w:sz w:val="26"/>
          <w:szCs w:val="26"/>
        </w:rPr>
        <w:t>Ненецкого автономного округа</w:t>
      </w:r>
      <w:r w:rsidRPr="00A70FF7">
        <w:rPr>
          <w:b/>
          <w:sz w:val="26"/>
          <w:szCs w:val="26"/>
        </w:rPr>
        <w:t xml:space="preserve"> </w:t>
      </w:r>
    </w:p>
    <w:p w:rsidR="001E26C0" w:rsidRPr="00A70FF7" w:rsidRDefault="001E26C0" w:rsidP="001E26C0">
      <w:pPr>
        <w:jc w:val="center"/>
        <w:rPr>
          <w:b/>
          <w:sz w:val="26"/>
          <w:szCs w:val="26"/>
        </w:rPr>
      </w:pPr>
      <w:r w:rsidRPr="001D6355">
        <w:rPr>
          <w:b/>
          <w:sz w:val="26"/>
          <w:szCs w:val="26"/>
        </w:rPr>
        <w:t xml:space="preserve"> «Дирекция по эксплуатации зданий учреждений культуры»</w:t>
      </w:r>
      <w:r w:rsidRPr="00BB2D70">
        <w:rPr>
          <w:b/>
          <w:sz w:val="26"/>
          <w:szCs w:val="26"/>
        </w:rPr>
        <w:t xml:space="preserve"> </w:t>
      </w:r>
    </w:p>
    <w:p w:rsidR="001E26C0" w:rsidRPr="00A70FF7" w:rsidRDefault="001E26C0" w:rsidP="001E26C0">
      <w:pPr>
        <w:jc w:val="center"/>
        <w:rPr>
          <w:b/>
          <w:sz w:val="26"/>
          <w:szCs w:val="26"/>
        </w:rPr>
      </w:pPr>
    </w:p>
    <w:p w:rsidR="001E26C0" w:rsidRPr="00051F59" w:rsidRDefault="001E26C0" w:rsidP="001E26C0">
      <w:pPr>
        <w:jc w:val="center"/>
        <w:rPr>
          <w:sz w:val="26"/>
          <w:szCs w:val="26"/>
        </w:rPr>
      </w:pPr>
      <w:r>
        <w:rPr>
          <w:sz w:val="26"/>
          <w:szCs w:val="26"/>
        </w:rPr>
        <w:t xml:space="preserve">Раздел </w:t>
      </w:r>
      <w:r>
        <w:rPr>
          <w:sz w:val="26"/>
          <w:szCs w:val="26"/>
          <w:lang w:val="en-US"/>
        </w:rPr>
        <w:t>I</w:t>
      </w:r>
    </w:p>
    <w:p w:rsidR="001E26C0" w:rsidRPr="00A70FF7" w:rsidRDefault="001E26C0" w:rsidP="001E26C0">
      <w:pPr>
        <w:jc w:val="center"/>
        <w:rPr>
          <w:b/>
          <w:sz w:val="26"/>
          <w:szCs w:val="26"/>
        </w:rPr>
      </w:pPr>
      <w:r w:rsidRPr="00A70FF7">
        <w:rPr>
          <w:b/>
          <w:sz w:val="26"/>
          <w:szCs w:val="26"/>
        </w:rPr>
        <w:t>Общие положения</w:t>
      </w:r>
    </w:p>
    <w:p w:rsidR="001E26C0" w:rsidRPr="00A70FF7" w:rsidRDefault="001E26C0" w:rsidP="001E26C0">
      <w:pPr>
        <w:jc w:val="center"/>
        <w:rPr>
          <w:sz w:val="26"/>
          <w:szCs w:val="26"/>
        </w:rPr>
      </w:pPr>
    </w:p>
    <w:p w:rsidR="001E26C0" w:rsidRPr="00A70FF7" w:rsidRDefault="001E26C0" w:rsidP="001E26C0">
      <w:pPr>
        <w:ind w:firstLine="709"/>
        <w:jc w:val="both"/>
        <w:rPr>
          <w:sz w:val="26"/>
          <w:szCs w:val="26"/>
        </w:rPr>
      </w:pPr>
      <w:r>
        <w:rPr>
          <w:sz w:val="26"/>
          <w:szCs w:val="26"/>
        </w:rPr>
        <w:t>1. </w:t>
      </w:r>
      <w:r w:rsidRPr="00A70FF7">
        <w:rPr>
          <w:sz w:val="26"/>
          <w:szCs w:val="26"/>
        </w:rPr>
        <w:t>Условия установления еже</w:t>
      </w:r>
      <w:r>
        <w:rPr>
          <w:sz w:val="26"/>
          <w:szCs w:val="26"/>
        </w:rPr>
        <w:t>квартальной премии руководителю</w:t>
      </w:r>
      <w:r w:rsidRPr="00A70FF7">
        <w:rPr>
          <w:sz w:val="26"/>
          <w:szCs w:val="26"/>
        </w:rPr>
        <w:t xml:space="preserve"> </w:t>
      </w:r>
      <w:r>
        <w:rPr>
          <w:sz w:val="26"/>
          <w:szCs w:val="26"/>
        </w:rPr>
        <w:t>государственного бюджетного учреждения</w:t>
      </w:r>
      <w:r w:rsidRPr="00BB7148">
        <w:rPr>
          <w:sz w:val="26"/>
          <w:szCs w:val="26"/>
        </w:rPr>
        <w:t xml:space="preserve"> </w:t>
      </w:r>
      <w:r w:rsidRPr="004939FC">
        <w:rPr>
          <w:sz w:val="26"/>
          <w:szCs w:val="26"/>
        </w:rPr>
        <w:t>«Дирекция по эксплуатации зданий учреждений культуры»</w:t>
      </w:r>
      <w:r w:rsidRPr="00BB7148">
        <w:rPr>
          <w:sz w:val="26"/>
          <w:szCs w:val="26"/>
        </w:rPr>
        <w:t xml:space="preserve"> </w:t>
      </w:r>
      <w:r w:rsidRPr="00A70FF7">
        <w:rPr>
          <w:sz w:val="26"/>
          <w:szCs w:val="26"/>
        </w:rPr>
        <w:t xml:space="preserve"> (далее – </w:t>
      </w:r>
      <w:r>
        <w:rPr>
          <w:sz w:val="26"/>
          <w:szCs w:val="26"/>
        </w:rPr>
        <w:t>руководитель, Учреждение</w:t>
      </w:r>
      <w:r w:rsidRPr="00A70FF7">
        <w:rPr>
          <w:sz w:val="26"/>
          <w:szCs w:val="26"/>
        </w:rPr>
        <w:t>), вводятся в целях заинтересова</w:t>
      </w:r>
      <w:r>
        <w:rPr>
          <w:sz w:val="26"/>
          <w:szCs w:val="26"/>
        </w:rPr>
        <w:t xml:space="preserve">нности руководителя </w:t>
      </w:r>
      <w:r w:rsidRPr="00A70FF7">
        <w:rPr>
          <w:sz w:val="26"/>
          <w:szCs w:val="26"/>
        </w:rPr>
        <w:t>в повышении эффект</w:t>
      </w:r>
      <w:r>
        <w:rPr>
          <w:sz w:val="26"/>
          <w:szCs w:val="26"/>
        </w:rPr>
        <w:t>ивности деятельности Учреждения</w:t>
      </w:r>
      <w:r w:rsidRPr="00A70FF7">
        <w:rPr>
          <w:sz w:val="26"/>
          <w:szCs w:val="26"/>
        </w:rPr>
        <w:t>, качества оказываемых услуг, инициативы при выполнении поставленных перед окружной организацией задач.</w:t>
      </w:r>
    </w:p>
    <w:p w:rsidR="001E26C0" w:rsidRPr="00A70FF7" w:rsidRDefault="001E26C0" w:rsidP="001E26C0">
      <w:pPr>
        <w:rPr>
          <w:sz w:val="26"/>
          <w:szCs w:val="26"/>
        </w:rPr>
      </w:pPr>
    </w:p>
    <w:p w:rsidR="001E26C0" w:rsidRPr="00283FEF" w:rsidRDefault="001E26C0" w:rsidP="001E26C0">
      <w:pPr>
        <w:jc w:val="center"/>
        <w:rPr>
          <w:sz w:val="26"/>
          <w:szCs w:val="26"/>
        </w:rPr>
      </w:pPr>
      <w:r>
        <w:rPr>
          <w:sz w:val="26"/>
          <w:szCs w:val="26"/>
        </w:rPr>
        <w:t xml:space="preserve">Раздел </w:t>
      </w:r>
      <w:r>
        <w:rPr>
          <w:sz w:val="26"/>
          <w:szCs w:val="26"/>
          <w:lang w:val="en-US"/>
        </w:rPr>
        <w:t>II</w:t>
      </w:r>
    </w:p>
    <w:p w:rsidR="001E26C0" w:rsidRPr="00A70FF7" w:rsidRDefault="001E26C0" w:rsidP="001E26C0">
      <w:pPr>
        <w:tabs>
          <w:tab w:val="left" w:pos="993"/>
        </w:tabs>
        <w:ind w:firstLine="709"/>
        <w:jc w:val="center"/>
        <w:rPr>
          <w:b/>
          <w:sz w:val="26"/>
          <w:szCs w:val="26"/>
        </w:rPr>
      </w:pPr>
      <w:r w:rsidRPr="00A70FF7">
        <w:rPr>
          <w:b/>
          <w:sz w:val="26"/>
          <w:szCs w:val="26"/>
        </w:rPr>
        <w:t>Порядок определения фонда ежеквартальной премии</w:t>
      </w:r>
    </w:p>
    <w:p w:rsidR="001E26C0" w:rsidRPr="00A70FF7" w:rsidRDefault="001E26C0" w:rsidP="001E26C0">
      <w:pPr>
        <w:tabs>
          <w:tab w:val="left" w:pos="993"/>
        </w:tabs>
        <w:ind w:firstLine="709"/>
        <w:jc w:val="center"/>
        <w:rPr>
          <w:b/>
          <w:sz w:val="26"/>
          <w:szCs w:val="26"/>
        </w:rPr>
      </w:pPr>
      <w:r>
        <w:rPr>
          <w:b/>
          <w:sz w:val="26"/>
          <w:szCs w:val="26"/>
        </w:rPr>
        <w:t>руководителя учреждения</w:t>
      </w:r>
    </w:p>
    <w:p w:rsidR="001E26C0" w:rsidRPr="00A70FF7" w:rsidRDefault="001E26C0" w:rsidP="001E26C0">
      <w:pPr>
        <w:tabs>
          <w:tab w:val="left" w:pos="993"/>
        </w:tabs>
        <w:ind w:firstLine="709"/>
        <w:jc w:val="both"/>
        <w:rPr>
          <w:sz w:val="26"/>
          <w:szCs w:val="26"/>
        </w:rPr>
      </w:pPr>
    </w:p>
    <w:p w:rsidR="001E26C0" w:rsidRPr="00A70FF7" w:rsidRDefault="001E26C0" w:rsidP="001E26C0">
      <w:pPr>
        <w:tabs>
          <w:tab w:val="left" w:pos="0"/>
          <w:tab w:val="left" w:pos="993"/>
        </w:tabs>
        <w:ind w:firstLine="709"/>
        <w:jc w:val="both"/>
        <w:rPr>
          <w:sz w:val="26"/>
          <w:szCs w:val="26"/>
        </w:rPr>
      </w:pPr>
      <w:r>
        <w:rPr>
          <w:sz w:val="26"/>
          <w:szCs w:val="26"/>
        </w:rPr>
        <w:t>2. </w:t>
      </w:r>
      <w:r w:rsidRPr="00A70FF7">
        <w:rPr>
          <w:sz w:val="26"/>
          <w:szCs w:val="26"/>
        </w:rPr>
        <w:t>В соответствии с приказом Департамента образования от 30.09.2016 № 85-п «Об оплате труда работников государственных организаций, подведомственных Департаменту образования, культуры и спорта Ненецкого автономного округа» при наличии экономии фонда заработно</w:t>
      </w:r>
      <w:r>
        <w:rPr>
          <w:sz w:val="26"/>
          <w:szCs w:val="26"/>
        </w:rPr>
        <w:t xml:space="preserve">й платы Учреждению </w:t>
      </w:r>
      <w:r w:rsidRPr="00A70FF7">
        <w:rPr>
          <w:sz w:val="26"/>
          <w:szCs w:val="26"/>
        </w:rPr>
        <w:t>Департамент образования</w:t>
      </w:r>
      <w:r>
        <w:rPr>
          <w:sz w:val="26"/>
          <w:szCs w:val="26"/>
        </w:rPr>
        <w:t xml:space="preserve">, культуры и спорта Ненецкого автономного округа (далее – Департамент образования) устанавливает для руководителя </w:t>
      </w:r>
      <w:r w:rsidRPr="00A70FF7">
        <w:rPr>
          <w:sz w:val="26"/>
          <w:szCs w:val="26"/>
        </w:rPr>
        <w:t xml:space="preserve">выплаты стимулирующего характера - ежеквартальные премии - </w:t>
      </w:r>
      <w:r>
        <w:rPr>
          <w:sz w:val="26"/>
          <w:szCs w:val="26"/>
        </w:rPr>
        <w:br/>
      </w:r>
      <w:r w:rsidRPr="00A70FF7">
        <w:rPr>
          <w:sz w:val="26"/>
          <w:szCs w:val="26"/>
        </w:rPr>
        <w:t>с учетом исполнения установленных показателей эф</w:t>
      </w:r>
      <w:r>
        <w:rPr>
          <w:sz w:val="26"/>
          <w:szCs w:val="26"/>
        </w:rPr>
        <w:t>фективности работы Учреждения</w:t>
      </w:r>
      <w:r w:rsidRPr="00A70FF7">
        <w:rPr>
          <w:sz w:val="26"/>
          <w:szCs w:val="26"/>
        </w:rPr>
        <w:t>.</w:t>
      </w:r>
    </w:p>
    <w:p w:rsidR="001E26C0" w:rsidRPr="00E913F4" w:rsidRDefault="001E26C0" w:rsidP="001E26C0">
      <w:pPr>
        <w:tabs>
          <w:tab w:val="left" w:pos="993"/>
        </w:tabs>
        <w:ind w:firstLine="709"/>
        <w:jc w:val="both"/>
        <w:rPr>
          <w:sz w:val="26"/>
          <w:szCs w:val="26"/>
        </w:rPr>
      </w:pPr>
      <w:r>
        <w:rPr>
          <w:sz w:val="26"/>
          <w:szCs w:val="26"/>
        </w:rPr>
        <w:t>3. </w:t>
      </w:r>
      <w:r w:rsidRPr="00A70FF7">
        <w:rPr>
          <w:sz w:val="26"/>
          <w:szCs w:val="26"/>
        </w:rPr>
        <w:t xml:space="preserve">Ежеквартальные премии </w:t>
      </w:r>
      <w:r w:rsidRPr="00E913F4">
        <w:rPr>
          <w:sz w:val="26"/>
          <w:szCs w:val="26"/>
        </w:rPr>
        <w:t xml:space="preserve">за 1-3 квартал текущего финансового года устанавливаются в текущем финансовом году, за 4 квартал текущего финансового года – в 1 квартале следующего финансового года. </w:t>
      </w:r>
    </w:p>
    <w:p w:rsidR="001E26C0" w:rsidRPr="00A70FF7" w:rsidRDefault="001E26C0" w:rsidP="001E26C0">
      <w:pPr>
        <w:tabs>
          <w:tab w:val="left" w:pos="993"/>
        </w:tabs>
        <w:ind w:firstLine="709"/>
        <w:jc w:val="both"/>
        <w:rPr>
          <w:sz w:val="26"/>
          <w:szCs w:val="26"/>
        </w:rPr>
      </w:pPr>
      <w:r>
        <w:rPr>
          <w:sz w:val="26"/>
          <w:szCs w:val="26"/>
        </w:rPr>
        <w:t>4. </w:t>
      </w:r>
      <w:r w:rsidRPr="00A70FF7">
        <w:rPr>
          <w:sz w:val="26"/>
          <w:szCs w:val="26"/>
        </w:rPr>
        <w:t>Источником фонда ежеквартальных премий являются бюджетные ассигнования окружного бюджета, предусмотренные на эти цели.</w:t>
      </w:r>
    </w:p>
    <w:p w:rsidR="001E26C0" w:rsidRPr="00A70FF7" w:rsidRDefault="001E26C0" w:rsidP="001E26C0">
      <w:pPr>
        <w:tabs>
          <w:tab w:val="left" w:pos="993"/>
        </w:tabs>
        <w:ind w:firstLine="709"/>
        <w:rPr>
          <w:sz w:val="26"/>
          <w:szCs w:val="26"/>
        </w:rPr>
      </w:pPr>
    </w:p>
    <w:p w:rsidR="001E26C0" w:rsidRPr="00283FEF" w:rsidRDefault="001E26C0" w:rsidP="001E26C0">
      <w:pPr>
        <w:jc w:val="center"/>
        <w:rPr>
          <w:sz w:val="26"/>
          <w:szCs w:val="26"/>
        </w:rPr>
      </w:pPr>
      <w:r>
        <w:rPr>
          <w:sz w:val="26"/>
          <w:szCs w:val="26"/>
        </w:rPr>
        <w:t xml:space="preserve">Раздел </w:t>
      </w:r>
      <w:r>
        <w:rPr>
          <w:sz w:val="26"/>
          <w:szCs w:val="26"/>
          <w:lang w:val="en-US"/>
        </w:rPr>
        <w:t>III</w:t>
      </w:r>
    </w:p>
    <w:p w:rsidR="001E26C0" w:rsidRPr="00A70FF7" w:rsidRDefault="001E26C0" w:rsidP="001E26C0">
      <w:pPr>
        <w:tabs>
          <w:tab w:val="left" w:pos="993"/>
        </w:tabs>
        <w:jc w:val="center"/>
        <w:rPr>
          <w:b/>
          <w:sz w:val="26"/>
          <w:szCs w:val="26"/>
        </w:rPr>
      </w:pPr>
      <w:r w:rsidRPr="00A70FF7">
        <w:rPr>
          <w:b/>
          <w:sz w:val="26"/>
          <w:szCs w:val="26"/>
        </w:rPr>
        <w:t xml:space="preserve">Условия установления ежеквартальной премии </w:t>
      </w:r>
    </w:p>
    <w:p w:rsidR="001E26C0" w:rsidRPr="00A70FF7" w:rsidRDefault="001E26C0" w:rsidP="001E26C0">
      <w:pPr>
        <w:tabs>
          <w:tab w:val="left" w:pos="993"/>
        </w:tabs>
        <w:jc w:val="center"/>
        <w:rPr>
          <w:b/>
          <w:sz w:val="26"/>
          <w:szCs w:val="26"/>
        </w:rPr>
      </w:pPr>
      <w:r>
        <w:rPr>
          <w:b/>
          <w:sz w:val="26"/>
          <w:szCs w:val="26"/>
        </w:rPr>
        <w:t>руководителю Учреждения</w:t>
      </w:r>
    </w:p>
    <w:p w:rsidR="001E26C0" w:rsidRPr="00A70FF7" w:rsidRDefault="001E26C0" w:rsidP="001E26C0">
      <w:pPr>
        <w:tabs>
          <w:tab w:val="left" w:pos="993"/>
        </w:tabs>
        <w:ind w:firstLine="709"/>
        <w:jc w:val="center"/>
        <w:rPr>
          <w:sz w:val="26"/>
          <w:szCs w:val="26"/>
        </w:rPr>
      </w:pPr>
    </w:p>
    <w:p w:rsidR="001E26C0" w:rsidRPr="00A70FF7" w:rsidRDefault="001E26C0" w:rsidP="001E26C0">
      <w:pPr>
        <w:tabs>
          <w:tab w:val="left" w:pos="993"/>
        </w:tabs>
        <w:ind w:firstLine="709"/>
        <w:jc w:val="both"/>
        <w:rPr>
          <w:sz w:val="26"/>
          <w:szCs w:val="26"/>
        </w:rPr>
      </w:pPr>
      <w:r>
        <w:rPr>
          <w:sz w:val="26"/>
          <w:szCs w:val="26"/>
        </w:rPr>
        <w:t>5. </w:t>
      </w:r>
      <w:r w:rsidRPr="00A70FF7">
        <w:rPr>
          <w:sz w:val="26"/>
          <w:szCs w:val="26"/>
        </w:rPr>
        <w:t>Еже</w:t>
      </w:r>
      <w:r>
        <w:rPr>
          <w:sz w:val="26"/>
          <w:szCs w:val="26"/>
        </w:rPr>
        <w:t>квартальная премия руководителю</w:t>
      </w:r>
      <w:r w:rsidRPr="00A70FF7">
        <w:rPr>
          <w:sz w:val="26"/>
          <w:szCs w:val="26"/>
        </w:rPr>
        <w:t xml:space="preserve"> за соответствующий период </w:t>
      </w:r>
      <w:r>
        <w:rPr>
          <w:sz w:val="26"/>
          <w:szCs w:val="26"/>
        </w:rPr>
        <w:t>устанавливается</w:t>
      </w:r>
      <w:r w:rsidRPr="00A70FF7">
        <w:rPr>
          <w:sz w:val="26"/>
          <w:szCs w:val="26"/>
        </w:rPr>
        <w:t xml:space="preserve"> с учетом выполнения показателей эффект</w:t>
      </w:r>
      <w:r>
        <w:rPr>
          <w:sz w:val="26"/>
          <w:szCs w:val="26"/>
        </w:rPr>
        <w:t>ивности деятельности Учреждения</w:t>
      </w:r>
      <w:r w:rsidRPr="00A70FF7">
        <w:rPr>
          <w:sz w:val="26"/>
          <w:szCs w:val="26"/>
        </w:rPr>
        <w:t>.</w:t>
      </w:r>
    </w:p>
    <w:p w:rsidR="001E26C0" w:rsidRPr="00A70FF7" w:rsidRDefault="001E26C0" w:rsidP="001E26C0">
      <w:pPr>
        <w:tabs>
          <w:tab w:val="left" w:pos="993"/>
        </w:tabs>
        <w:ind w:firstLine="709"/>
        <w:jc w:val="both"/>
        <w:rPr>
          <w:sz w:val="26"/>
          <w:szCs w:val="26"/>
        </w:rPr>
      </w:pPr>
      <w:r>
        <w:rPr>
          <w:sz w:val="26"/>
          <w:szCs w:val="26"/>
        </w:rPr>
        <w:t xml:space="preserve">6. Руководитель </w:t>
      </w:r>
      <w:r w:rsidRPr="00A70FF7">
        <w:rPr>
          <w:sz w:val="26"/>
          <w:szCs w:val="26"/>
        </w:rPr>
        <w:t xml:space="preserve">обязан ежеквартально не позднее 10 числа месяца, следующего за отчетным периодом, за </w:t>
      </w:r>
      <w:r w:rsidRPr="00A70FF7">
        <w:rPr>
          <w:sz w:val="26"/>
          <w:szCs w:val="26"/>
          <w:lang w:val="en-US"/>
        </w:rPr>
        <w:t>IV</w:t>
      </w:r>
      <w:r w:rsidRPr="00A70FF7">
        <w:rPr>
          <w:sz w:val="26"/>
          <w:szCs w:val="26"/>
        </w:rPr>
        <w:t xml:space="preserve"> квартал не позднее </w:t>
      </w:r>
      <w:r w:rsidRPr="00E913F4">
        <w:rPr>
          <w:sz w:val="26"/>
          <w:szCs w:val="26"/>
        </w:rPr>
        <w:t xml:space="preserve">20 января следующего финансового года </w:t>
      </w:r>
      <w:r w:rsidRPr="00A70FF7">
        <w:rPr>
          <w:sz w:val="26"/>
          <w:szCs w:val="26"/>
        </w:rPr>
        <w:t>предоставлять в Департамент доклад и отчетные документы, установленные настоящим порядком, о выполнении показателей эффект</w:t>
      </w:r>
      <w:r>
        <w:rPr>
          <w:sz w:val="26"/>
          <w:szCs w:val="26"/>
        </w:rPr>
        <w:t>ивности деятельности Учреждения</w:t>
      </w:r>
      <w:r w:rsidRPr="00A70FF7">
        <w:rPr>
          <w:sz w:val="26"/>
          <w:szCs w:val="26"/>
        </w:rPr>
        <w:t>.</w:t>
      </w:r>
    </w:p>
    <w:p w:rsidR="001E26C0" w:rsidRPr="00A70FF7" w:rsidRDefault="001E26C0" w:rsidP="001E26C0">
      <w:pPr>
        <w:tabs>
          <w:tab w:val="left" w:pos="993"/>
        </w:tabs>
        <w:ind w:firstLine="709"/>
        <w:jc w:val="both"/>
        <w:rPr>
          <w:sz w:val="26"/>
          <w:szCs w:val="26"/>
        </w:rPr>
      </w:pPr>
      <w:r>
        <w:rPr>
          <w:sz w:val="26"/>
          <w:szCs w:val="26"/>
        </w:rPr>
        <w:t>7. </w:t>
      </w:r>
      <w:r w:rsidRPr="00A70FF7">
        <w:rPr>
          <w:sz w:val="26"/>
          <w:szCs w:val="26"/>
        </w:rPr>
        <w:t>Показатели и критерии оценки деяте</w:t>
      </w:r>
      <w:r>
        <w:rPr>
          <w:sz w:val="26"/>
          <w:szCs w:val="26"/>
        </w:rPr>
        <w:t xml:space="preserve">льности руководителя </w:t>
      </w:r>
      <w:r w:rsidRPr="00A70FF7">
        <w:rPr>
          <w:sz w:val="26"/>
          <w:szCs w:val="26"/>
        </w:rPr>
        <w:t xml:space="preserve">устанавливаются </w:t>
      </w:r>
      <w:r w:rsidRPr="00E913F4">
        <w:rPr>
          <w:sz w:val="26"/>
          <w:szCs w:val="26"/>
        </w:rPr>
        <w:t xml:space="preserve">в приложении </w:t>
      </w:r>
      <w:r>
        <w:rPr>
          <w:sz w:val="26"/>
          <w:szCs w:val="26"/>
        </w:rPr>
        <w:t>13</w:t>
      </w:r>
      <w:r w:rsidRPr="00E913F4">
        <w:rPr>
          <w:sz w:val="26"/>
          <w:szCs w:val="26"/>
        </w:rPr>
        <w:t xml:space="preserve"> к приказу Департамента образования «Об утверждении порядка оценки деятельности учреждений, подведомственных Департаменту образования, культуры и спорта Ненецкого автономного округа, на основе показателей эффективности их деятельности, и порядка выплаты ежеквартальной премии руководителям»</w:t>
      </w:r>
      <w:r w:rsidRPr="00A70FF7">
        <w:rPr>
          <w:sz w:val="26"/>
          <w:szCs w:val="26"/>
        </w:rPr>
        <w:t>.</w:t>
      </w:r>
    </w:p>
    <w:p w:rsidR="001E26C0" w:rsidRPr="00A70FF7" w:rsidRDefault="001E26C0" w:rsidP="001E26C0">
      <w:pPr>
        <w:tabs>
          <w:tab w:val="left" w:pos="993"/>
        </w:tabs>
        <w:ind w:firstLine="709"/>
        <w:jc w:val="both"/>
        <w:rPr>
          <w:sz w:val="26"/>
          <w:szCs w:val="26"/>
        </w:rPr>
      </w:pPr>
      <w:r>
        <w:rPr>
          <w:sz w:val="26"/>
          <w:szCs w:val="26"/>
        </w:rPr>
        <w:t>8. </w:t>
      </w:r>
      <w:r w:rsidRPr="00A70FF7">
        <w:rPr>
          <w:sz w:val="26"/>
          <w:szCs w:val="26"/>
        </w:rPr>
        <w:t>Оценку эффективнос</w:t>
      </w:r>
      <w:r>
        <w:rPr>
          <w:sz w:val="26"/>
          <w:szCs w:val="26"/>
        </w:rPr>
        <w:t xml:space="preserve">ти работы руководителя </w:t>
      </w:r>
      <w:r w:rsidRPr="00A70FF7">
        <w:rPr>
          <w:sz w:val="26"/>
          <w:szCs w:val="26"/>
        </w:rPr>
        <w:t xml:space="preserve">на основе выполнения утвержденных Департаментом </w:t>
      </w:r>
      <w:r>
        <w:rPr>
          <w:sz w:val="26"/>
          <w:szCs w:val="26"/>
        </w:rPr>
        <w:t xml:space="preserve">образования </w:t>
      </w:r>
      <w:r w:rsidRPr="00A70FF7">
        <w:rPr>
          <w:sz w:val="26"/>
          <w:szCs w:val="26"/>
        </w:rPr>
        <w:t>показателей эффект</w:t>
      </w:r>
      <w:r>
        <w:rPr>
          <w:sz w:val="26"/>
          <w:szCs w:val="26"/>
        </w:rPr>
        <w:t>ивности деятельности учреждения</w:t>
      </w:r>
      <w:r w:rsidRPr="00A70FF7">
        <w:rPr>
          <w:sz w:val="26"/>
          <w:szCs w:val="26"/>
        </w:rPr>
        <w:t xml:space="preserve"> осуществляет Комиссия по оценке выполнения показателей эффективности деятельности </w:t>
      </w:r>
      <w:r>
        <w:rPr>
          <w:sz w:val="26"/>
          <w:szCs w:val="26"/>
        </w:rPr>
        <w:t>учреждений</w:t>
      </w:r>
      <w:r w:rsidRPr="00A70FF7">
        <w:rPr>
          <w:sz w:val="26"/>
          <w:szCs w:val="26"/>
        </w:rPr>
        <w:t xml:space="preserve">, находящихся в ведении Департамента </w:t>
      </w:r>
      <w:r>
        <w:rPr>
          <w:sz w:val="26"/>
          <w:szCs w:val="26"/>
        </w:rPr>
        <w:t xml:space="preserve">образования, </w:t>
      </w:r>
      <w:r w:rsidRPr="00A70FF7">
        <w:rPr>
          <w:sz w:val="26"/>
          <w:szCs w:val="26"/>
        </w:rPr>
        <w:t>и установлению ежеквартальной премии их руководителей (далее – Комиссия).</w:t>
      </w:r>
    </w:p>
    <w:p w:rsidR="001E26C0" w:rsidRPr="00A70FF7" w:rsidRDefault="001E26C0" w:rsidP="001E26C0">
      <w:pPr>
        <w:tabs>
          <w:tab w:val="left" w:pos="993"/>
        </w:tabs>
        <w:ind w:firstLine="709"/>
        <w:jc w:val="both"/>
        <w:rPr>
          <w:sz w:val="26"/>
          <w:szCs w:val="26"/>
        </w:rPr>
      </w:pPr>
      <w:r>
        <w:rPr>
          <w:sz w:val="26"/>
          <w:szCs w:val="26"/>
        </w:rPr>
        <w:t>9. </w:t>
      </w:r>
      <w:r w:rsidRPr="00A70FF7">
        <w:rPr>
          <w:sz w:val="26"/>
          <w:szCs w:val="26"/>
        </w:rPr>
        <w:t>Выплата ежеквартальной премии</w:t>
      </w:r>
      <w:r>
        <w:rPr>
          <w:sz w:val="26"/>
          <w:szCs w:val="26"/>
        </w:rPr>
        <w:t xml:space="preserve"> руководителю </w:t>
      </w:r>
      <w:r w:rsidRPr="00A70FF7">
        <w:rPr>
          <w:sz w:val="26"/>
          <w:szCs w:val="26"/>
        </w:rPr>
        <w:t>за соответствующий период производится на основании распоряжения Департамента.</w:t>
      </w:r>
    </w:p>
    <w:p w:rsidR="001E26C0" w:rsidRPr="00D86BF1" w:rsidRDefault="001E26C0" w:rsidP="001E26C0">
      <w:pPr>
        <w:tabs>
          <w:tab w:val="left" w:pos="993"/>
        </w:tabs>
        <w:ind w:firstLine="709"/>
        <w:jc w:val="both"/>
        <w:rPr>
          <w:sz w:val="26"/>
          <w:szCs w:val="26"/>
        </w:rPr>
      </w:pPr>
      <w:r w:rsidRPr="00D86BF1">
        <w:rPr>
          <w:sz w:val="26"/>
          <w:szCs w:val="26"/>
        </w:rPr>
        <w:t xml:space="preserve"> Ежеквартальная премия руководителю выплачивается с учетом фактически отработанного им времени.</w:t>
      </w:r>
    </w:p>
    <w:p w:rsidR="001E26C0" w:rsidRPr="00D86BF1" w:rsidRDefault="001E26C0" w:rsidP="001E26C0">
      <w:pPr>
        <w:tabs>
          <w:tab w:val="left" w:pos="993"/>
        </w:tabs>
        <w:ind w:firstLine="709"/>
        <w:jc w:val="both"/>
        <w:rPr>
          <w:sz w:val="26"/>
          <w:szCs w:val="26"/>
        </w:rPr>
      </w:pPr>
      <w:r w:rsidRPr="00D86BF1">
        <w:rPr>
          <w:sz w:val="26"/>
          <w:szCs w:val="26"/>
        </w:rPr>
        <w:t>1</w:t>
      </w:r>
      <w:r>
        <w:rPr>
          <w:sz w:val="26"/>
          <w:szCs w:val="26"/>
        </w:rPr>
        <w:t>0</w:t>
      </w:r>
      <w:r w:rsidRPr="00D86BF1">
        <w:rPr>
          <w:sz w:val="26"/>
          <w:szCs w:val="26"/>
        </w:rPr>
        <w:t>. Ежеквартальная премия руководителю учреждения не выплачивается:</w:t>
      </w:r>
    </w:p>
    <w:p w:rsidR="001E26C0" w:rsidRPr="00D86BF1" w:rsidRDefault="001E26C0" w:rsidP="001E26C0">
      <w:pPr>
        <w:tabs>
          <w:tab w:val="left" w:pos="993"/>
        </w:tabs>
        <w:ind w:firstLine="709"/>
        <w:jc w:val="both"/>
        <w:rPr>
          <w:sz w:val="26"/>
          <w:szCs w:val="26"/>
        </w:rPr>
      </w:pPr>
      <w:r w:rsidRPr="00D86BF1">
        <w:rPr>
          <w:sz w:val="26"/>
          <w:szCs w:val="26"/>
        </w:rPr>
        <w:t>1) в случаях применения к нему дисциплинарного взыскания за неисполнение или ненадлежащее исполнение по его вине возложенных на него функций и полномочий в отчетном периоде;</w:t>
      </w:r>
    </w:p>
    <w:p w:rsidR="001E26C0" w:rsidRPr="00D86BF1" w:rsidRDefault="001E26C0" w:rsidP="001E26C0">
      <w:pPr>
        <w:tabs>
          <w:tab w:val="left" w:pos="993"/>
        </w:tabs>
        <w:ind w:firstLine="709"/>
        <w:jc w:val="both"/>
        <w:rPr>
          <w:sz w:val="26"/>
          <w:szCs w:val="26"/>
        </w:rPr>
      </w:pPr>
      <w:r w:rsidRPr="00D86BF1">
        <w:rPr>
          <w:sz w:val="26"/>
          <w:szCs w:val="26"/>
        </w:rPr>
        <w:t>2) в случае наличие</w:t>
      </w:r>
      <w:r w:rsidRPr="00D86BF1">
        <w:rPr>
          <w:rFonts w:eastAsia="Calibri"/>
          <w:sz w:val="26"/>
          <w:szCs w:val="26"/>
        </w:rPr>
        <w:t xml:space="preserve"> за оцениваемый период (в том числе неисполненных в срок) предписаний контрольных органов, поступивших в учреждение, за ненадлежащее исполнение возложенных на него обязанностей. </w:t>
      </w:r>
    </w:p>
    <w:p w:rsidR="001E26C0" w:rsidRPr="00D86BF1" w:rsidRDefault="001E26C0" w:rsidP="001E26C0">
      <w:pPr>
        <w:tabs>
          <w:tab w:val="left" w:pos="993"/>
        </w:tabs>
        <w:ind w:firstLine="709"/>
        <w:jc w:val="both"/>
        <w:rPr>
          <w:rFonts w:eastAsia="Calibri"/>
          <w:sz w:val="26"/>
          <w:szCs w:val="26"/>
        </w:rPr>
      </w:pPr>
      <w:r w:rsidRPr="00D86BF1">
        <w:rPr>
          <w:rFonts w:eastAsia="Calibri"/>
          <w:sz w:val="26"/>
          <w:szCs w:val="26"/>
        </w:rPr>
        <w:t>В случае, если руководителем учреждения, имеющим за оцениваемый период (в том числе неисполненных в срок) предписания контрольных органов, поступивших в учреждение, за ненадлежащее исполнение возложенных на него обязанностей, в отчетном периоде организовано и проведено значимое мероприятие, по решению Комиссии ежеквартальная премия может быть установлена и выплачена с учетом положений пункта 9 настоящего Порядка.</w:t>
      </w:r>
    </w:p>
    <w:p w:rsidR="001E26C0" w:rsidRDefault="001E26C0" w:rsidP="001E26C0">
      <w:pPr>
        <w:jc w:val="center"/>
        <w:rPr>
          <w:sz w:val="26"/>
          <w:szCs w:val="26"/>
        </w:rPr>
      </w:pPr>
    </w:p>
    <w:p w:rsidR="001E26C0" w:rsidRDefault="001E26C0" w:rsidP="001E26C0">
      <w:pPr>
        <w:jc w:val="center"/>
        <w:rPr>
          <w:sz w:val="26"/>
          <w:szCs w:val="26"/>
        </w:rPr>
      </w:pPr>
    </w:p>
    <w:p w:rsidR="001E26C0" w:rsidRDefault="001E26C0" w:rsidP="001E26C0">
      <w:pPr>
        <w:jc w:val="center"/>
        <w:rPr>
          <w:sz w:val="26"/>
          <w:szCs w:val="26"/>
        </w:rPr>
      </w:pPr>
    </w:p>
    <w:p w:rsidR="001E26C0" w:rsidRDefault="001E26C0" w:rsidP="001E26C0">
      <w:pPr>
        <w:jc w:val="center"/>
        <w:rPr>
          <w:sz w:val="26"/>
          <w:szCs w:val="26"/>
        </w:rPr>
      </w:pPr>
    </w:p>
    <w:p w:rsidR="001E26C0" w:rsidRPr="00283FEF" w:rsidRDefault="001E26C0" w:rsidP="001E26C0">
      <w:pPr>
        <w:jc w:val="center"/>
        <w:rPr>
          <w:sz w:val="26"/>
          <w:szCs w:val="26"/>
        </w:rPr>
      </w:pPr>
      <w:r>
        <w:rPr>
          <w:sz w:val="26"/>
          <w:szCs w:val="26"/>
        </w:rPr>
        <w:t xml:space="preserve">Раздел </w:t>
      </w:r>
      <w:r>
        <w:rPr>
          <w:sz w:val="26"/>
          <w:szCs w:val="26"/>
          <w:lang w:val="en-US"/>
        </w:rPr>
        <w:t>IV</w:t>
      </w:r>
    </w:p>
    <w:p w:rsidR="001E26C0" w:rsidRPr="00A70FF7" w:rsidRDefault="001E26C0" w:rsidP="001E26C0">
      <w:pPr>
        <w:jc w:val="center"/>
        <w:rPr>
          <w:b/>
          <w:sz w:val="26"/>
          <w:szCs w:val="26"/>
        </w:rPr>
      </w:pPr>
      <w:r w:rsidRPr="00A70FF7">
        <w:rPr>
          <w:b/>
          <w:sz w:val="26"/>
          <w:szCs w:val="26"/>
        </w:rPr>
        <w:t xml:space="preserve">Порядок оценки выполнения </w:t>
      </w:r>
    </w:p>
    <w:p w:rsidR="001E26C0" w:rsidRPr="00A70FF7" w:rsidRDefault="001E26C0" w:rsidP="001E26C0">
      <w:pPr>
        <w:jc w:val="center"/>
        <w:rPr>
          <w:b/>
          <w:sz w:val="26"/>
          <w:szCs w:val="26"/>
        </w:rPr>
      </w:pPr>
      <w:r w:rsidRPr="00A70FF7">
        <w:rPr>
          <w:b/>
          <w:sz w:val="26"/>
          <w:szCs w:val="26"/>
        </w:rPr>
        <w:t>показателей эффект</w:t>
      </w:r>
      <w:r>
        <w:rPr>
          <w:b/>
          <w:sz w:val="26"/>
          <w:szCs w:val="26"/>
        </w:rPr>
        <w:t>ивности деятельности учреждения</w:t>
      </w:r>
      <w:r w:rsidRPr="00A70FF7">
        <w:rPr>
          <w:b/>
          <w:sz w:val="26"/>
          <w:szCs w:val="26"/>
        </w:rPr>
        <w:t xml:space="preserve">, </w:t>
      </w:r>
    </w:p>
    <w:p w:rsidR="001E26C0" w:rsidRPr="00A70FF7" w:rsidRDefault="001E26C0" w:rsidP="001E26C0">
      <w:pPr>
        <w:jc w:val="center"/>
        <w:rPr>
          <w:b/>
          <w:sz w:val="26"/>
          <w:szCs w:val="26"/>
        </w:rPr>
      </w:pPr>
      <w:r w:rsidRPr="00A70FF7">
        <w:rPr>
          <w:b/>
          <w:sz w:val="26"/>
          <w:szCs w:val="26"/>
        </w:rPr>
        <w:t xml:space="preserve">размеры и порядок установления ежеквартальной премии </w:t>
      </w:r>
    </w:p>
    <w:p w:rsidR="001E26C0" w:rsidRPr="00A70FF7" w:rsidRDefault="001E26C0" w:rsidP="001E26C0">
      <w:pPr>
        <w:jc w:val="center"/>
        <w:rPr>
          <w:b/>
          <w:sz w:val="26"/>
          <w:szCs w:val="26"/>
        </w:rPr>
      </w:pPr>
      <w:r>
        <w:rPr>
          <w:b/>
          <w:sz w:val="26"/>
          <w:szCs w:val="26"/>
        </w:rPr>
        <w:t>руководителю учреждения</w:t>
      </w:r>
    </w:p>
    <w:p w:rsidR="001E26C0" w:rsidRPr="00A70FF7" w:rsidRDefault="001E26C0" w:rsidP="001E26C0">
      <w:pPr>
        <w:jc w:val="center"/>
        <w:rPr>
          <w:sz w:val="26"/>
          <w:szCs w:val="26"/>
        </w:rPr>
      </w:pPr>
    </w:p>
    <w:p w:rsidR="001E26C0" w:rsidRPr="00A70FF7" w:rsidRDefault="001E26C0" w:rsidP="001E26C0">
      <w:pPr>
        <w:tabs>
          <w:tab w:val="left" w:pos="993"/>
        </w:tabs>
        <w:ind w:firstLine="709"/>
        <w:jc w:val="both"/>
        <w:rPr>
          <w:sz w:val="26"/>
          <w:szCs w:val="26"/>
        </w:rPr>
      </w:pPr>
      <w:r>
        <w:rPr>
          <w:sz w:val="26"/>
          <w:szCs w:val="26"/>
        </w:rPr>
        <w:t>11. </w:t>
      </w:r>
      <w:r w:rsidRPr="00A70FF7">
        <w:rPr>
          <w:sz w:val="26"/>
          <w:szCs w:val="26"/>
        </w:rPr>
        <w:t xml:space="preserve">Комиссия на основе оценки доклада руководителя об исполнении показателей эффективности деятельности </w:t>
      </w:r>
      <w:r>
        <w:rPr>
          <w:sz w:val="26"/>
          <w:szCs w:val="26"/>
        </w:rPr>
        <w:t>Учреждения</w:t>
      </w:r>
      <w:r w:rsidRPr="00A70FF7">
        <w:rPr>
          <w:sz w:val="26"/>
          <w:szCs w:val="26"/>
        </w:rPr>
        <w:t xml:space="preserve"> определяет степень их выполнения за отчетный период, которая оценивается установленной суммой баллов.</w:t>
      </w:r>
    </w:p>
    <w:p w:rsidR="001E26C0" w:rsidRPr="00A70FF7" w:rsidRDefault="001E26C0" w:rsidP="001E26C0">
      <w:pPr>
        <w:ind w:firstLine="709"/>
        <w:jc w:val="both"/>
        <w:rPr>
          <w:sz w:val="26"/>
          <w:szCs w:val="26"/>
        </w:rPr>
      </w:pPr>
      <w:r w:rsidRPr="00A70FF7">
        <w:rPr>
          <w:sz w:val="26"/>
          <w:szCs w:val="26"/>
        </w:rPr>
        <w:t>Оценка выполнения показателей эффект</w:t>
      </w:r>
      <w:r>
        <w:rPr>
          <w:sz w:val="26"/>
          <w:szCs w:val="26"/>
        </w:rPr>
        <w:t>ивности деятельности учреждения</w:t>
      </w:r>
      <w:r w:rsidRPr="00A70FF7">
        <w:rPr>
          <w:sz w:val="26"/>
          <w:szCs w:val="26"/>
        </w:rPr>
        <w:t xml:space="preserve">, осуществляющего в соответствии с уставом несколько видов деятельности, проводится по каждому виду деятельности начальником отдела </w:t>
      </w:r>
      <w:r>
        <w:rPr>
          <w:sz w:val="26"/>
          <w:szCs w:val="26"/>
        </w:rPr>
        <w:t xml:space="preserve">(сектора) управления культуры </w:t>
      </w:r>
      <w:r w:rsidRPr="00A70FF7">
        <w:rPr>
          <w:sz w:val="26"/>
          <w:szCs w:val="26"/>
        </w:rPr>
        <w:t xml:space="preserve">Департамента </w:t>
      </w:r>
      <w:r>
        <w:rPr>
          <w:sz w:val="26"/>
          <w:szCs w:val="26"/>
        </w:rPr>
        <w:t>образования, курирующим соответствующее</w:t>
      </w:r>
      <w:r w:rsidRPr="00A70FF7">
        <w:rPr>
          <w:sz w:val="26"/>
          <w:szCs w:val="26"/>
        </w:rPr>
        <w:t xml:space="preserve"> </w:t>
      </w:r>
      <w:r>
        <w:rPr>
          <w:sz w:val="26"/>
          <w:szCs w:val="26"/>
        </w:rPr>
        <w:t>Учреждение</w:t>
      </w:r>
      <w:r w:rsidRPr="00A70FF7">
        <w:rPr>
          <w:sz w:val="26"/>
          <w:szCs w:val="26"/>
        </w:rPr>
        <w:t xml:space="preserve"> (далее – начальник отдела </w:t>
      </w:r>
      <w:r>
        <w:rPr>
          <w:sz w:val="26"/>
          <w:szCs w:val="26"/>
        </w:rPr>
        <w:t>(сектора)</w:t>
      </w:r>
      <w:r w:rsidRPr="00A70FF7">
        <w:rPr>
          <w:sz w:val="26"/>
          <w:szCs w:val="26"/>
        </w:rPr>
        <w:t>.</w:t>
      </w:r>
    </w:p>
    <w:p w:rsidR="001E26C0" w:rsidRPr="00A70FF7" w:rsidRDefault="001E26C0" w:rsidP="001E26C0">
      <w:pPr>
        <w:ind w:firstLine="709"/>
        <w:jc w:val="both"/>
        <w:rPr>
          <w:sz w:val="26"/>
          <w:szCs w:val="26"/>
        </w:rPr>
      </w:pPr>
      <w:r w:rsidRPr="00A70FF7">
        <w:rPr>
          <w:sz w:val="26"/>
          <w:szCs w:val="26"/>
        </w:rPr>
        <w:t xml:space="preserve">Итоговое количество баллов, выносимое на рассмотрение Комиссии, рассчитывается из сумм баллов, выставленных начальником отдела </w:t>
      </w:r>
      <w:r>
        <w:rPr>
          <w:sz w:val="26"/>
          <w:szCs w:val="26"/>
        </w:rPr>
        <w:t>(сектора).</w:t>
      </w:r>
    </w:p>
    <w:p w:rsidR="001E26C0" w:rsidRPr="00A70FF7" w:rsidRDefault="001E26C0" w:rsidP="001E26C0">
      <w:pPr>
        <w:ind w:firstLine="709"/>
        <w:jc w:val="both"/>
        <w:rPr>
          <w:sz w:val="26"/>
          <w:szCs w:val="26"/>
        </w:rPr>
      </w:pPr>
      <w:r w:rsidRPr="00A70FF7">
        <w:rPr>
          <w:sz w:val="26"/>
          <w:szCs w:val="26"/>
        </w:rPr>
        <w:t xml:space="preserve">При сумме баллов, соответствующей выполнению всех показателей эффективности деятельности </w:t>
      </w:r>
      <w:r>
        <w:rPr>
          <w:sz w:val="26"/>
          <w:szCs w:val="26"/>
        </w:rPr>
        <w:t>Учреждения</w:t>
      </w:r>
      <w:r w:rsidRPr="00A70FF7">
        <w:rPr>
          <w:sz w:val="26"/>
          <w:szCs w:val="26"/>
        </w:rPr>
        <w:t>, размер ежеквартальной премии</w:t>
      </w:r>
      <w:r>
        <w:rPr>
          <w:sz w:val="26"/>
          <w:szCs w:val="26"/>
        </w:rPr>
        <w:t xml:space="preserve"> руководителя </w:t>
      </w:r>
      <w:r w:rsidRPr="00A70FF7">
        <w:rPr>
          <w:sz w:val="26"/>
          <w:szCs w:val="26"/>
        </w:rPr>
        <w:t>за отчетный период равен 100 процентам от размера ежеквартальной премии, уст</w:t>
      </w:r>
      <w:r>
        <w:rPr>
          <w:sz w:val="26"/>
          <w:szCs w:val="26"/>
        </w:rPr>
        <w:t>ановленного для данного периода.</w:t>
      </w:r>
    </w:p>
    <w:p w:rsidR="001E26C0" w:rsidRPr="00D86BF1" w:rsidRDefault="001E26C0" w:rsidP="001E26C0">
      <w:pPr>
        <w:tabs>
          <w:tab w:val="left" w:pos="993"/>
        </w:tabs>
        <w:ind w:firstLine="709"/>
        <w:jc w:val="both"/>
        <w:rPr>
          <w:sz w:val="26"/>
          <w:szCs w:val="26"/>
        </w:rPr>
      </w:pPr>
      <w:r>
        <w:rPr>
          <w:sz w:val="26"/>
          <w:szCs w:val="26"/>
        </w:rPr>
        <w:t>12. </w:t>
      </w:r>
      <w:r w:rsidRPr="00A70FF7">
        <w:rPr>
          <w:sz w:val="26"/>
          <w:szCs w:val="26"/>
        </w:rPr>
        <w:t xml:space="preserve">Ежеквартальная премия устанавливается в размере не более 25% должностного оклада при наличии экономии фонда </w:t>
      </w:r>
      <w:r>
        <w:rPr>
          <w:sz w:val="26"/>
          <w:szCs w:val="26"/>
        </w:rPr>
        <w:t>заработной платы учреждению</w:t>
      </w:r>
      <w:r w:rsidRPr="00A70FF7">
        <w:rPr>
          <w:sz w:val="26"/>
          <w:szCs w:val="26"/>
        </w:rPr>
        <w:t>.</w:t>
      </w:r>
      <w:r>
        <w:rPr>
          <w:sz w:val="26"/>
          <w:szCs w:val="26"/>
        </w:rPr>
        <w:t xml:space="preserve"> </w:t>
      </w:r>
      <w:r w:rsidRPr="00D86BF1">
        <w:rPr>
          <w:sz w:val="26"/>
          <w:szCs w:val="26"/>
        </w:rPr>
        <w:t>В случае отсутствия экономии фонда заработной платы размер ежеквартальной премии руководителю устанавливается, но ее выплата не производится.</w:t>
      </w:r>
    </w:p>
    <w:p w:rsidR="001E26C0" w:rsidRPr="00A70FF7" w:rsidRDefault="001E26C0" w:rsidP="001E26C0">
      <w:pPr>
        <w:tabs>
          <w:tab w:val="left" w:pos="0"/>
          <w:tab w:val="left" w:pos="993"/>
        </w:tabs>
        <w:ind w:firstLine="709"/>
        <w:jc w:val="both"/>
        <w:rPr>
          <w:sz w:val="26"/>
          <w:szCs w:val="26"/>
        </w:rPr>
      </w:pPr>
      <w:r>
        <w:rPr>
          <w:sz w:val="26"/>
          <w:szCs w:val="26"/>
        </w:rPr>
        <w:t>13. </w:t>
      </w:r>
      <w:r w:rsidRPr="00A70FF7">
        <w:rPr>
          <w:sz w:val="26"/>
          <w:szCs w:val="26"/>
        </w:rPr>
        <w:t xml:space="preserve">При расчете баллов за </w:t>
      </w:r>
      <w:r w:rsidRPr="00A70FF7">
        <w:rPr>
          <w:sz w:val="26"/>
          <w:szCs w:val="26"/>
          <w:lang w:val="en-US"/>
        </w:rPr>
        <w:t>II</w:t>
      </w:r>
      <w:r w:rsidRPr="00A70FF7">
        <w:rPr>
          <w:sz w:val="26"/>
          <w:szCs w:val="26"/>
        </w:rPr>
        <w:t xml:space="preserve"> квартал суммируются баллы, полученные при оценке квартальных и полугодовых показателей эффект</w:t>
      </w:r>
      <w:r>
        <w:rPr>
          <w:sz w:val="26"/>
          <w:szCs w:val="26"/>
        </w:rPr>
        <w:t>ивности деятельности учреждения</w:t>
      </w:r>
      <w:r w:rsidRPr="00A70FF7">
        <w:rPr>
          <w:sz w:val="26"/>
          <w:szCs w:val="26"/>
        </w:rPr>
        <w:t xml:space="preserve">; при расчете баллов за IV квартал суммируются баллы, полученные при оценке квартальных, полугодовых и годовых показателей эффективности </w:t>
      </w:r>
      <w:r>
        <w:rPr>
          <w:sz w:val="26"/>
          <w:szCs w:val="26"/>
        </w:rPr>
        <w:t>деятельности учреждения</w:t>
      </w:r>
      <w:r w:rsidRPr="00A70FF7">
        <w:rPr>
          <w:sz w:val="26"/>
          <w:szCs w:val="26"/>
        </w:rPr>
        <w:t>.</w:t>
      </w:r>
    </w:p>
    <w:p w:rsidR="001E26C0" w:rsidRDefault="001E26C0" w:rsidP="001E26C0">
      <w:pPr>
        <w:ind w:firstLine="709"/>
        <w:jc w:val="both"/>
        <w:rPr>
          <w:sz w:val="26"/>
          <w:szCs w:val="26"/>
        </w:rPr>
      </w:pPr>
      <w:r w:rsidRPr="00A70FF7">
        <w:rPr>
          <w:sz w:val="26"/>
          <w:szCs w:val="26"/>
        </w:rPr>
        <w:t>Размер ежеквартальной премии</w:t>
      </w:r>
      <w:r>
        <w:rPr>
          <w:sz w:val="26"/>
          <w:szCs w:val="26"/>
        </w:rPr>
        <w:t xml:space="preserve"> руководителя учреждения</w:t>
      </w:r>
      <w:r w:rsidRPr="00A70FF7">
        <w:rPr>
          <w:sz w:val="26"/>
          <w:szCs w:val="26"/>
        </w:rPr>
        <w:t xml:space="preserve"> определяется на основе расчета суммы баллов за квартал:</w:t>
      </w:r>
    </w:p>
    <w:p w:rsidR="001E26C0" w:rsidRPr="00A70FF7" w:rsidRDefault="001E26C0" w:rsidP="001E26C0">
      <w:pPr>
        <w:ind w:firstLine="720"/>
        <w:jc w:val="both"/>
        <w:rPr>
          <w:sz w:val="26"/>
          <w:szCs w:val="26"/>
        </w:rPr>
      </w:pPr>
    </w:p>
    <w:tbl>
      <w:tblPr>
        <w:tblW w:w="9654" w:type="dxa"/>
        <w:tblInd w:w="93" w:type="dxa"/>
        <w:tblLayout w:type="fixed"/>
        <w:tblLook w:val="04A0" w:firstRow="1" w:lastRow="0" w:firstColumn="1" w:lastColumn="0" w:noHBand="0" w:noVBand="1"/>
      </w:tblPr>
      <w:tblGrid>
        <w:gridCol w:w="1858"/>
        <w:gridCol w:w="2552"/>
        <w:gridCol w:w="5244"/>
      </w:tblGrid>
      <w:tr w:rsidR="001E26C0" w:rsidRPr="00A70FF7" w:rsidTr="001E26C0">
        <w:trPr>
          <w:trHeight w:val="300"/>
        </w:trPr>
        <w:tc>
          <w:tcPr>
            <w:tcW w:w="1858" w:type="dxa"/>
            <w:vMerge w:val="restart"/>
            <w:tcBorders>
              <w:top w:val="single" w:sz="4" w:space="0" w:color="auto"/>
              <w:left w:val="single" w:sz="4" w:space="0" w:color="auto"/>
              <w:right w:val="single" w:sz="4" w:space="0" w:color="auto"/>
            </w:tcBorders>
            <w:shd w:val="clear" w:color="auto" w:fill="auto"/>
            <w:noWrap/>
            <w:hideMark/>
          </w:tcPr>
          <w:p w:rsidR="001E26C0" w:rsidRPr="00A70FF7" w:rsidRDefault="001E26C0" w:rsidP="001E26C0">
            <w:pPr>
              <w:jc w:val="center"/>
            </w:pPr>
          </w:p>
        </w:tc>
        <w:tc>
          <w:tcPr>
            <w:tcW w:w="2552" w:type="dxa"/>
            <w:vMerge w:val="restart"/>
            <w:tcBorders>
              <w:top w:val="single" w:sz="4" w:space="0" w:color="auto"/>
              <w:left w:val="nil"/>
              <w:right w:val="single" w:sz="4" w:space="0" w:color="auto"/>
            </w:tcBorders>
            <w:shd w:val="clear" w:color="auto" w:fill="auto"/>
            <w:noWrap/>
            <w:hideMark/>
          </w:tcPr>
          <w:p w:rsidR="001E26C0" w:rsidRPr="00A70FF7" w:rsidRDefault="001E26C0" w:rsidP="001E26C0">
            <w:pPr>
              <w:jc w:val="center"/>
            </w:pPr>
            <w:r w:rsidRPr="00A70FF7">
              <w:t>Размер разовой надбавки,%</w:t>
            </w:r>
          </w:p>
        </w:tc>
        <w:tc>
          <w:tcPr>
            <w:tcW w:w="5244" w:type="dxa"/>
            <w:vMerge w:val="restart"/>
            <w:tcBorders>
              <w:top w:val="single" w:sz="4" w:space="0" w:color="auto"/>
              <w:left w:val="nil"/>
              <w:right w:val="single" w:sz="4" w:space="0" w:color="auto"/>
            </w:tcBorders>
            <w:shd w:val="clear" w:color="auto" w:fill="auto"/>
            <w:noWrap/>
          </w:tcPr>
          <w:p w:rsidR="001E26C0" w:rsidRPr="00A70FF7" w:rsidRDefault="001E26C0" w:rsidP="001E26C0">
            <w:pPr>
              <w:jc w:val="center"/>
              <w:rPr>
                <w:bCs/>
              </w:rPr>
            </w:pPr>
            <w:r w:rsidRPr="00A70FF7">
              <w:rPr>
                <w:bCs/>
              </w:rPr>
              <w:t>Доля от максимального количества баллов,%</w:t>
            </w:r>
          </w:p>
        </w:tc>
      </w:tr>
      <w:tr w:rsidR="001E26C0" w:rsidRPr="00A70FF7" w:rsidTr="001E26C0">
        <w:trPr>
          <w:cantSplit/>
          <w:trHeight w:val="373"/>
        </w:trPr>
        <w:tc>
          <w:tcPr>
            <w:tcW w:w="1858" w:type="dxa"/>
            <w:vMerge/>
            <w:tcBorders>
              <w:left w:val="single" w:sz="4" w:space="0" w:color="auto"/>
              <w:bottom w:val="single" w:sz="4" w:space="0" w:color="auto"/>
              <w:right w:val="single" w:sz="4" w:space="0" w:color="auto"/>
            </w:tcBorders>
            <w:shd w:val="clear" w:color="auto" w:fill="auto"/>
            <w:noWrap/>
          </w:tcPr>
          <w:p w:rsidR="001E26C0" w:rsidRPr="00A70FF7" w:rsidRDefault="001E26C0" w:rsidP="001E26C0">
            <w:pPr>
              <w:jc w:val="center"/>
            </w:pPr>
          </w:p>
        </w:tc>
        <w:tc>
          <w:tcPr>
            <w:tcW w:w="2552" w:type="dxa"/>
            <w:vMerge/>
            <w:tcBorders>
              <w:left w:val="nil"/>
              <w:bottom w:val="single" w:sz="4" w:space="0" w:color="auto"/>
              <w:right w:val="single" w:sz="4" w:space="0" w:color="auto"/>
            </w:tcBorders>
            <w:shd w:val="clear" w:color="auto" w:fill="auto"/>
            <w:noWrap/>
          </w:tcPr>
          <w:p w:rsidR="001E26C0" w:rsidRPr="00A70FF7" w:rsidRDefault="001E26C0" w:rsidP="001E26C0">
            <w:pPr>
              <w:jc w:val="center"/>
            </w:pPr>
          </w:p>
        </w:tc>
        <w:tc>
          <w:tcPr>
            <w:tcW w:w="5244" w:type="dxa"/>
            <w:vMerge/>
            <w:tcBorders>
              <w:left w:val="nil"/>
              <w:bottom w:val="single" w:sz="4" w:space="0" w:color="auto"/>
              <w:right w:val="single" w:sz="4" w:space="0" w:color="auto"/>
            </w:tcBorders>
            <w:shd w:val="clear" w:color="auto" w:fill="auto"/>
            <w:noWrap/>
          </w:tcPr>
          <w:p w:rsidR="001E26C0" w:rsidRPr="00A70FF7" w:rsidRDefault="001E26C0" w:rsidP="001E26C0">
            <w:pPr>
              <w:jc w:val="center"/>
              <w:rPr>
                <w:bCs/>
              </w:rPr>
            </w:pPr>
          </w:p>
        </w:tc>
      </w:tr>
      <w:tr w:rsidR="001E26C0" w:rsidRPr="00A70FF7" w:rsidTr="001E26C0">
        <w:trPr>
          <w:trHeight w:val="300"/>
        </w:trPr>
        <w:tc>
          <w:tcPr>
            <w:tcW w:w="1858" w:type="dxa"/>
            <w:vMerge w:val="restart"/>
            <w:tcBorders>
              <w:top w:val="single" w:sz="4" w:space="0" w:color="auto"/>
              <w:left w:val="single" w:sz="4" w:space="0" w:color="auto"/>
              <w:bottom w:val="single" w:sz="4" w:space="0" w:color="000000"/>
              <w:right w:val="single" w:sz="4" w:space="0" w:color="auto"/>
            </w:tcBorders>
            <w:shd w:val="clear" w:color="auto" w:fill="auto"/>
            <w:noWrap/>
          </w:tcPr>
          <w:p w:rsidR="001E26C0" w:rsidRPr="00A70FF7" w:rsidRDefault="001E26C0" w:rsidP="001E26C0">
            <w:pPr>
              <w:jc w:val="center"/>
            </w:pPr>
            <w:r w:rsidRPr="00A70FF7">
              <w:t xml:space="preserve">1 </w:t>
            </w:r>
            <w:r>
              <w:t>– 4 кварталы</w:t>
            </w:r>
          </w:p>
        </w:tc>
        <w:tc>
          <w:tcPr>
            <w:tcW w:w="7796" w:type="dxa"/>
            <w:gridSpan w:val="2"/>
            <w:tcBorders>
              <w:top w:val="single" w:sz="4" w:space="0" w:color="auto"/>
              <w:left w:val="nil"/>
              <w:bottom w:val="single" w:sz="4" w:space="0" w:color="auto"/>
              <w:right w:val="single" w:sz="4" w:space="0" w:color="auto"/>
            </w:tcBorders>
            <w:shd w:val="clear" w:color="auto" w:fill="auto"/>
            <w:noWrap/>
          </w:tcPr>
          <w:p w:rsidR="001E26C0" w:rsidRPr="00A70FF7" w:rsidRDefault="001E26C0" w:rsidP="001E26C0">
            <w:pPr>
              <w:jc w:val="right"/>
              <w:rPr>
                <w:bCs/>
                <w:i/>
              </w:rPr>
            </w:pPr>
            <w:r w:rsidRPr="00A70FF7">
              <w:rPr>
                <w:i/>
              </w:rPr>
              <w:t>Максимальное количество баллов за квартал</w:t>
            </w:r>
          </w:p>
        </w:tc>
      </w:tr>
      <w:tr w:rsidR="001E26C0" w:rsidRPr="00A70FF7" w:rsidTr="001E26C0">
        <w:trPr>
          <w:trHeight w:val="300"/>
        </w:trPr>
        <w:tc>
          <w:tcPr>
            <w:tcW w:w="1858" w:type="dxa"/>
            <w:vMerge/>
            <w:tcBorders>
              <w:top w:val="single" w:sz="4" w:space="0" w:color="auto"/>
              <w:left w:val="single" w:sz="4" w:space="0" w:color="auto"/>
              <w:bottom w:val="single" w:sz="4" w:space="0" w:color="000000"/>
              <w:right w:val="single" w:sz="4" w:space="0" w:color="auto"/>
            </w:tcBorders>
            <w:hideMark/>
          </w:tcPr>
          <w:p w:rsidR="001E26C0" w:rsidRPr="00A70FF7" w:rsidRDefault="001E26C0" w:rsidP="001E26C0">
            <w:pPr>
              <w:jc w:val="center"/>
            </w:pPr>
          </w:p>
        </w:tc>
        <w:tc>
          <w:tcPr>
            <w:tcW w:w="2552" w:type="dxa"/>
            <w:tcBorders>
              <w:top w:val="nil"/>
              <w:left w:val="nil"/>
              <w:bottom w:val="single" w:sz="4" w:space="0" w:color="auto"/>
              <w:right w:val="single" w:sz="4" w:space="0" w:color="auto"/>
            </w:tcBorders>
            <w:shd w:val="clear" w:color="auto" w:fill="auto"/>
            <w:noWrap/>
            <w:hideMark/>
          </w:tcPr>
          <w:p w:rsidR="001E26C0" w:rsidRPr="00A70FF7" w:rsidRDefault="001E26C0" w:rsidP="001E26C0">
            <w:pPr>
              <w:jc w:val="center"/>
              <w:rPr>
                <w:bCs/>
              </w:rPr>
            </w:pPr>
            <w:r w:rsidRPr="00A70FF7">
              <w:rPr>
                <w:bCs/>
              </w:rPr>
              <w:t>25%</w:t>
            </w:r>
          </w:p>
        </w:tc>
        <w:tc>
          <w:tcPr>
            <w:tcW w:w="5244" w:type="dxa"/>
            <w:tcBorders>
              <w:top w:val="nil"/>
              <w:left w:val="nil"/>
              <w:bottom w:val="single" w:sz="4" w:space="0" w:color="auto"/>
              <w:right w:val="single" w:sz="4" w:space="0" w:color="auto"/>
            </w:tcBorders>
            <w:shd w:val="clear" w:color="auto" w:fill="auto"/>
            <w:noWrap/>
            <w:hideMark/>
          </w:tcPr>
          <w:p w:rsidR="001E26C0" w:rsidRPr="00A70FF7" w:rsidRDefault="001E26C0" w:rsidP="001E26C0">
            <w:pPr>
              <w:jc w:val="center"/>
              <w:rPr>
                <w:i/>
                <w:iCs/>
              </w:rPr>
            </w:pPr>
            <w:r>
              <w:rPr>
                <w:i/>
                <w:iCs/>
              </w:rPr>
              <w:t>85</w:t>
            </w:r>
            <w:r w:rsidRPr="00A70FF7">
              <w:rPr>
                <w:i/>
                <w:iCs/>
              </w:rPr>
              <w:t>%-100%</w:t>
            </w:r>
          </w:p>
        </w:tc>
      </w:tr>
      <w:tr w:rsidR="001E26C0" w:rsidRPr="00A70FF7" w:rsidTr="001E26C0">
        <w:trPr>
          <w:trHeight w:val="300"/>
        </w:trPr>
        <w:tc>
          <w:tcPr>
            <w:tcW w:w="1858" w:type="dxa"/>
            <w:vMerge/>
            <w:tcBorders>
              <w:top w:val="single" w:sz="4" w:space="0" w:color="auto"/>
              <w:left w:val="single" w:sz="4" w:space="0" w:color="auto"/>
              <w:bottom w:val="single" w:sz="4" w:space="0" w:color="000000"/>
              <w:right w:val="single" w:sz="4" w:space="0" w:color="auto"/>
            </w:tcBorders>
            <w:hideMark/>
          </w:tcPr>
          <w:p w:rsidR="001E26C0" w:rsidRPr="00A70FF7" w:rsidRDefault="001E26C0" w:rsidP="001E26C0">
            <w:pPr>
              <w:jc w:val="center"/>
            </w:pPr>
          </w:p>
        </w:tc>
        <w:tc>
          <w:tcPr>
            <w:tcW w:w="2552" w:type="dxa"/>
            <w:tcBorders>
              <w:top w:val="nil"/>
              <w:left w:val="nil"/>
              <w:bottom w:val="single" w:sz="4" w:space="0" w:color="auto"/>
              <w:right w:val="single" w:sz="4" w:space="0" w:color="auto"/>
            </w:tcBorders>
            <w:shd w:val="clear" w:color="auto" w:fill="auto"/>
            <w:noWrap/>
            <w:hideMark/>
          </w:tcPr>
          <w:p w:rsidR="001E26C0" w:rsidRPr="00A70FF7" w:rsidRDefault="001E26C0" w:rsidP="001E26C0">
            <w:pPr>
              <w:jc w:val="center"/>
              <w:rPr>
                <w:bCs/>
              </w:rPr>
            </w:pPr>
            <w:r w:rsidRPr="00A70FF7">
              <w:rPr>
                <w:bCs/>
              </w:rPr>
              <w:t>20%</w:t>
            </w:r>
          </w:p>
        </w:tc>
        <w:tc>
          <w:tcPr>
            <w:tcW w:w="5244" w:type="dxa"/>
            <w:tcBorders>
              <w:top w:val="nil"/>
              <w:left w:val="nil"/>
              <w:bottom w:val="single" w:sz="4" w:space="0" w:color="auto"/>
              <w:right w:val="single" w:sz="4" w:space="0" w:color="auto"/>
            </w:tcBorders>
            <w:shd w:val="clear" w:color="auto" w:fill="auto"/>
            <w:noWrap/>
            <w:hideMark/>
          </w:tcPr>
          <w:p w:rsidR="001E26C0" w:rsidRPr="00A70FF7" w:rsidRDefault="001E26C0" w:rsidP="001E26C0">
            <w:pPr>
              <w:jc w:val="center"/>
              <w:rPr>
                <w:i/>
                <w:iCs/>
              </w:rPr>
            </w:pPr>
            <w:r w:rsidRPr="00A70FF7">
              <w:rPr>
                <w:i/>
                <w:iCs/>
              </w:rPr>
              <w:t>65%-84%</w:t>
            </w:r>
          </w:p>
        </w:tc>
      </w:tr>
      <w:tr w:rsidR="001E26C0" w:rsidRPr="00A70FF7" w:rsidTr="001E26C0">
        <w:trPr>
          <w:trHeight w:val="300"/>
        </w:trPr>
        <w:tc>
          <w:tcPr>
            <w:tcW w:w="1858" w:type="dxa"/>
            <w:vMerge/>
            <w:tcBorders>
              <w:top w:val="single" w:sz="4" w:space="0" w:color="auto"/>
              <w:left w:val="single" w:sz="4" w:space="0" w:color="auto"/>
              <w:bottom w:val="single" w:sz="4" w:space="0" w:color="000000"/>
              <w:right w:val="single" w:sz="4" w:space="0" w:color="auto"/>
            </w:tcBorders>
            <w:hideMark/>
          </w:tcPr>
          <w:p w:rsidR="001E26C0" w:rsidRPr="00A70FF7" w:rsidRDefault="001E26C0" w:rsidP="001E26C0">
            <w:pPr>
              <w:jc w:val="center"/>
            </w:pPr>
          </w:p>
        </w:tc>
        <w:tc>
          <w:tcPr>
            <w:tcW w:w="2552" w:type="dxa"/>
            <w:tcBorders>
              <w:top w:val="nil"/>
              <w:left w:val="nil"/>
              <w:bottom w:val="single" w:sz="4" w:space="0" w:color="auto"/>
              <w:right w:val="single" w:sz="4" w:space="0" w:color="auto"/>
            </w:tcBorders>
            <w:shd w:val="clear" w:color="auto" w:fill="auto"/>
            <w:noWrap/>
            <w:hideMark/>
          </w:tcPr>
          <w:p w:rsidR="001E26C0" w:rsidRPr="00A70FF7" w:rsidRDefault="001E26C0" w:rsidP="001E26C0">
            <w:pPr>
              <w:jc w:val="center"/>
              <w:rPr>
                <w:bCs/>
              </w:rPr>
            </w:pPr>
            <w:r w:rsidRPr="00A70FF7">
              <w:rPr>
                <w:bCs/>
              </w:rPr>
              <w:t>15%</w:t>
            </w:r>
          </w:p>
        </w:tc>
        <w:tc>
          <w:tcPr>
            <w:tcW w:w="5244" w:type="dxa"/>
            <w:tcBorders>
              <w:top w:val="nil"/>
              <w:left w:val="nil"/>
              <w:bottom w:val="single" w:sz="4" w:space="0" w:color="auto"/>
              <w:right w:val="single" w:sz="4" w:space="0" w:color="auto"/>
            </w:tcBorders>
            <w:shd w:val="clear" w:color="auto" w:fill="auto"/>
            <w:noWrap/>
            <w:hideMark/>
          </w:tcPr>
          <w:p w:rsidR="001E26C0" w:rsidRPr="00A70FF7" w:rsidRDefault="001E26C0" w:rsidP="001E26C0">
            <w:pPr>
              <w:jc w:val="center"/>
              <w:rPr>
                <w:i/>
                <w:iCs/>
              </w:rPr>
            </w:pPr>
            <w:r w:rsidRPr="00A70FF7">
              <w:rPr>
                <w:i/>
                <w:iCs/>
              </w:rPr>
              <w:t>50%-64%</w:t>
            </w:r>
          </w:p>
        </w:tc>
      </w:tr>
    </w:tbl>
    <w:p w:rsidR="001E26C0" w:rsidRDefault="001E26C0" w:rsidP="001E26C0">
      <w:pPr>
        <w:rPr>
          <w:rFonts w:eastAsia="Calibri"/>
          <w:sz w:val="24"/>
          <w:szCs w:val="24"/>
        </w:rPr>
      </w:pPr>
    </w:p>
    <w:p w:rsidR="001E26C0" w:rsidRDefault="001E26C0" w:rsidP="001E26C0">
      <w:pPr>
        <w:rPr>
          <w:rFonts w:eastAsia="Calibri"/>
          <w:sz w:val="24"/>
          <w:szCs w:val="24"/>
        </w:rPr>
      </w:pPr>
    </w:p>
    <w:p w:rsidR="008C7457" w:rsidRDefault="008C7457" w:rsidP="001E26C0">
      <w:pPr>
        <w:rPr>
          <w:rFonts w:eastAsia="Calibri"/>
          <w:sz w:val="24"/>
          <w:szCs w:val="24"/>
        </w:rPr>
      </w:pPr>
    </w:p>
    <w:p w:rsidR="008C7457" w:rsidRDefault="008C7457" w:rsidP="001E26C0">
      <w:pPr>
        <w:rPr>
          <w:rFonts w:eastAsia="Calibri"/>
          <w:sz w:val="24"/>
          <w:szCs w:val="24"/>
        </w:rPr>
      </w:pPr>
    </w:p>
    <w:p w:rsidR="008C7457" w:rsidRDefault="008C7457" w:rsidP="001E26C0">
      <w:pPr>
        <w:rPr>
          <w:rFonts w:eastAsia="Calibri"/>
          <w:sz w:val="24"/>
          <w:szCs w:val="24"/>
        </w:rPr>
      </w:pPr>
    </w:p>
    <w:p w:rsidR="008C7457" w:rsidRDefault="008C7457" w:rsidP="001E26C0">
      <w:pPr>
        <w:rPr>
          <w:rFonts w:eastAsia="Calibri"/>
          <w:sz w:val="24"/>
          <w:szCs w:val="24"/>
        </w:rPr>
      </w:pPr>
    </w:p>
    <w:p w:rsidR="001E26C0" w:rsidRDefault="001E26C0" w:rsidP="001E26C0">
      <w:pPr>
        <w:rPr>
          <w:rFonts w:eastAsia="Calibri"/>
          <w:sz w:val="24"/>
          <w:szCs w:val="24"/>
        </w:rPr>
      </w:pPr>
    </w:p>
    <w:p w:rsidR="001E26C0" w:rsidRDefault="001E26C0" w:rsidP="001E26C0">
      <w:pPr>
        <w:rPr>
          <w:rFonts w:eastAsia="Calibri"/>
          <w:sz w:val="24"/>
          <w:szCs w:val="24"/>
        </w:rPr>
      </w:pPr>
    </w:p>
    <w:p w:rsidR="001E26C0" w:rsidRPr="00A70FF7" w:rsidRDefault="001E26C0" w:rsidP="001E26C0">
      <w:pPr>
        <w:rPr>
          <w:rFonts w:eastAsia="Calibri"/>
          <w:sz w:val="24"/>
          <w:szCs w:val="24"/>
        </w:rPr>
      </w:pPr>
    </w:p>
    <w:p w:rsidR="001E26C0" w:rsidRPr="00D86BF1" w:rsidRDefault="001E26C0" w:rsidP="001E26C0">
      <w:pPr>
        <w:jc w:val="center"/>
        <w:rPr>
          <w:sz w:val="26"/>
          <w:szCs w:val="26"/>
        </w:rPr>
      </w:pPr>
      <w:r>
        <w:rPr>
          <w:sz w:val="26"/>
          <w:szCs w:val="26"/>
        </w:rPr>
        <w:t xml:space="preserve">Раздел </w:t>
      </w:r>
      <w:r>
        <w:rPr>
          <w:sz w:val="26"/>
          <w:szCs w:val="26"/>
          <w:lang w:val="en-US"/>
        </w:rPr>
        <w:t>V</w:t>
      </w:r>
    </w:p>
    <w:p w:rsidR="001E26C0" w:rsidRPr="00A70FF7" w:rsidRDefault="001E26C0" w:rsidP="001E26C0">
      <w:pPr>
        <w:jc w:val="center"/>
        <w:rPr>
          <w:b/>
          <w:sz w:val="26"/>
          <w:szCs w:val="26"/>
        </w:rPr>
      </w:pPr>
      <w:r w:rsidRPr="00A70FF7">
        <w:rPr>
          <w:b/>
          <w:sz w:val="26"/>
          <w:szCs w:val="26"/>
        </w:rPr>
        <w:t xml:space="preserve">Порядок предоставления отчета о выполнении </w:t>
      </w:r>
    </w:p>
    <w:p w:rsidR="001E26C0" w:rsidRPr="00747576" w:rsidRDefault="001E26C0" w:rsidP="001E26C0">
      <w:pPr>
        <w:jc w:val="center"/>
        <w:rPr>
          <w:rFonts w:eastAsia="Calibri"/>
          <w:b/>
          <w:sz w:val="26"/>
          <w:szCs w:val="26"/>
        </w:rPr>
      </w:pPr>
      <w:r>
        <w:rPr>
          <w:b/>
          <w:sz w:val="26"/>
          <w:szCs w:val="26"/>
        </w:rPr>
        <w:t>учреждением «Дирекция по эксплуатации зданий учреждений культуры»</w:t>
      </w:r>
      <w:r>
        <w:rPr>
          <w:rFonts w:eastAsia="Calibri"/>
          <w:b/>
          <w:sz w:val="26"/>
          <w:szCs w:val="26"/>
        </w:rPr>
        <w:t>, подведомственным</w:t>
      </w:r>
      <w:r w:rsidRPr="00A70FF7">
        <w:rPr>
          <w:rFonts w:eastAsia="Calibri"/>
          <w:b/>
          <w:sz w:val="26"/>
          <w:szCs w:val="26"/>
        </w:rPr>
        <w:t xml:space="preserve"> Департаменту образования, культуры и спорта,</w:t>
      </w:r>
      <w:r>
        <w:rPr>
          <w:rFonts w:eastAsia="Calibri"/>
          <w:b/>
          <w:sz w:val="26"/>
          <w:szCs w:val="26"/>
        </w:rPr>
        <w:t xml:space="preserve"> </w:t>
      </w:r>
      <w:r w:rsidRPr="00A70FF7">
        <w:rPr>
          <w:b/>
          <w:sz w:val="26"/>
          <w:szCs w:val="26"/>
        </w:rPr>
        <w:t>показателей эффективности деятельности</w:t>
      </w:r>
    </w:p>
    <w:p w:rsidR="001E26C0" w:rsidRPr="00A70FF7" w:rsidRDefault="001E26C0" w:rsidP="001E26C0">
      <w:pPr>
        <w:jc w:val="center"/>
        <w:rPr>
          <w:b/>
          <w:sz w:val="26"/>
          <w:szCs w:val="26"/>
        </w:rPr>
      </w:pPr>
    </w:p>
    <w:p w:rsidR="001E26C0" w:rsidRPr="00A70FF7" w:rsidRDefault="001E26C0" w:rsidP="001E26C0">
      <w:pPr>
        <w:ind w:firstLine="709"/>
        <w:jc w:val="both"/>
        <w:rPr>
          <w:sz w:val="26"/>
          <w:szCs w:val="26"/>
        </w:rPr>
      </w:pPr>
      <w:r w:rsidRPr="00A70FF7">
        <w:rPr>
          <w:sz w:val="26"/>
          <w:szCs w:val="26"/>
        </w:rPr>
        <w:t xml:space="preserve">1. Отчет о выполнении </w:t>
      </w:r>
      <w:r>
        <w:rPr>
          <w:sz w:val="26"/>
          <w:szCs w:val="26"/>
        </w:rPr>
        <w:t>Учреждением</w:t>
      </w:r>
      <w:r w:rsidRPr="00A70FF7">
        <w:rPr>
          <w:sz w:val="26"/>
          <w:szCs w:val="26"/>
        </w:rPr>
        <w:t xml:space="preserve"> показателей эффективности деятельности, форма которого установлена настоящим приложением (далее – отчет), представ</w:t>
      </w:r>
      <w:r>
        <w:rPr>
          <w:sz w:val="26"/>
          <w:szCs w:val="26"/>
        </w:rPr>
        <w:t xml:space="preserve">ляется руководителем </w:t>
      </w:r>
      <w:r w:rsidRPr="00A70FF7">
        <w:rPr>
          <w:sz w:val="26"/>
          <w:szCs w:val="26"/>
        </w:rPr>
        <w:t>в Департамент</w:t>
      </w:r>
      <w:r>
        <w:rPr>
          <w:sz w:val="26"/>
          <w:szCs w:val="26"/>
        </w:rPr>
        <w:t xml:space="preserve"> образования</w:t>
      </w:r>
      <w:r w:rsidRPr="00A70FF7">
        <w:rPr>
          <w:sz w:val="26"/>
          <w:szCs w:val="26"/>
        </w:rPr>
        <w:t>.</w:t>
      </w:r>
    </w:p>
    <w:p w:rsidR="001E26C0" w:rsidRPr="00A70FF7" w:rsidRDefault="001E26C0" w:rsidP="001E26C0">
      <w:pPr>
        <w:ind w:firstLine="709"/>
        <w:jc w:val="both"/>
        <w:rPr>
          <w:sz w:val="26"/>
          <w:szCs w:val="26"/>
        </w:rPr>
      </w:pPr>
      <w:r w:rsidRPr="00A70FF7">
        <w:rPr>
          <w:sz w:val="26"/>
          <w:szCs w:val="26"/>
        </w:rPr>
        <w:t>Отчет должен содержать сведения о выполнении каждого показателя эффект</w:t>
      </w:r>
      <w:r>
        <w:rPr>
          <w:sz w:val="26"/>
          <w:szCs w:val="26"/>
        </w:rPr>
        <w:t>ивности деятельности Учреждения</w:t>
      </w:r>
      <w:r w:rsidRPr="00A70FF7">
        <w:rPr>
          <w:sz w:val="26"/>
          <w:szCs w:val="26"/>
        </w:rPr>
        <w:t>, включенного в отчет.</w:t>
      </w:r>
    </w:p>
    <w:p w:rsidR="001E26C0" w:rsidRPr="00A70FF7" w:rsidRDefault="001E26C0" w:rsidP="001E26C0">
      <w:pPr>
        <w:ind w:firstLine="709"/>
        <w:jc w:val="both"/>
        <w:rPr>
          <w:sz w:val="26"/>
          <w:szCs w:val="26"/>
        </w:rPr>
      </w:pPr>
      <w:r w:rsidRPr="00A70FF7">
        <w:rPr>
          <w:sz w:val="26"/>
          <w:szCs w:val="26"/>
        </w:rPr>
        <w:t>В отчете (графа 5) указываются сведения о причинах, повлиявших на снижение (увеличение) выполнения показателей</w:t>
      </w:r>
      <w:r>
        <w:rPr>
          <w:sz w:val="26"/>
          <w:szCs w:val="26"/>
        </w:rPr>
        <w:t xml:space="preserve"> эффективности деятельности Учреждения</w:t>
      </w:r>
      <w:r w:rsidRPr="00A70FF7">
        <w:rPr>
          <w:sz w:val="26"/>
          <w:szCs w:val="26"/>
        </w:rPr>
        <w:t>.</w:t>
      </w:r>
    </w:p>
    <w:p w:rsidR="001E26C0" w:rsidRPr="00A70FF7" w:rsidRDefault="001E26C0" w:rsidP="001E26C0">
      <w:pPr>
        <w:ind w:firstLine="709"/>
        <w:jc w:val="both"/>
        <w:rPr>
          <w:sz w:val="26"/>
          <w:szCs w:val="26"/>
        </w:rPr>
      </w:pPr>
      <w:r w:rsidRPr="00A70FF7">
        <w:rPr>
          <w:sz w:val="26"/>
          <w:szCs w:val="26"/>
        </w:rPr>
        <w:t>К отчету прилагается расчет экономии фонда з</w:t>
      </w:r>
      <w:r>
        <w:rPr>
          <w:sz w:val="26"/>
          <w:szCs w:val="26"/>
        </w:rPr>
        <w:t xml:space="preserve">аработной платы Учреждения </w:t>
      </w:r>
      <w:r w:rsidRPr="00A70FF7">
        <w:rPr>
          <w:sz w:val="26"/>
          <w:szCs w:val="26"/>
        </w:rPr>
        <w:t xml:space="preserve"> в текущем квартале финансового года.</w:t>
      </w:r>
    </w:p>
    <w:p w:rsidR="001E26C0" w:rsidRPr="00A70FF7" w:rsidRDefault="001E26C0" w:rsidP="001E26C0">
      <w:pPr>
        <w:ind w:firstLine="709"/>
        <w:jc w:val="both"/>
        <w:rPr>
          <w:sz w:val="26"/>
          <w:szCs w:val="26"/>
        </w:rPr>
      </w:pPr>
      <w:r w:rsidRPr="00A70FF7">
        <w:rPr>
          <w:sz w:val="26"/>
          <w:szCs w:val="26"/>
        </w:rPr>
        <w:t xml:space="preserve">2. Отчет в трехдневный срок после его поступления в Департамент направляется начальнику отдела </w:t>
      </w:r>
      <w:r>
        <w:rPr>
          <w:sz w:val="26"/>
          <w:szCs w:val="26"/>
        </w:rPr>
        <w:t>(сектора)</w:t>
      </w:r>
      <w:r w:rsidRPr="00A70FF7">
        <w:rPr>
          <w:sz w:val="26"/>
          <w:szCs w:val="26"/>
        </w:rPr>
        <w:t>.</w:t>
      </w:r>
    </w:p>
    <w:p w:rsidR="001E26C0" w:rsidRPr="00A70FF7" w:rsidRDefault="001E26C0" w:rsidP="001E26C0">
      <w:pPr>
        <w:ind w:firstLine="709"/>
        <w:jc w:val="both"/>
        <w:rPr>
          <w:sz w:val="26"/>
          <w:szCs w:val="26"/>
        </w:rPr>
      </w:pPr>
      <w:r w:rsidRPr="00A70FF7">
        <w:rPr>
          <w:sz w:val="26"/>
          <w:szCs w:val="26"/>
        </w:rPr>
        <w:t xml:space="preserve">3. В течение пяти рабочих дней после поступления отчета начальник отдела </w:t>
      </w:r>
      <w:r>
        <w:rPr>
          <w:sz w:val="26"/>
          <w:szCs w:val="26"/>
        </w:rPr>
        <w:t>(сектора)</w:t>
      </w:r>
      <w:r w:rsidRPr="00A70FF7">
        <w:rPr>
          <w:sz w:val="26"/>
          <w:szCs w:val="26"/>
        </w:rPr>
        <w:t xml:space="preserve"> рассматривает представленные в отчете данные в соответствии с разделами приложений и дает заключение.</w:t>
      </w:r>
    </w:p>
    <w:p w:rsidR="001E26C0" w:rsidRPr="00A70FF7" w:rsidRDefault="001E26C0" w:rsidP="001E26C0">
      <w:pPr>
        <w:ind w:firstLine="709"/>
        <w:jc w:val="both"/>
        <w:rPr>
          <w:sz w:val="26"/>
          <w:szCs w:val="26"/>
        </w:rPr>
      </w:pPr>
      <w:r w:rsidRPr="00A70FF7">
        <w:rPr>
          <w:sz w:val="26"/>
          <w:szCs w:val="26"/>
        </w:rPr>
        <w:t xml:space="preserve">4. Комиссия на заседании рассматривает заключения, представленные начальниками отделов </w:t>
      </w:r>
      <w:r>
        <w:rPr>
          <w:sz w:val="26"/>
          <w:szCs w:val="26"/>
        </w:rPr>
        <w:t>(секторов)</w:t>
      </w:r>
      <w:r w:rsidRPr="00A70FF7">
        <w:rPr>
          <w:sz w:val="26"/>
          <w:szCs w:val="26"/>
        </w:rPr>
        <w:t xml:space="preserve"> не позднее 25 числа месяца, следующего за отчетным периодом, за </w:t>
      </w:r>
      <w:r w:rsidRPr="00A70FF7">
        <w:rPr>
          <w:sz w:val="26"/>
          <w:szCs w:val="26"/>
          <w:lang w:val="en-US"/>
        </w:rPr>
        <w:t>IV</w:t>
      </w:r>
      <w:r w:rsidRPr="00A70FF7">
        <w:rPr>
          <w:sz w:val="26"/>
          <w:szCs w:val="26"/>
        </w:rPr>
        <w:t xml:space="preserve"> квартал не позднее 25 </w:t>
      </w:r>
      <w:r>
        <w:rPr>
          <w:sz w:val="26"/>
          <w:szCs w:val="26"/>
        </w:rPr>
        <w:t>января</w:t>
      </w:r>
      <w:r w:rsidRPr="00A70FF7">
        <w:rPr>
          <w:sz w:val="26"/>
          <w:szCs w:val="26"/>
        </w:rPr>
        <w:t xml:space="preserve"> </w:t>
      </w:r>
      <w:r>
        <w:rPr>
          <w:sz w:val="26"/>
          <w:szCs w:val="26"/>
        </w:rPr>
        <w:t>следующего</w:t>
      </w:r>
      <w:r w:rsidRPr="00A70FF7">
        <w:rPr>
          <w:sz w:val="26"/>
          <w:szCs w:val="26"/>
        </w:rPr>
        <w:t xml:space="preserve"> финансового года.</w:t>
      </w:r>
    </w:p>
    <w:p w:rsidR="001E26C0" w:rsidRPr="00A70FF7" w:rsidRDefault="001E26C0" w:rsidP="001E26C0">
      <w:pPr>
        <w:ind w:firstLine="720"/>
        <w:jc w:val="both"/>
        <w:rPr>
          <w:sz w:val="24"/>
          <w:szCs w:val="24"/>
        </w:rPr>
      </w:pPr>
      <w:r w:rsidRPr="00A70FF7">
        <w:rPr>
          <w:sz w:val="26"/>
          <w:szCs w:val="26"/>
        </w:rPr>
        <w:t>5. По итогам заседания Комиссии оформляется протокол, который подписывается всеми членами Комиссии, присутствующими на заседании.</w:t>
      </w:r>
    </w:p>
    <w:p w:rsidR="001E26C0" w:rsidRPr="00A70FF7" w:rsidRDefault="001E26C0" w:rsidP="001E26C0">
      <w:pPr>
        <w:jc w:val="center"/>
        <w:rPr>
          <w:b/>
          <w:sz w:val="26"/>
          <w:szCs w:val="26"/>
        </w:rPr>
      </w:pPr>
    </w:p>
    <w:p w:rsidR="001E26C0" w:rsidRPr="00283FEF" w:rsidRDefault="001E26C0" w:rsidP="001E26C0">
      <w:pPr>
        <w:jc w:val="center"/>
        <w:rPr>
          <w:sz w:val="26"/>
          <w:szCs w:val="26"/>
        </w:rPr>
      </w:pPr>
      <w:r>
        <w:rPr>
          <w:sz w:val="26"/>
          <w:szCs w:val="26"/>
        </w:rPr>
        <w:t xml:space="preserve">Раздел </w:t>
      </w:r>
      <w:r>
        <w:rPr>
          <w:sz w:val="26"/>
          <w:szCs w:val="26"/>
          <w:lang w:val="en-US"/>
        </w:rPr>
        <w:t>VI</w:t>
      </w:r>
    </w:p>
    <w:p w:rsidR="001E26C0" w:rsidRDefault="001E26C0" w:rsidP="001E26C0">
      <w:pPr>
        <w:jc w:val="center"/>
        <w:rPr>
          <w:b/>
          <w:sz w:val="26"/>
          <w:szCs w:val="26"/>
        </w:rPr>
      </w:pPr>
      <w:r w:rsidRPr="00A70FF7">
        <w:rPr>
          <w:b/>
          <w:sz w:val="26"/>
          <w:szCs w:val="26"/>
        </w:rPr>
        <w:t xml:space="preserve">Форма отчета о выполнении </w:t>
      </w:r>
      <w:r>
        <w:rPr>
          <w:b/>
          <w:sz w:val="26"/>
          <w:szCs w:val="26"/>
        </w:rPr>
        <w:t xml:space="preserve">учреждением </w:t>
      </w:r>
    </w:p>
    <w:p w:rsidR="001E26C0" w:rsidRDefault="001E26C0" w:rsidP="001E26C0">
      <w:pPr>
        <w:jc w:val="center"/>
        <w:rPr>
          <w:b/>
          <w:sz w:val="26"/>
          <w:szCs w:val="26"/>
        </w:rPr>
      </w:pPr>
      <w:r w:rsidRPr="00BB2D70">
        <w:rPr>
          <w:b/>
          <w:sz w:val="26"/>
          <w:szCs w:val="26"/>
        </w:rPr>
        <w:t>государ</w:t>
      </w:r>
      <w:r>
        <w:rPr>
          <w:b/>
          <w:sz w:val="26"/>
          <w:szCs w:val="26"/>
        </w:rPr>
        <w:t>ственного бюджетного учреждения Ненецкого автономного округа</w:t>
      </w:r>
    </w:p>
    <w:p w:rsidR="001E26C0" w:rsidRPr="00A70FF7" w:rsidRDefault="001E26C0" w:rsidP="001E26C0">
      <w:pPr>
        <w:jc w:val="center"/>
        <w:rPr>
          <w:b/>
          <w:sz w:val="26"/>
          <w:szCs w:val="26"/>
        </w:rPr>
      </w:pPr>
      <w:r>
        <w:rPr>
          <w:b/>
          <w:sz w:val="26"/>
          <w:szCs w:val="26"/>
        </w:rPr>
        <w:t xml:space="preserve"> «Дирекция по эксплуатации зданий учреждений культуры»</w:t>
      </w:r>
    </w:p>
    <w:p w:rsidR="001E26C0" w:rsidRPr="00A70FF7" w:rsidRDefault="001E26C0" w:rsidP="001E26C0">
      <w:pPr>
        <w:jc w:val="center"/>
        <w:rPr>
          <w:b/>
          <w:sz w:val="26"/>
          <w:szCs w:val="26"/>
        </w:rPr>
      </w:pPr>
      <w:r w:rsidRPr="00A70FF7">
        <w:rPr>
          <w:b/>
          <w:sz w:val="26"/>
          <w:szCs w:val="26"/>
        </w:rPr>
        <w:t xml:space="preserve">показателей эффективности деятельности </w:t>
      </w:r>
    </w:p>
    <w:p w:rsidR="001E26C0" w:rsidRPr="00A70FF7" w:rsidRDefault="001E26C0" w:rsidP="001E26C0">
      <w:pPr>
        <w:jc w:val="center"/>
        <w:rPr>
          <w:b/>
          <w:sz w:val="26"/>
          <w:szCs w:val="26"/>
        </w:rPr>
      </w:pPr>
      <w:r w:rsidRPr="00A70FF7">
        <w:rPr>
          <w:b/>
          <w:sz w:val="26"/>
          <w:szCs w:val="26"/>
        </w:rPr>
        <w:t>за __ квартал 20__ года</w:t>
      </w:r>
    </w:p>
    <w:p w:rsidR="001E26C0" w:rsidRPr="00A70FF7" w:rsidRDefault="001E26C0" w:rsidP="001E26C0">
      <w:pPr>
        <w:jc w:val="center"/>
        <w:rPr>
          <w:b/>
          <w:sz w:val="26"/>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4235"/>
        <w:gridCol w:w="1369"/>
        <w:gridCol w:w="1457"/>
        <w:gridCol w:w="1834"/>
      </w:tblGrid>
      <w:tr w:rsidR="001E26C0" w:rsidRPr="00A70FF7" w:rsidTr="001E26C0">
        <w:tc>
          <w:tcPr>
            <w:tcW w:w="2565" w:type="pct"/>
            <w:gridSpan w:val="2"/>
            <w:shd w:val="clear" w:color="auto" w:fill="auto"/>
          </w:tcPr>
          <w:p w:rsidR="001E26C0" w:rsidRPr="00A70FF7" w:rsidRDefault="001E26C0" w:rsidP="001E26C0">
            <w:pPr>
              <w:rPr>
                <w:sz w:val="24"/>
                <w:szCs w:val="24"/>
              </w:rPr>
            </w:pPr>
            <w:r w:rsidRPr="00A70FF7">
              <w:rPr>
                <w:sz w:val="24"/>
                <w:szCs w:val="24"/>
              </w:rPr>
              <w:t>Наименование организации</w:t>
            </w:r>
          </w:p>
        </w:tc>
        <w:tc>
          <w:tcPr>
            <w:tcW w:w="2435" w:type="pct"/>
            <w:gridSpan w:val="3"/>
            <w:shd w:val="clear" w:color="auto" w:fill="auto"/>
          </w:tcPr>
          <w:p w:rsidR="001E26C0" w:rsidRPr="00A70FF7" w:rsidRDefault="001E26C0" w:rsidP="001E26C0">
            <w:pPr>
              <w:rPr>
                <w:sz w:val="24"/>
                <w:szCs w:val="24"/>
              </w:rPr>
            </w:pPr>
          </w:p>
        </w:tc>
      </w:tr>
      <w:tr w:rsidR="001E26C0" w:rsidRPr="00A70FF7" w:rsidTr="001E26C0">
        <w:tc>
          <w:tcPr>
            <w:tcW w:w="2565" w:type="pct"/>
            <w:gridSpan w:val="2"/>
            <w:shd w:val="clear" w:color="auto" w:fill="auto"/>
          </w:tcPr>
          <w:p w:rsidR="001E26C0" w:rsidRPr="00A70FF7" w:rsidRDefault="001E26C0" w:rsidP="001E26C0">
            <w:pPr>
              <w:rPr>
                <w:sz w:val="24"/>
                <w:szCs w:val="24"/>
              </w:rPr>
            </w:pPr>
            <w:r w:rsidRPr="00A70FF7">
              <w:rPr>
                <w:sz w:val="24"/>
                <w:szCs w:val="24"/>
              </w:rPr>
              <w:t>Должность руководителя организации</w:t>
            </w:r>
          </w:p>
        </w:tc>
        <w:tc>
          <w:tcPr>
            <w:tcW w:w="2435" w:type="pct"/>
            <w:gridSpan w:val="3"/>
            <w:shd w:val="clear" w:color="auto" w:fill="auto"/>
          </w:tcPr>
          <w:p w:rsidR="001E26C0" w:rsidRPr="00A70FF7" w:rsidRDefault="001E26C0" w:rsidP="001E26C0">
            <w:pPr>
              <w:rPr>
                <w:sz w:val="24"/>
                <w:szCs w:val="24"/>
              </w:rPr>
            </w:pPr>
          </w:p>
        </w:tc>
      </w:tr>
      <w:tr w:rsidR="001E26C0" w:rsidRPr="00A70FF7" w:rsidTr="001E26C0">
        <w:tc>
          <w:tcPr>
            <w:tcW w:w="2565" w:type="pct"/>
            <w:gridSpan w:val="2"/>
            <w:shd w:val="clear" w:color="auto" w:fill="auto"/>
          </w:tcPr>
          <w:p w:rsidR="001E26C0" w:rsidRPr="00A70FF7" w:rsidRDefault="001E26C0" w:rsidP="001E26C0">
            <w:pPr>
              <w:rPr>
                <w:sz w:val="24"/>
                <w:szCs w:val="24"/>
              </w:rPr>
            </w:pPr>
            <w:r>
              <w:rPr>
                <w:sz w:val="24"/>
                <w:szCs w:val="24"/>
              </w:rPr>
              <w:t>Ф.И.О. руководителя учреждения</w:t>
            </w:r>
          </w:p>
        </w:tc>
        <w:tc>
          <w:tcPr>
            <w:tcW w:w="2435" w:type="pct"/>
            <w:gridSpan w:val="3"/>
            <w:shd w:val="clear" w:color="auto" w:fill="auto"/>
          </w:tcPr>
          <w:p w:rsidR="001E26C0" w:rsidRPr="00A70FF7" w:rsidRDefault="001E26C0" w:rsidP="001E26C0">
            <w:pPr>
              <w:rPr>
                <w:sz w:val="24"/>
                <w:szCs w:val="24"/>
              </w:rPr>
            </w:pPr>
          </w:p>
        </w:tc>
      </w:tr>
      <w:tr w:rsidR="001E26C0" w:rsidRPr="00A70FF7" w:rsidTr="001E26C0">
        <w:tc>
          <w:tcPr>
            <w:tcW w:w="353" w:type="pct"/>
            <w:shd w:val="clear" w:color="auto" w:fill="auto"/>
          </w:tcPr>
          <w:p w:rsidR="001E26C0" w:rsidRPr="00A70FF7" w:rsidRDefault="001E26C0" w:rsidP="001E26C0">
            <w:pPr>
              <w:jc w:val="center"/>
              <w:rPr>
                <w:sz w:val="24"/>
                <w:szCs w:val="24"/>
              </w:rPr>
            </w:pPr>
            <w:r w:rsidRPr="00A70FF7">
              <w:rPr>
                <w:sz w:val="24"/>
                <w:szCs w:val="24"/>
              </w:rPr>
              <w:t>№ п/п</w:t>
            </w:r>
          </w:p>
        </w:tc>
        <w:tc>
          <w:tcPr>
            <w:tcW w:w="2213" w:type="pct"/>
            <w:shd w:val="clear" w:color="auto" w:fill="auto"/>
          </w:tcPr>
          <w:p w:rsidR="001E26C0" w:rsidRPr="00A70FF7" w:rsidRDefault="001E26C0" w:rsidP="001E26C0">
            <w:pPr>
              <w:jc w:val="center"/>
              <w:rPr>
                <w:sz w:val="24"/>
                <w:szCs w:val="24"/>
              </w:rPr>
            </w:pPr>
            <w:r w:rsidRPr="00A70FF7">
              <w:rPr>
                <w:sz w:val="24"/>
                <w:szCs w:val="24"/>
              </w:rPr>
              <w:t>Показатели/критерии</w:t>
            </w:r>
            <w:r w:rsidRPr="00A70FF7">
              <w:rPr>
                <w:sz w:val="24"/>
                <w:szCs w:val="24"/>
                <w:vertAlign w:val="superscript"/>
              </w:rPr>
              <w:footnoteReference w:id="14"/>
            </w:r>
          </w:p>
        </w:tc>
        <w:tc>
          <w:tcPr>
            <w:tcW w:w="715" w:type="pct"/>
            <w:shd w:val="clear" w:color="auto" w:fill="auto"/>
          </w:tcPr>
          <w:p w:rsidR="001E26C0" w:rsidRPr="00A70FF7" w:rsidRDefault="001E26C0" w:rsidP="001E26C0">
            <w:pPr>
              <w:jc w:val="center"/>
              <w:rPr>
                <w:sz w:val="24"/>
                <w:szCs w:val="24"/>
              </w:rPr>
            </w:pPr>
            <w:r w:rsidRPr="00A70FF7">
              <w:rPr>
                <w:sz w:val="24"/>
                <w:szCs w:val="24"/>
              </w:rPr>
              <w:t>Согласно плана</w:t>
            </w:r>
          </w:p>
        </w:tc>
        <w:tc>
          <w:tcPr>
            <w:tcW w:w="761" w:type="pct"/>
            <w:shd w:val="clear" w:color="auto" w:fill="auto"/>
          </w:tcPr>
          <w:p w:rsidR="001E26C0" w:rsidRPr="00A70FF7" w:rsidRDefault="001E26C0" w:rsidP="001E26C0">
            <w:pPr>
              <w:jc w:val="center"/>
              <w:rPr>
                <w:sz w:val="24"/>
                <w:szCs w:val="24"/>
              </w:rPr>
            </w:pPr>
            <w:r w:rsidRPr="00A70FF7">
              <w:rPr>
                <w:sz w:val="24"/>
                <w:szCs w:val="24"/>
              </w:rPr>
              <w:t>Исполнено фактически</w:t>
            </w:r>
          </w:p>
        </w:tc>
        <w:tc>
          <w:tcPr>
            <w:tcW w:w="958" w:type="pct"/>
            <w:shd w:val="clear" w:color="auto" w:fill="auto"/>
          </w:tcPr>
          <w:p w:rsidR="001E26C0" w:rsidRPr="00A70FF7" w:rsidRDefault="001E26C0" w:rsidP="001E26C0">
            <w:pPr>
              <w:jc w:val="center"/>
              <w:rPr>
                <w:sz w:val="24"/>
                <w:szCs w:val="24"/>
              </w:rPr>
            </w:pPr>
            <w:r w:rsidRPr="00A70FF7">
              <w:rPr>
                <w:sz w:val="24"/>
                <w:szCs w:val="24"/>
              </w:rPr>
              <w:t>Примечание</w:t>
            </w:r>
            <w:r w:rsidRPr="00A70FF7">
              <w:rPr>
                <w:sz w:val="24"/>
                <w:szCs w:val="24"/>
                <w:vertAlign w:val="superscript"/>
              </w:rPr>
              <w:footnoteReference w:id="15"/>
            </w:r>
          </w:p>
        </w:tc>
      </w:tr>
      <w:tr w:rsidR="001E26C0" w:rsidRPr="00A70FF7" w:rsidTr="001E26C0">
        <w:tc>
          <w:tcPr>
            <w:tcW w:w="353" w:type="pct"/>
            <w:shd w:val="clear" w:color="auto" w:fill="auto"/>
          </w:tcPr>
          <w:p w:rsidR="001E26C0" w:rsidRPr="00A70FF7" w:rsidRDefault="001E26C0" w:rsidP="001E26C0">
            <w:pPr>
              <w:jc w:val="center"/>
              <w:rPr>
                <w:sz w:val="24"/>
                <w:szCs w:val="24"/>
              </w:rPr>
            </w:pPr>
            <w:r w:rsidRPr="00A70FF7">
              <w:rPr>
                <w:sz w:val="24"/>
                <w:szCs w:val="24"/>
              </w:rPr>
              <w:t>1</w:t>
            </w:r>
          </w:p>
        </w:tc>
        <w:tc>
          <w:tcPr>
            <w:tcW w:w="2213" w:type="pct"/>
            <w:shd w:val="clear" w:color="auto" w:fill="auto"/>
          </w:tcPr>
          <w:p w:rsidR="001E26C0" w:rsidRPr="00A70FF7" w:rsidRDefault="001E26C0" w:rsidP="001E26C0">
            <w:pPr>
              <w:jc w:val="center"/>
              <w:rPr>
                <w:sz w:val="24"/>
                <w:szCs w:val="24"/>
              </w:rPr>
            </w:pPr>
            <w:r w:rsidRPr="00A70FF7">
              <w:rPr>
                <w:sz w:val="24"/>
                <w:szCs w:val="24"/>
              </w:rPr>
              <w:t>2</w:t>
            </w:r>
          </w:p>
        </w:tc>
        <w:tc>
          <w:tcPr>
            <w:tcW w:w="715" w:type="pct"/>
            <w:shd w:val="clear" w:color="auto" w:fill="auto"/>
          </w:tcPr>
          <w:p w:rsidR="001E26C0" w:rsidRPr="00A70FF7" w:rsidRDefault="001E26C0" w:rsidP="001E26C0">
            <w:pPr>
              <w:jc w:val="center"/>
              <w:rPr>
                <w:sz w:val="24"/>
                <w:szCs w:val="24"/>
              </w:rPr>
            </w:pPr>
            <w:r w:rsidRPr="00A70FF7">
              <w:rPr>
                <w:sz w:val="24"/>
                <w:szCs w:val="24"/>
              </w:rPr>
              <w:t>3</w:t>
            </w:r>
          </w:p>
        </w:tc>
        <w:tc>
          <w:tcPr>
            <w:tcW w:w="761" w:type="pct"/>
            <w:shd w:val="clear" w:color="auto" w:fill="auto"/>
          </w:tcPr>
          <w:p w:rsidR="001E26C0" w:rsidRPr="00A70FF7" w:rsidRDefault="001E26C0" w:rsidP="001E26C0">
            <w:pPr>
              <w:jc w:val="center"/>
              <w:rPr>
                <w:sz w:val="24"/>
                <w:szCs w:val="24"/>
              </w:rPr>
            </w:pPr>
            <w:r w:rsidRPr="00A70FF7">
              <w:rPr>
                <w:sz w:val="24"/>
                <w:szCs w:val="24"/>
              </w:rPr>
              <w:t>4</w:t>
            </w:r>
          </w:p>
        </w:tc>
        <w:tc>
          <w:tcPr>
            <w:tcW w:w="958" w:type="pct"/>
            <w:shd w:val="clear" w:color="auto" w:fill="auto"/>
          </w:tcPr>
          <w:p w:rsidR="001E26C0" w:rsidRPr="00A70FF7" w:rsidRDefault="001E26C0" w:rsidP="001E26C0">
            <w:pPr>
              <w:jc w:val="center"/>
              <w:rPr>
                <w:sz w:val="24"/>
                <w:szCs w:val="24"/>
              </w:rPr>
            </w:pPr>
            <w:r w:rsidRPr="00A70FF7">
              <w:rPr>
                <w:sz w:val="24"/>
                <w:szCs w:val="24"/>
              </w:rPr>
              <w:t>5</w:t>
            </w:r>
          </w:p>
        </w:tc>
      </w:tr>
      <w:tr w:rsidR="001E26C0" w:rsidRPr="00A70FF7" w:rsidTr="001E26C0">
        <w:tc>
          <w:tcPr>
            <w:tcW w:w="353" w:type="pct"/>
            <w:shd w:val="clear" w:color="auto" w:fill="auto"/>
          </w:tcPr>
          <w:p w:rsidR="001E26C0" w:rsidRPr="00A70FF7" w:rsidRDefault="001E26C0" w:rsidP="001E26C0">
            <w:pPr>
              <w:jc w:val="center"/>
              <w:rPr>
                <w:sz w:val="24"/>
                <w:szCs w:val="24"/>
              </w:rPr>
            </w:pPr>
            <w:r>
              <w:rPr>
                <w:sz w:val="24"/>
                <w:szCs w:val="24"/>
              </w:rPr>
              <w:t>1</w:t>
            </w:r>
          </w:p>
        </w:tc>
        <w:tc>
          <w:tcPr>
            <w:tcW w:w="2213" w:type="pct"/>
            <w:shd w:val="clear" w:color="auto" w:fill="auto"/>
          </w:tcPr>
          <w:p w:rsidR="001E26C0" w:rsidRPr="00A70FF7" w:rsidRDefault="001E26C0" w:rsidP="001E26C0">
            <w:pPr>
              <w:jc w:val="both"/>
              <w:rPr>
                <w:rFonts w:eastAsia="Calibri"/>
                <w:sz w:val="24"/>
                <w:szCs w:val="24"/>
              </w:rPr>
            </w:pPr>
            <w:r w:rsidRPr="00A366AC">
              <w:rPr>
                <w:color w:val="2D2D2D"/>
              </w:rPr>
              <w:t>Соответствие деятельности учреждения требованиям законодательства</w:t>
            </w:r>
          </w:p>
        </w:tc>
        <w:tc>
          <w:tcPr>
            <w:tcW w:w="715" w:type="pct"/>
            <w:shd w:val="clear" w:color="auto" w:fill="auto"/>
          </w:tcPr>
          <w:p w:rsidR="001E26C0" w:rsidRPr="00A70FF7" w:rsidRDefault="001E26C0" w:rsidP="001E26C0">
            <w:pPr>
              <w:rPr>
                <w:sz w:val="24"/>
                <w:szCs w:val="24"/>
              </w:rPr>
            </w:pPr>
          </w:p>
        </w:tc>
        <w:tc>
          <w:tcPr>
            <w:tcW w:w="761" w:type="pct"/>
            <w:shd w:val="clear" w:color="auto" w:fill="auto"/>
          </w:tcPr>
          <w:p w:rsidR="001E26C0" w:rsidRPr="00A70FF7" w:rsidRDefault="001E26C0" w:rsidP="001E26C0">
            <w:pPr>
              <w:rPr>
                <w:sz w:val="24"/>
                <w:szCs w:val="24"/>
              </w:rPr>
            </w:pPr>
          </w:p>
        </w:tc>
        <w:tc>
          <w:tcPr>
            <w:tcW w:w="958" w:type="pct"/>
            <w:shd w:val="clear" w:color="auto" w:fill="auto"/>
          </w:tcPr>
          <w:p w:rsidR="001E26C0" w:rsidRPr="00A70FF7" w:rsidRDefault="001E26C0" w:rsidP="001E26C0">
            <w:pPr>
              <w:rPr>
                <w:sz w:val="24"/>
                <w:szCs w:val="24"/>
              </w:rPr>
            </w:pPr>
          </w:p>
        </w:tc>
      </w:tr>
      <w:tr w:rsidR="001E26C0" w:rsidRPr="00A70FF7" w:rsidTr="001E26C0">
        <w:tc>
          <w:tcPr>
            <w:tcW w:w="353" w:type="pct"/>
            <w:shd w:val="clear" w:color="auto" w:fill="auto"/>
          </w:tcPr>
          <w:p w:rsidR="001E26C0" w:rsidRPr="00A70FF7" w:rsidRDefault="001E26C0" w:rsidP="001E26C0">
            <w:pPr>
              <w:jc w:val="center"/>
              <w:rPr>
                <w:sz w:val="24"/>
                <w:szCs w:val="24"/>
              </w:rPr>
            </w:pPr>
            <w:r>
              <w:rPr>
                <w:sz w:val="24"/>
                <w:szCs w:val="24"/>
              </w:rPr>
              <w:t>2</w:t>
            </w:r>
          </w:p>
        </w:tc>
        <w:tc>
          <w:tcPr>
            <w:tcW w:w="2213" w:type="pct"/>
            <w:shd w:val="clear" w:color="auto" w:fill="auto"/>
          </w:tcPr>
          <w:p w:rsidR="001E26C0" w:rsidRPr="00A366AC" w:rsidRDefault="001E26C0" w:rsidP="001E26C0">
            <w:pPr>
              <w:jc w:val="both"/>
              <w:rPr>
                <w:color w:val="2D2D2D"/>
              </w:rPr>
            </w:pPr>
            <w:r w:rsidRPr="004F3178">
              <w:rPr>
                <w:sz w:val="24"/>
                <w:szCs w:val="24"/>
                <w:lang w:eastAsia="ar-SA"/>
              </w:rPr>
              <w:t>Выполнение мероприятий согласно утвержденному годовому плану работы (мероприятий) учреждения</w:t>
            </w:r>
          </w:p>
        </w:tc>
        <w:tc>
          <w:tcPr>
            <w:tcW w:w="715" w:type="pct"/>
            <w:shd w:val="clear" w:color="auto" w:fill="auto"/>
          </w:tcPr>
          <w:p w:rsidR="001E26C0" w:rsidRPr="00A70FF7" w:rsidRDefault="001E26C0" w:rsidP="001E26C0">
            <w:pPr>
              <w:rPr>
                <w:sz w:val="24"/>
                <w:szCs w:val="24"/>
              </w:rPr>
            </w:pPr>
          </w:p>
        </w:tc>
        <w:tc>
          <w:tcPr>
            <w:tcW w:w="761" w:type="pct"/>
            <w:shd w:val="clear" w:color="auto" w:fill="auto"/>
          </w:tcPr>
          <w:p w:rsidR="001E26C0" w:rsidRPr="00A70FF7" w:rsidRDefault="001E26C0" w:rsidP="001E26C0">
            <w:pPr>
              <w:rPr>
                <w:sz w:val="24"/>
                <w:szCs w:val="24"/>
              </w:rPr>
            </w:pPr>
          </w:p>
        </w:tc>
        <w:tc>
          <w:tcPr>
            <w:tcW w:w="958" w:type="pct"/>
            <w:shd w:val="clear" w:color="auto" w:fill="auto"/>
          </w:tcPr>
          <w:p w:rsidR="001E26C0" w:rsidRPr="00A70FF7" w:rsidRDefault="001E26C0" w:rsidP="001E26C0">
            <w:pPr>
              <w:rPr>
                <w:sz w:val="24"/>
                <w:szCs w:val="24"/>
              </w:rPr>
            </w:pPr>
          </w:p>
        </w:tc>
      </w:tr>
      <w:tr w:rsidR="001E26C0" w:rsidRPr="00A70FF7" w:rsidTr="001E26C0">
        <w:tc>
          <w:tcPr>
            <w:tcW w:w="353" w:type="pct"/>
            <w:shd w:val="clear" w:color="auto" w:fill="auto"/>
          </w:tcPr>
          <w:p w:rsidR="001E26C0" w:rsidRPr="00A70FF7" w:rsidRDefault="001E26C0" w:rsidP="001E26C0">
            <w:pPr>
              <w:jc w:val="center"/>
              <w:rPr>
                <w:sz w:val="24"/>
                <w:szCs w:val="24"/>
              </w:rPr>
            </w:pPr>
            <w:r>
              <w:rPr>
                <w:sz w:val="24"/>
                <w:szCs w:val="24"/>
              </w:rPr>
              <w:t>3</w:t>
            </w:r>
          </w:p>
        </w:tc>
        <w:tc>
          <w:tcPr>
            <w:tcW w:w="2213" w:type="pct"/>
            <w:shd w:val="clear" w:color="auto" w:fill="auto"/>
          </w:tcPr>
          <w:p w:rsidR="001E26C0" w:rsidRPr="004F3178" w:rsidRDefault="001E26C0" w:rsidP="001E26C0">
            <w:pPr>
              <w:jc w:val="both"/>
              <w:rPr>
                <w:sz w:val="24"/>
                <w:szCs w:val="24"/>
                <w:lang w:eastAsia="ar-SA"/>
              </w:rPr>
            </w:pPr>
            <w:r w:rsidRPr="004F3178">
              <w:rPr>
                <w:sz w:val="24"/>
                <w:szCs w:val="24"/>
                <w:lang w:eastAsia="ar-SA"/>
              </w:rPr>
              <w:t>Выполнение внеплановых мероприятий по поручению учредителя</w:t>
            </w:r>
          </w:p>
        </w:tc>
        <w:tc>
          <w:tcPr>
            <w:tcW w:w="715" w:type="pct"/>
            <w:shd w:val="clear" w:color="auto" w:fill="auto"/>
          </w:tcPr>
          <w:p w:rsidR="001E26C0" w:rsidRPr="00A70FF7" w:rsidRDefault="001E26C0" w:rsidP="001E26C0">
            <w:pPr>
              <w:rPr>
                <w:sz w:val="24"/>
                <w:szCs w:val="24"/>
              </w:rPr>
            </w:pPr>
          </w:p>
        </w:tc>
        <w:tc>
          <w:tcPr>
            <w:tcW w:w="761" w:type="pct"/>
            <w:shd w:val="clear" w:color="auto" w:fill="auto"/>
          </w:tcPr>
          <w:p w:rsidR="001E26C0" w:rsidRPr="00A70FF7" w:rsidRDefault="001E26C0" w:rsidP="001E26C0">
            <w:pPr>
              <w:rPr>
                <w:sz w:val="24"/>
                <w:szCs w:val="24"/>
              </w:rPr>
            </w:pPr>
          </w:p>
        </w:tc>
        <w:tc>
          <w:tcPr>
            <w:tcW w:w="958" w:type="pct"/>
            <w:shd w:val="clear" w:color="auto" w:fill="auto"/>
          </w:tcPr>
          <w:p w:rsidR="001E26C0" w:rsidRPr="00A70FF7" w:rsidRDefault="001E26C0" w:rsidP="001E26C0">
            <w:pPr>
              <w:rPr>
                <w:sz w:val="24"/>
                <w:szCs w:val="24"/>
              </w:rPr>
            </w:pPr>
          </w:p>
        </w:tc>
      </w:tr>
      <w:tr w:rsidR="001E26C0" w:rsidRPr="00A70FF7" w:rsidTr="001E26C0">
        <w:tc>
          <w:tcPr>
            <w:tcW w:w="353" w:type="pct"/>
            <w:shd w:val="clear" w:color="auto" w:fill="auto"/>
          </w:tcPr>
          <w:p w:rsidR="001E26C0" w:rsidRPr="00A70FF7" w:rsidRDefault="001E26C0" w:rsidP="001E26C0">
            <w:pPr>
              <w:jc w:val="center"/>
              <w:rPr>
                <w:sz w:val="24"/>
                <w:szCs w:val="24"/>
              </w:rPr>
            </w:pPr>
            <w:r>
              <w:rPr>
                <w:sz w:val="24"/>
                <w:szCs w:val="24"/>
              </w:rPr>
              <w:t>4</w:t>
            </w:r>
          </w:p>
        </w:tc>
        <w:tc>
          <w:tcPr>
            <w:tcW w:w="2213" w:type="pct"/>
            <w:shd w:val="clear" w:color="auto" w:fill="auto"/>
          </w:tcPr>
          <w:p w:rsidR="001E26C0" w:rsidRPr="004F3178" w:rsidRDefault="001E26C0" w:rsidP="001E26C0">
            <w:pPr>
              <w:jc w:val="both"/>
              <w:rPr>
                <w:sz w:val="24"/>
                <w:szCs w:val="24"/>
                <w:lang w:eastAsia="ar-SA"/>
              </w:rPr>
            </w:pPr>
            <w:r>
              <w:rPr>
                <w:color w:val="2D2D2D"/>
              </w:rPr>
              <w:t>Результативность финансово-экономической деятельности учреждения</w:t>
            </w:r>
          </w:p>
        </w:tc>
        <w:tc>
          <w:tcPr>
            <w:tcW w:w="715" w:type="pct"/>
            <w:shd w:val="clear" w:color="auto" w:fill="auto"/>
          </w:tcPr>
          <w:p w:rsidR="001E26C0" w:rsidRPr="00A70FF7" w:rsidRDefault="001E26C0" w:rsidP="001E26C0">
            <w:pPr>
              <w:rPr>
                <w:sz w:val="24"/>
                <w:szCs w:val="24"/>
              </w:rPr>
            </w:pPr>
          </w:p>
        </w:tc>
        <w:tc>
          <w:tcPr>
            <w:tcW w:w="761" w:type="pct"/>
            <w:shd w:val="clear" w:color="auto" w:fill="auto"/>
          </w:tcPr>
          <w:p w:rsidR="001E26C0" w:rsidRPr="00A70FF7" w:rsidRDefault="001E26C0" w:rsidP="001E26C0">
            <w:pPr>
              <w:rPr>
                <w:sz w:val="24"/>
                <w:szCs w:val="24"/>
              </w:rPr>
            </w:pPr>
          </w:p>
        </w:tc>
        <w:tc>
          <w:tcPr>
            <w:tcW w:w="958" w:type="pct"/>
            <w:shd w:val="clear" w:color="auto" w:fill="auto"/>
          </w:tcPr>
          <w:p w:rsidR="001E26C0" w:rsidRPr="00A70FF7" w:rsidRDefault="001E26C0" w:rsidP="001E26C0">
            <w:pPr>
              <w:rPr>
                <w:sz w:val="24"/>
                <w:szCs w:val="24"/>
              </w:rPr>
            </w:pPr>
          </w:p>
        </w:tc>
      </w:tr>
      <w:tr w:rsidR="001E26C0" w:rsidRPr="00A70FF7" w:rsidTr="001E26C0">
        <w:tc>
          <w:tcPr>
            <w:tcW w:w="353" w:type="pct"/>
            <w:shd w:val="clear" w:color="auto" w:fill="auto"/>
          </w:tcPr>
          <w:p w:rsidR="001E26C0" w:rsidRPr="00A70FF7" w:rsidRDefault="001E26C0" w:rsidP="001E26C0">
            <w:pPr>
              <w:jc w:val="center"/>
              <w:rPr>
                <w:sz w:val="24"/>
                <w:szCs w:val="24"/>
              </w:rPr>
            </w:pPr>
            <w:r>
              <w:rPr>
                <w:sz w:val="24"/>
                <w:szCs w:val="24"/>
              </w:rPr>
              <w:t>5</w:t>
            </w:r>
          </w:p>
        </w:tc>
        <w:tc>
          <w:tcPr>
            <w:tcW w:w="2213" w:type="pct"/>
            <w:shd w:val="clear" w:color="auto" w:fill="auto"/>
          </w:tcPr>
          <w:p w:rsidR="001E26C0" w:rsidRPr="00A70FF7" w:rsidRDefault="001E26C0" w:rsidP="001E26C0">
            <w:pPr>
              <w:jc w:val="both"/>
              <w:rPr>
                <w:sz w:val="24"/>
                <w:szCs w:val="24"/>
              </w:rPr>
            </w:pPr>
            <w:r w:rsidRPr="00A366AC">
              <w:rPr>
                <w:color w:val="2D2D2D"/>
              </w:rPr>
              <w:t>Соблюдение требований комплексной безопасности, охраны и антитеррористической защищенности учреждения</w:t>
            </w:r>
          </w:p>
        </w:tc>
        <w:tc>
          <w:tcPr>
            <w:tcW w:w="715" w:type="pct"/>
            <w:shd w:val="clear" w:color="auto" w:fill="auto"/>
          </w:tcPr>
          <w:p w:rsidR="001E26C0" w:rsidRPr="00A70FF7" w:rsidRDefault="001E26C0" w:rsidP="001E26C0">
            <w:pPr>
              <w:rPr>
                <w:sz w:val="24"/>
                <w:szCs w:val="24"/>
              </w:rPr>
            </w:pPr>
          </w:p>
        </w:tc>
        <w:tc>
          <w:tcPr>
            <w:tcW w:w="761" w:type="pct"/>
            <w:shd w:val="clear" w:color="auto" w:fill="auto"/>
          </w:tcPr>
          <w:p w:rsidR="001E26C0" w:rsidRPr="00A70FF7" w:rsidRDefault="001E26C0" w:rsidP="001E26C0">
            <w:pPr>
              <w:rPr>
                <w:sz w:val="24"/>
                <w:szCs w:val="24"/>
              </w:rPr>
            </w:pPr>
          </w:p>
        </w:tc>
        <w:tc>
          <w:tcPr>
            <w:tcW w:w="958" w:type="pct"/>
            <w:shd w:val="clear" w:color="auto" w:fill="auto"/>
          </w:tcPr>
          <w:p w:rsidR="001E26C0" w:rsidRPr="00A70FF7" w:rsidRDefault="001E26C0" w:rsidP="001E26C0">
            <w:pPr>
              <w:rPr>
                <w:sz w:val="24"/>
                <w:szCs w:val="24"/>
              </w:rPr>
            </w:pPr>
          </w:p>
        </w:tc>
      </w:tr>
    </w:tbl>
    <w:p w:rsidR="001E26C0" w:rsidRPr="00A70FF7" w:rsidRDefault="001E26C0" w:rsidP="001E26C0">
      <w:pPr>
        <w:rPr>
          <w:sz w:val="24"/>
          <w:szCs w:val="24"/>
        </w:rPr>
      </w:pPr>
      <w:r w:rsidRPr="00A70FF7">
        <w:rPr>
          <w:sz w:val="24"/>
          <w:szCs w:val="24"/>
        </w:rPr>
        <w:t xml:space="preserve"> </w:t>
      </w:r>
    </w:p>
    <w:p w:rsidR="001E26C0" w:rsidRPr="00A70FF7" w:rsidRDefault="001E26C0" w:rsidP="001E26C0">
      <w:pPr>
        <w:rPr>
          <w:sz w:val="24"/>
          <w:szCs w:val="24"/>
        </w:rPr>
      </w:pPr>
      <w:r w:rsidRPr="00A70FF7">
        <w:rPr>
          <w:sz w:val="24"/>
          <w:szCs w:val="24"/>
        </w:rPr>
        <w:t xml:space="preserve"> _______________                                 _______________                       _________________</w:t>
      </w:r>
    </w:p>
    <w:p w:rsidR="001E26C0" w:rsidRPr="00A70FF7" w:rsidRDefault="001E26C0" w:rsidP="001E26C0">
      <w:pPr>
        <w:tabs>
          <w:tab w:val="left" w:pos="3495"/>
        </w:tabs>
        <w:rPr>
          <w:sz w:val="24"/>
          <w:szCs w:val="24"/>
        </w:rPr>
      </w:pPr>
      <w:r w:rsidRPr="00A70FF7">
        <w:rPr>
          <w:sz w:val="24"/>
          <w:szCs w:val="24"/>
        </w:rPr>
        <w:t xml:space="preserve">    (должность)                                             (подпись)                                       (Ф.И.О.)</w:t>
      </w:r>
    </w:p>
    <w:p w:rsidR="001E26C0" w:rsidRPr="00A70FF7" w:rsidRDefault="001E26C0" w:rsidP="001E26C0">
      <w:pPr>
        <w:rPr>
          <w:sz w:val="24"/>
          <w:szCs w:val="24"/>
        </w:rPr>
      </w:pPr>
    </w:p>
    <w:p w:rsidR="001E26C0" w:rsidRPr="00747576" w:rsidRDefault="001E26C0" w:rsidP="001E26C0">
      <w:pPr>
        <w:rPr>
          <w:sz w:val="24"/>
          <w:szCs w:val="24"/>
        </w:rPr>
      </w:pPr>
      <w:r w:rsidRPr="00A70FF7">
        <w:rPr>
          <w:sz w:val="24"/>
          <w:szCs w:val="24"/>
        </w:rPr>
        <w:t>«____»______________20__г.</w:t>
      </w:r>
    </w:p>
    <w:p w:rsidR="001E26C0" w:rsidRDefault="001E26C0" w:rsidP="00CF4E5C">
      <w:pPr>
        <w:tabs>
          <w:tab w:val="left" w:pos="9214"/>
        </w:tabs>
        <w:ind w:right="-29"/>
        <w:jc w:val="both"/>
        <w:rPr>
          <w:sz w:val="26"/>
          <w:szCs w:val="26"/>
        </w:rPr>
      </w:pPr>
    </w:p>
    <w:p w:rsidR="008C7457" w:rsidRDefault="008C7457" w:rsidP="001E26C0">
      <w:pPr>
        <w:ind w:left="5670"/>
        <w:rPr>
          <w:rFonts w:eastAsia="Calibri"/>
          <w:sz w:val="24"/>
          <w:szCs w:val="24"/>
        </w:rPr>
        <w:sectPr w:rsidR="008C7457" w:rsidSect="00172502">
          <w:pgSz w:w="11906" w:h="16838"/>
          <w:pgMar w:top="1106" w:right="851" w:bottom="1021" w:left="1701" w:header="709" w:footer="709" w:gutter="0"/>
          <w:pgNumType w:start="1"/>
          <w:cols w:space="708"/>
          <w:titlePg/>
          <w:docGrid w:linePitch="360"/>
        </w:sectPr>
      </w:pPr>
    </w:p>
    <w:p w:rsidR="001E26C0" w:rsidRPr="004951C8" w:rsidRDefault="001E26C0" w:rsidP="001E26C0">
      <w:pPr>
        <w:ind w:left="5670"/>
        <w:rPr>
          <w:rFonts w:eastAsia="Calibri"/>
          <w:sz w:val="24"/>
          <w:szCs w:val="24"/>
        </w:rPr>
      </w:pPr>
      <w:r w:rsidRPr="004951C8">
        <w:rPr>
          <w:rFonts w:eastAsia="Calibri"/>
          <w:sz w:val="24"/>
          <w:szCs w:val="24"/>
        </w:rPr>
        <w:t>Приложение</w:t>
      </w:r>
      <w:r>
        <w:rPr>
          <w:rFonts w:eastAsia="Calibri"/>
          <w:sz w:val="24"/>
          <w:szCs w:val="24"/>
        </w:rPr>
        <w:t xml:space="preserve"> 15</w:t>
      </w:r>
    </w:p>
    <w:p w:rsidR="001E26C0" w:rsidRPr="004951C8" w:rsidRDefault="001E26C0" w:rsidP="001E26C0">
      <w:pPr>
        <w:ind w:left="5670"/>
        <w:rPr>
          <w:rFonts w:eastAsia="Calibri"/>
          <w:sz w:val="24"/>
          <w:szCs w:val="24"/>
        </w:rPr>
      </w:pPr>
      <w:r>
        <w:rPr>
          <w:rFonts w:eastAsia="Calibri"/>
          <w:sz w:val="24"/>
          <w:szCs w:val="24"/>
        </w:rPr>
        <w:t>к приказу</w:t>
      </w:r>
      <w:r w:rsidRPr="004951C8">
        <w:rPr>
          <w:rFonts w:eastAsia="Calibri"/>
          <w:sz w:val="24"/>
          <w:szCs w:val="24"/>
        </w:rPr>
        <w:t xml:space="preserve"> Департамента </w:t>
      </w:r>
      <w:r>
        <w:rPr>
          <w:rFonts w:eastAsia="Calibri"/>
          <w:sz w:val="24"/>
          <w:szCs w:val="24"/>
        </w:rPr>
        <w:t>о</w:t>
      </w:r>
      <w:r w:rsidRPr="004951C8">
        <w:rPr>
          <w:rFonts w:eastAsia="Calibri"/>
          <w:sz w:val="24"/>
          <w:szCs w:val="24"/>
        </w:rPr>
        <w:t>бразования, культуры и спорта Ненецкого автономного округа</w:t>
      </w:r>
    </w:p>
    <w:p w:rsidR="001E26C0" w:rsidRDefault="001E26C0" w:rsidP="001E26C0">
      <w:pPr>
        <w:ind w:left="5670"/>
        <w:rPr>
          <w:rFonts w:eastAsia="Calibri"/>
          <w:sz w:val="24"/>
          <w:szCs w:val="24"/>
        </w:rPr>
      </w:pPr>
      <w:r>
        <w:rPr>
          <w:rFonts w:eastAsia="Calibri"/>
          <w:sz w:val="24"/>
          <w:szCs w:val="24"/>
        </w:rPr>
        <w:t>от 26.05.2017 года № 33</w:t>
      </w:r>
    </w:p>
    <w:p w:rsidR="001E26C0" w:rsidRPr="00733764" w:rsidRDefault="001E26C0" w:rsidP="001E26C0">
      <w:pPr>
        <w:ind w:left="5670"/>
        <w:rPr>
          <w:rFonts w:eastAsia="Calibri"/>
          <w:sz w:val="24"/>
          <w:szCs w:val="24"/>
        </w:rPr>
      </w:pPr>
      <w:r>
        <w:rPr>
          <w:rFonts w:eastAsia="Calibri"/>
          <w:sz w:val="24"/>
          <w:szCs w:val="24"/>
        </w:rPr>
        <w:t xml:space="preserve"> «</w:t>
      </w:r>
      <w:r w:rsidRPr="00733764">
        <w:rPr>
          <w:rFonts w:eastAsia="Calibri"/>
          <w:sz w:val="24"/>
          <w:szCs w:val="24"/>
        </w:rPr>
        <w:t xml:space="preserve">Об утверждении порядка </w:t>
      </w:r>
    </w:p>
    <w:p w:rsidR="001E26C0" w:rsidRDefault="001E26C0" w:rsidP="001E26C0">
      <w:pPr>
        <w:ind w:left="5670"/>
        <w:rPr>
          <w:rFonts w:eastAsia="Calibri"/>
          <w:sz w:val="24"/>
          <w:szCs w:val="24"/>
        </w:rPr>
      </w:pPr>
      <w:r w:rsidRPr="00733764">
        <w:rPr>
          <w:rFonts w:eastAsia="Calibri"/>
          <w:sz w:val="24"/>
          <w:szCs w:val="24"/>
        </w:rPr>
        <w:t>оценки деятельности учреждений, подведомственных Департаменту образования, культуры и спорта Ненецкого автономного округа, на основе показателей эффективности их деятельности, и порядка выплаты ежеквартальной премии руководителям</w:t>
      </w:r>
      <w:r>
        <w:rPr>
          <w:rFonts w:eastAsia="Calibri"/>
          <w:sz w:val="24"/>
          <w:szCs w:val="24"/>
        </w:rPr>
        <w:t>»</w:t>
      </w:r>
    </w:p>
    <w:p w:rsidR="001E26C0" w:rsidRDefault="001E26C0" w:rsidP="001E26C0">
      <w:pPr>
        <w:rPr>
          <w:sz w:val="24"/>
          <w:szCs w:val="24"/>
        </w:rPr>
      </w:pPr>
    </w:p>
    <w:p w:rsidR="001E26C0" w:rsidRDefault="001E26C0" w:rsidP="001E26C0">
      <w:pPr>
        <w:rPr>
          <w:sz w:val="24"/>
          <w:szCs w:val="24"/>
        </w:rPr>
      </w:pPr>
    </w:p>
    <w:p w:rsidR="001E26C0" w:rsidRDefault="001E26C0" w:rsidP="001E26C0">
      <w:pPr>
        <w:rPr>
          <w:sz w:val="24"/>
          <w:szCs w:val="24"/>
        </w:rPr>
      </w:pPr>
    </w:p>
    <w:p w:rsidR="001E26C0" w:rsidRDefault="001E26C0" w:rsidP="001E26C0">
      <w:pPr>
        <w:jc w:val="center"/>
        <w:rPr>
          <w:b/>
          <w:sz w:val="26"/>
          <w:szCs w:val="26"/>
        </w:rPr>
      </w:pPr>
      <w:r w:rsidRPr="00BB2D70">
        <w:rPr>
          <w:b/>
          <w:sz w:val="26"/>
          <w:szCs w:val="26"/>
        </w:rPr>
        <w:t>Порядок оценки деятельности государ</w:t>
      </w:r>
      <w:r>
        <w:rPr>
          <w:b/>
          <w:sz w:val="26"/>
          <w:szCs w:val="26"/>
        </w:rPr>
        <w:t xml:space="preserve">ственного </w:t>
      </w:r>
    </w:p>
    <w:p w:rsidR="001E26C0" w:rsidRDefault="001E26C0" w:rsidP="001E26C0">
      <w:pPr>
        <w:jc w:val="center"/>
        <w:rPr>
          <w:b/>
          <w:sz w:val="26"/>
          <w:szCs w:val="26"/>
        </w:rPr>
      </w:pPr>
      <w:r>
        <w:rPr>
          <w:b/>
          <w:sz w:val="26"/>
          <w:szCs w:val="26"/>
        </w:rPr>
        <w:t xml:space="preserve">казённого учреждения Ненецкого автономного округа </w:t>
      </w:r>
    </w:p>
    <w:p w:rsidR="001E26C0" w:rsidRPr="0089539B" w:rsidRDefault="001E26C0" w:rsidP="001E26C0">
      <w:pPr>
        <w:jc w:val="center"/>
        <w:rPr>
          <w:b/>
          <w:bCs/>
          <w:color w:val="000000"/>
          <w:sz w:val="26"/>
          <w:szCs w:val="26"/>
        </w:rPr>
      </w:pPr>
      <w:r>
        <w:rPr>
          <w:b/>
          <w:sz w:val="26"/>
          <w:szCs w:val="26"/>
        </w:rPr>
        <w:t xml:space="preserve">«Централизованная бухгалтерия» </w:t>
      </w:r>
      <w:r w:rsidRPr="00BB2D70">
        <w:rPr>
          <w:b/>
          <w:sz w:val="26"/>
          <w:szCs w:val="26"/>
        </w:rPr>
        <w:t>на основе показателей</w:t>
      </w:r>
    </w:p>
    <w:p w:rsidR="001E26C0" w:rsidRDefault="001E26C0" w:rsidP="001E26C0">
      <w:pPr>
        <w:jc w:val="center"/>
        <w:rPr>
          <w:b/>
          <w:sz w:val="26"/>
          <w:szCs w:val="26"/>
        </w:rPr>
      </w:pPr>
      <w:r w:rsidRPr="00BB2D70">
        <w:rPr>
          <w:b/>
          <w:sz w:val="26"/>
          <w:szCs w:val="26"/>
        </w:rPr>
        <w:t xml:space="preserve"> и критериев</w:t>
      </w:r>
      <w:r>
        <w:rPr>
          <w:b/>
          <w:sz w:val="26"/>
          <w:szCs w:val="26"/>
        </w:rPr>
        <w:t xml:space="preserve"> эффективности их деятельности </w:t>
      </w:r>
    </w:p>
    <w:p w:rsidR="001E26C0" w:rsidRPr="00283CC5" w:rsidRDefault="001E26C0" w:rsidP="001E26C0">
      <w:pPr>
        <w:rPr>
          <w:b/>
          <w:sz w:val="26"/>
          <w:szCs w:val="26"/>
        </w:rPr>
      </w:pPr>
    </w:p>
    <w:p w:rsidR="001E26C0" w:rsidRPr="00A42542" w:rsidRDefault="001E26C0" w:rsidP="001E26C0">
      <w:pPr>
        <w:jc w:val="center"/>
        <w:rPr>
          <w:sz w:val="26"/>
          <w:szCs w:val="26"/>
        </w:rPr>
      </w:pPr>
      <w:r>
        <w:rPr>
          <w:sz w:val="26"/>
          <w:szCs w:val="26"/>
        </w:rPr>
        <w:t xml:space="preserve">Раздел </w:t>
      </w:r>
      <w:r>
        <w:rPr>
          <w:sz w:val="26"/>
          <w:szCs w:val="26"/>
          <w:lang w:val="en-US"/>
        </w:rPr>
        <w:t>I</w:t>
      </w:r>
    </w:p>
    <w:p w:rsidR="001E26C0" w:rsidRPr="00283CC5" w:rsidRDefault="001E26C0" w:rsidP="001E26C0">
      <w:pPr>
        <w:jc w:val="center"/>
        <w:rPr>
          <w:b/>
          <w:sz w:val="26"/>
          <w:szCs w:val="26"/>
        </w:rPr>
      </w:pPr>
      <w:r w:rsidRPr="00283CC5">
        <w:rPr>
          <w:b/>
          <w:sz w:val="26"/>
          <w:szCs w:val="26"/>
        </w:rPr>
        <w:t>Общие положения</w:t>
      </w:r>
    </w:p>
    <w:p w:rsidR="001E26C0" w:rsidRPr="00283CC5" w:rsidRDefault="001E26C0" w:rsidP="001E26C0">
      <w:pPr>
        <w:jc w:val="center"/>
        <w:rPr>
          <w:sz w:val="26"/>
          <w:szCs w:val="26"/>
        </w:rPr>
      </w:pPr>
    </w:p>
    <w:p w:rsidR="001E26C0" w:rsidRPr="00BB7148" w:rsidRDefault="001E26C0" w:rsidP="001E26C0">
      <w:pPr>
        <w:ind w:firstLine="709"/>
        <w:jc w:val="both"/>
        <w:rPr>
          <w:sz w:val="26"/>
          <w:szCs w:val="26"/>
        </w:rPr>
      </w:pPr>
      <w:r w:rsidRPr="00BB7148">
        <w:rPr>
          <w:sz w:val="26"/>
          <w:szCs w:val="26"/>
        </w:rPr>
        <w:t xml:space="preserve">Порядок оценки деятельности </w:t>
      </w:r>
      <w:r>
        <w:rPr>
          <w:sz w:val="26"/>
          <w:szCs w:val="26"/>
        </w:rPr>
        <w:t xml:space="preserve">государственного казённого учреждения Ненецкого автономного округа «Централизованная бухгалтерия» (далее – Учреждение) </w:t>
      </w:r>
      <w:r w:rsidRPr="00BB7148">
        <w:rPr>
          <w:sz w:val="26"/>
          <w:szCs w:val="26"/>
        </w:rPr>
        <w:t>устанавливает показатели и критерии эффективности деятельн</w:t>
      </w:r>
      <w:r>
        <w:rPr>
          <w:sz w:val="26"/>
          <w:szCs w:val="26"/>
        </w:rPr>
        <w:t>ости Учреждения</w:t>
      </w:r>
      <w:r w:rsidRPr="00BB7148">
        <w:rPr>
          <w:sz w:val="26"/>
          <w:szCs w:val="26"/>
        </w:rPr>
        <w:t xml:space="preserve">, уровни эффективности </w:t>
      </w:r>
      <w:r>
        <w:rPr>
          <w:sz w:val="26"/>
          <w:szCs w:val="26"/>
        </w:rPr>
        <w:t xml:space="preserve">его </w:t>
      </w:r>
      <w:r w:rsidRPr="00BB7148">
        <w:rPr>
          <w:sz w:val="26"/>
          <w:szCs w:val="26"/>
        </w:rPr>
        <w:t>д</w:t>
      </w:r>
      <w:r>
        <w:rPr>
          <w:sz w:val="26"/>
          <w:szCs w:val="26"/>
        </w:rPr>
        <w:t xml:space="preserve">еятельности </w:t>
      </w:r>
      <w:r w:rsidRPr="00BB7148">
        <w:rPr>
          <w:sz w:val="26"/>
          <w:szCs w:val="26"/>
        </w:rPr>
        <w:t xml:space="preserve">и форму заключения о выполнении </w:t>
      </w:r>
      <w:r>
        <w:rPr>
          <w:sz w:val="26"/>
          <w:szCs w:val="26"/>
        </w:rPr>
        <w:t xml:space="preserve">Учреждением </w:t>
      </w:r>
      <w:r w:rsidRPr="00BB7148">
        <w:rPr>
          <w:sz w:val="26"/>
          <w:szCs w:val="26"/>
        </w:rPr>
        <w:t>показателей эффективности.</w:t>
      </w:r>
    </w:p>
    <w:p w:rsidR="001E26C0" w:rsidRPr="00283CC5" w:rsidRDefault="001E26C0" w:rsidP="001E26C0">
      <w:pPr>
        <w:rPr>
          <w:sz w:val="26"/>
          <w:szCs w:val="26"/>
        </w:rPr>
      </w:pPr>
    </w:p>
    <w:p w:rsidR="001E26C0" w:rsidRPr="00A42542" w:rsidRDefault="001E26C0" w:rsidP="001E26C0">
      <w:pPr>
        <w:jc w:val="center"/>
        <w:rPr>
          <w:sz w:val="26"/>
          <w:szCs w:val="26"/>
        </w:rPr>
      </w:pPr>
      <w:r>
        <w:rPr>
          <w:sz w:val="26"/>
          <w:szCs w:val="26"/>
        </w:rPr>
        <w:t xml:space="preserve">Раздел </w:t>
      </w:r>
      <w:r>
        <w:rPr>
          <w:sz w:val="26"/>
          <w:szCs w:val="26"/>
          <w:lang w:val="en-US"/>
        </w:rPr>
        <w:t>II</w:t>
      </w:r>
    </w:p>
    <w:p w:rsidR="001E26C0" w:rsidRDefault="001E26C0" w:rsidP="001E26C0">
      <w:pPr>
        <w:jc w:val="center"/>
        <w:rPr>
          <w:b/>
          <w:bCs/>
          <w:color w:val="000000"/>
          <w:sz w:val="26"/>
          <w:szCs w:val="26"/>
        </w:rPr>
      </w:pPr>
      <w:r>
        <w:rPr>
          <w:b/>
          <w:bCs/>
          <w:color w:val="000000"/>
          <w:sz w:val="26"/>
          <w:szCs w:val="26"/>
        </w:rPr>
        <w:t> </w:t>
      </w:r>
      <w:r w:rsidRPr="00A52909">
        <w:rPr>
          <w:b/>
          <w:bCs/>
          <w:color w:val="000000"/>
          <w:sz w:val="26"/>
          <w:szCs w:val="26"/>
        </w:rPr>
        <w:t>Показатели и крит</w:t>
      </w:r>
      <w:r>
        <w:rPr>
          <w:b/>
          <w:bCs/>
          <w:color w:val="000000"/>
          <w:sz w:val="26"/>
          <w:szCs w:val="26"/>
        </w:rPr>
        <w:t xml:space="preserve">ерии эффективности деятельности </w:t>
      </w:r>
    </w:p>
    <w:p w:rsidR="001E26C0" w:rsidRDefault="001E26C0" w:rsidP="001E26C0">
      <w:pPr>
        <w:jc w:val="center"/>
        <w:rPr>
          <w:b/>
          <w:bCs/>
          <w:color w:val="000000"/>
          <w:sz w:val="26"/>
          <w:szCs w:val="26"/>
        </w:rPr>
      </w:pPr>
      <w:r>
        <w:rPr>
          <w:b/>
          <w:sz w:val="26"/>
          <w:szCs w:val="26"/>
        </w:rPr>
        <w:t>государственного казённого учреждения Ненецкого автономного округа «Централизованная бухгалтерия</w:t>
      </w:r>
      <w:r w:rsidRPr="001D6355">
        <w:rPr>
          <w:b/>
          <w:sz w:val="26"/>
          <w:szCs w:val="26"/>
        </w:rPr>
        <w:t>»</w:t>
      </w:r>
    </w:p>
    <w:p w:rsidR="001E26C0" w:rsidRDefault="001E26C0" w:rsidP="001E26C0">
      <w:pPr>
        <w:ind w:left="709"/>
        <w:jc w:val="center"/>
        <w:rPr>
          <w:b/>
          <w:bCs/>
          <w:color w:val="000000"/>
          <w:sz w:val="26"/>
          <w:szCs w:val="26"/>
        </w:rPr>
      </w:pPr>
    </w:p>
    <w:tbl>
      <w:tblPr>
        <w:tblW w:w="978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127"/>
        <w:gridCol w:w="3119"/>
        <w:gridCol w:w="2410"/>
        <w:gridCol w:w="1559"/>
      </w:tblGrid>
      <w:tr w:rsidR="001E26C0" w:rsidRPr="00331B19" w:rsidTr="001E26C0">
        <w:tc>
          <w:tcPr>
            <w:tcW w:w="567" w:type="dxa"/>
            <w:shd w:val="clear" w:color="auto" w:fill="auto"/>
          </w:tcPr>
          <w:p w:rsidR="001E26C0" w:rsidRPr="00331B19" w:rsidRDefault="001E26C0" w:rsidP="001E26C0">
            <w:pPr>
              <w:tabs>
                <w:tab w:val="left" w:pos="2940"/>
              </w:tabs>
              <w:suppressAutoHyphens/>
              <w:rPr>
                <w:sz w:val="24"/>
                <w:szCs w:val="24"/>
                <w:lang w:eastAsia="ar-SA"/>
              </w:rPr>
            </w:pPr>
            <w:r w:rsidRPr="00331B19">
              <w:rPr>
                <w:sz w:val="24"/>
                <w:szCs w:val="24"/>
                <w:lang w:eastAsia="ar-SA"/>
              </w:rPr>
              <w:t>№ п\п</w:t>
            </w:r>
          </w:p>
        </w:tc>
        <w:tc>
          <w:tcPr>
            <w:tcW w:w="2127" w:type="dxa"/>
            <w:shd w:val="clear" w:color="auto" w:fill="auto"/>
          </w:tcPr>
          <w:p w:rsidR="001E26C0" w:rsidRPr="00331B19" w:rsidRDefault="001E26C0" w:rsidP="001E26C0">
            <w:pPr>
              <w:tabs>
                <w:tab w:val="left" w:pos="2940"/>
              </w:tabs>
              <w:suppressAutoHyphens/>
              <w:rPr>
                <w:sz w:val="24"/>
                <w:szCs w:val="24"/>
                <w:lang w:eastAsia="ar-SA"/>
              </w:rPr>
            </w:pPr>
            <w:r w:rsidRPr="00331B19">
              <w:rPr>
                <w:sz w:val="24"/>
                <w:szCs w:val="24"/>
                <w:lang w:eastAsia="ar-SA"/>
              </w:rPr>
              <w:t xml:space="preserve"> показатели </w:t>
            </w:r>
          </w:p>
        </w:tc>
        <w:tc>
          <w:tcPr>
            <w:tcW w:w="3119" w:type="dxa"/>
          </w:tcPr>
          <w:p w:rsidR="001E26C0" w:rsidRPr="00331B19" w:rsidRDefault="001E26C0" w:rsidP="001E26C0">
            <w:pPr>
              <w:tabs>
                <w:tab w:val="left" w:pos="2940"/>
              </w:tabs>
              <w:suppressAutoHyphens/>
              <w:rPr>
                <w:sz w:val="24"/>
                <w:szCs w:val="24"/>
                <w:lang w:eastAsia="ar-SA"/>
              </w:rPr>
            </w:pPr>
            <w:r w:rsidRPr="00331B19">
              <w:rPr>
                <w:sz w:val="24"/>
                <w:szCs w:val="24"/>
                <w:lang w:eastAsia="ar-SA"/>
              </w:rPr>
              <w:t>Критерии</w:t>
            </w:r>
          </w:p>
        </w:tc>
        <w:tc>
          <w:tcPr>
            <w:tcW w:w="2410" w:type="dxa"/>
            <w:shd w:val="clear" w:color="auto" w:fill="auto"/>
          </w:tcPr>
          <w:p w:rsidR="001E26C0" w:rsidRPr="00331B19" w:rsidRDefault="001E26C0" w:rsidP="001E26C0">
            <w:pPr>
              <w:tabs>
                <w:tab w:val="left" w:pos="2940"/>
              </w:tabs>
              <w:suppressAutoHyphens/>
              <w:rPr>
                <w:sz w:val="24"/>
                <w:szCs w:val="24"/>
                <w:lang w:eastAsia="ar-SA"/>
              </w:rPr>
            </w:pPr>
            <w:r w:rsidRPr="00331B19">
              <w:rPr>
                <w:sz w:val="24"/>
                <w:szCs w:val="24"/>
                <w:lang w:eastAsia="ar-SA"/>
              </w:rPr>
              <w:t xml:space="preserve">Критерии оценки  </w:t>
            </w:r>
          </w:p>
          <w:p w:rsidR="001E26C0" w:rsidRPr="00331B19" w:rsidRDefault="001E26C0" w:rsidP="001E26C0">
            <w:pPr>
              <w:tabs>
                <w:tab w:val="left" w:pos="2940"/>
              </w:tabs>
              <w:suppressAutoHyphens/>
              <w:rPr>
                <w:sz w:val="24"/>
                <w:szCs w:val="24"/>
                <w:lang w:eastAsia="ar-SA"/>
              </w:rPr>
            </w:pPr>
            <w:r w:rsidRPr="00331B19">
              <w:rPr>
                <w:sz w:val="24"/>
                <w:szCs w:val="24"/>
                <w:lang w:eastAsia="ar-SA"/>
              </w:rPr>
              <w:t xml:space="preserve">в баллах </w:t>
            </w:r>
          </w:p>
        </w:tc>
        <w:tc>
          <w:tcPr>
            <w:tcW w:w="1559" w:type="dxa"/>
            <w:shd w:val="clear" w:color="auto" w:fill="auto"/>
          </w:tcPr>
          <w:p w:rsidR="001E26C0" w:rsidRPr="00331B19" w:rsidRDefault="001E26C0" w:rsidP="001E26C0">
            <w:pPr>
              <w:tabs>
                <w:tab w:val="left" w:pos="2018"/>
                <w:tab w:val="left" w:pos="2940"/>
              </w:tabs>
              <w:suppressAutoHyphens/>
              <w:ind w:right="34"/>
              <w:rPr>
                <w:sz w:val="24"/>
                <w:szCs w:val="24"/>
                <w:lang w:eastAsia="ar-SA"/>
              </w:rPr>
            </w:pPr>
            <w:r w:rsidRPr="00331B19">
              <w:rPr>
                <w:sz w:val="24"/>
                <w:szCs w:val="24"/>
                <w:lang w:eastAsia="ar-SA"/>
              </w:rPr>
              <w:t>Периодичность</w:t>
            </w:r>
          </w:p>
          <w:p w:rsidR="001E26C0" w:rsidRPr="00331B19" w:rsidRDefault="001E26C0" w:rsidP="001E26C0">
            <w:pPr>
              <w:tabs>
                <w:tab w:val="left" w:pos="2940"/>
              </w:tabs>
              <w:suppressAutoHyphens/>
              <w:rPr>
                <w:sz w:val="24"/>
                <w:szCs w:val="24"/>
                <w:lang w:eastAsia="ar-SA"/>
              </w:rPr>
            </w:pPr>
          </w:p>
        </w:tc>
      </w:tr>
      <w:tr w:rsidR="001E26C0" w:rsidRPr="00331B19" w:rsidTr="001E26C0">
        <w:tc>
          <w:tcPr>
            <w:tcW w:w="567" w:type="dxa"/>
            <w:vMerge w:val="restart"/>
            <w:shd w:val="clear" w:color="auto" w:fill="auto"/>
          </w:tcPr>
          <w:p w:rsidR="001E26C0" w:rsidRPr="00331B19" w:rsidRDefault="001E26C0" w:rsidP="001E26C0">
            <w:pPr>
              <w:tabs>
                <w:tab w:val="left" w:pos="2940"/>
              </w:tabs>
              <w:suppressAutoHyphens/>
              <w:rPr>
                <w:sz w:val="24"/>
                <w:szCs w:val="24"/>
                <w:lang w:eastAsia="ar-SA"/>
              </w:rPr>
            </w:pPr>
            <w:r w:rsidRPr="00331B19">
              <w:rPr>
                <w:sz w:val="24"/>
                <w:szCs w:val="24"/>
                <w:lang w:eastAsia="ar-SA"/>
              </w:rPr>
              <w:t>1</w:t>
            </w:r>
          </w:p>
        </w:tc>
        <w:tc>
          <w:tcPr>
            <w:tcW w:w="2127" w:type="dxa"/>
            <w:vMerge w:val="restart"/>
            <w:shd w:val="clear" w:color="auto" w:fill="auto"/>
          </w:tcPr>
          <w:p w:rsidR="001E26C0" w:rsidRPr="00331B19" w:rsidRDefault="001E26C0" w:rsidP="001E26C0">
            <w:pPr>
              <w:tabs>
                <w:tab w:val="left" w:pos="2940"/>
              </w:tabs>
              <w:suppressAutoHyphens/>
              <w:rPr>
                <w:color w:val="2D2D2D"/>
                <w:sz w:val="24"/>
                <w:szCs w:val="24"/>
              </w:rPr>
            </w:pPr>
            <w:r w:rsidRPr="00331B19">
              <w:rPr>
                <w:color w:val="2D2D2D"/>
                <w:sz w:val="24"/>
                <w:szCs w:val="24"/>
              </w:rPr>
              <w:t>Соответствие деятельности учреждения требованиям законодательства</w:t>
            </w:r>
          </w:p>
        </w:tc>
        <w:tc>
          <w:tcPr>
            <w:tcW w:w="3119" w:type="dxa"/>
          </w:tcPr>
          <w:p w:rsidR="001E26C0" w:rsidRPr="00331B19" w:rsidRDefault="001E26C0" w:rsidP="001E26C0">
            <w:pPr>
              <w:textAlignment w:val="baseline"/>
              <w:rPr>
                <w:color w:val="2D2D2D"/>
                <w:sz w:val="24"/>
                <w:szCs w:val="24"/>
              </w:rPr>
            </w:pPr>
            <w:r w:rsidRPr="00331B19">
              <w:rPr>
                <w:color w:val="2D2D2D"/>
                <w:sz w:val="24"/>
                <w:szCs w:val="24"/>
              </w:rPr>
              <w:t>Отсутствие  за оцениваемый период (в том числе неисполненных в срок) предписаний надзорных органов</w:t>
            </w:r>
          </w:p>
        </w:tc>
        <w:tc>
          <w:tcPr>
            <w:tcW w:w="2410" w:type="dxa"/>
            <w:shd w:val="clear" w:color="auto" w:fill="auto"/>
          </w:tcPr>
          <w:p w:rsidR="001E26C0" w:rsidRPr="00331B19" w:rsidRDefault="001E26C0" w:rsidP="001E26C0">
            <w:pPr>
              <w:tabs>
                <w:tab w:val="left" w:pos="2940"/>
              </w:tabs>
              <w:suppressAutoHyphens/>
              <w:rPr>
                <w:color w:val="2D2D2D"/>
                <w:sz w:val="24"/>
                <w:szCs w:val="24"/>
              </w:rPr>
            </w:pPr>
            <w:r w:rsidRPr="00331B19">
              <w:rPr>
                <w:color w:val="2D2D2D"/>
                <w:sz w:val="24"/>
                <w:szCs w:val="24"/>
              </w:rPr>
              <w:t xml:space="preserve">Показатель достигнут – </w:t>
            </w:r>
            <w:r>
              <w:rPr>
                <w:color w:val="2D2D2D"/>
                <w:sz w:val="24"/>
                <w:szCs w:val="24"/>
              </w:rPr>
              <w:t>8</w:t>
            </w:r>
            <w:r w:rsidRPr="00331B19">
              <w:rPr>
                <w:color w:val="2D2D2D"/>
                <w:sz w:val="24"/>
                <w:szCs w:val="24"/>
              </w:rPr>
              <w:t xml:space="preserve"> балла, не достигнут – 0 баллов</w:t>
            </w:r>
          </w:p>
        </w:tc>
        <w:tc>
          <w:tcPr>
            <w:tcW w:w="1559" w:type="dxa"/>
            <w:shd w:val="clear" w:color="auto" w:fill="auto"/>
          </w:tcPr>
          <w:p w:rsidR="001E26C0" w:rsidRPr="00331B19" w:rsidRDefault="001E26C0" w:rsidP="001E26C0">
            <w:pPr>
              <w:tabs>
                <w:tab w:val="left" w:pos="2940"/>
              </w:tabs>
              <w:suppressAutoHyphens/>
              <w:rPr>
                <w:sz w:val="24"/>
                <w:szCs w:val="24"/>
                <w:highlight w:val="yellow"/>
                <w:lang w:eastAsia="ar-SA"/>
              </w:rPr>
            </w:pPr>
            <w:r w:rsidRPr="00331B19">
              <w:rPr>
                <w:color w:val="2D2D2D"/>
                <w:sz w:val="24"/>
                <w:szCs w:val="24"/>
              </w:rPr>
              <w:t>квартальная</w:t>
            </w:r>
          </w:p>
        </w:tc>
      </w:tr>
      <w:tr w:rsidR="001E26C0" w:rsidRPr="00331B19" w:rsidTr="001E26C0">
        <w:tc>
          <w:tcPr>
            <w:tcW w:w="567" w:type="dxa"/>
            <w:vMerge/>
            <w:shd w:val="clear" w:color="auto" w:fill="auto"/>
          </w:tcPr>
          <w:p w:rsidR="001E26C0" w:rsidRPr="00331B19" w:rsidRDefault="001E26C0" w:rsidP="001E26C0">
            <w:pPr>
              <w:tabs>
                <w:tab w:val="left" w:pos="2940"/>
              </w:tabs>
              <w:suppressAutoHyphens/>
              <w:rPr>
                <w:sz w:val="24"/>
                <w:szCs w:val="24"/>
                <w:lang w:eastAsia="ar-SA"/>
              </w:rPr>
            </w:pPr>
          </w:p>
        </w:tc>
        <w:tc>
          <w:tcPr>
            <w:tcW w:w="2127" w:type="dxa"/>
            <w:vMerge/>
            <w:shd w:val="clear" w:color="auto" w:fill="auto"/>
          </w:tcPr>
          <w:p w:rsidR="001E26C0" w:rsidRPr="00331B19" w:rsidRDefault="001E26C0" w:rsidP="001E26C0">
            <w:pPr>
              <w:tabs>
                <w:tab w:val="left" w:pos="2940"/>
              </w:tabs>
              <w:suppressAutoHyphens/>
              <w:rPr>
                <w:color w:val="2D2D2D"/>
                <w:sz w:val="24"/>
                <w:szCs w:val="24"/>
              </w:rPr>
            </w:pPr>
          </w:p>
        </w:tc>
        <w:tc>
          <w:tcPr>
            <w:tcW w:w="3119" w:type="dxa"/>
          </w:tcPr>
          <w:p w:rsidR="001E26C0" w:rsidRPr="00331B19" w:rsidRDefault="001E26C0" w:rsidP="001E26C0">
            <w:pPr>
              <w:textAlignment w:val="baseline"/>
              <w:rPr>
                <w:color w:val="2D2D2D"/>
                <w:sz w:val="24"/>
                <w:szCs w:val="24"/>
              </w:rPr>
            </w:pPr>
            <w:r w:rsidRPr="00331B19">
              <w:rPr>
                <w:color w:val="2D2D2D"/>
                <w:sz w:val="24"/>
                <w:szCs w:val="24"/>
              </w:rPr>
              <w:t>Отсутствие дисциплинарных взысканий, примененных к руководителю учреждения</w:t>
            </w:r>
          </w:p>
        </w:tc>
        <w:tc>
          <w:tcPr>
            <w:tcW w:w="2410" w:type="dxa"/>
            <w:shd w:val="clear" w:color="auto" w:fill="auto"/>
          </w:tcPr>
          <w:p w:rsidR="001E26C0" w:rsidRPr="00331B19" w:rsidRDefault="001E26C0" w:rsidP="001E26C0">
            <w:pPr>
              <w:tabs>
                <w:tab w:val="left" w:pos="2940"/>
              </w:tabs>
              <w:suppressAutoHyphens/>
              <w:rPr>
                <w:color w:val="2D2D2D"/>
                <w:sz w:val="24"/>
                <w:szCs w:val="24"/>
              </w:rPr>
            </w:pPr>
            <w:r w:rsidRPr="00331B19">
              <w:rPr>
                <w:color w:val="2D2D2D"/>
                <w:sz w:val="24"/>
                <w:szCs w:val="24"/>
              </w:rPr>
              <w:t xml:space="preserve">Показатель достигнут – </w:t>
            </w:r>
            <w:r>
              <w:rPr>
                <w:color w:val="2D2D2D"/>
                <w:sz w:val="24"/>
                <w:szCs w:val="24"/>
              </w:rPr>
              <w:t>8</w:t>
            </w:r>
            <w:r w:rsidRPr="00331B19">
              <w:rPr>
                <w:color w:val="2D2D2D"/>
                <w:sz w:val="24"/>
                <w:szCs w:val="24"/>
              </w:rPr>
              <w:t xml:space="preserve"> балла, не достигнут – 0 баллов</w:t>
            </w:r>
          </w:p>
        </w:tc>
        <w:tc>
          <w:tcPr>
            <w:tcW w:w="1559" w:type="dxa"/>
            <w:shd w:val="clear" w:color="auto" w:fill="auto"/>
          </w:tcPr>
          <w:p w:rsidR="001E26C0" w:rsidRPr="00331B19" w:rsidRDefault="001E26C0" w:rsidP="001E26C0">
            <w:pPr>
              <w:tabs>
                <w:tab w:val="left" w:pos="2940"/>
              </w:tabs>
              <w:suppressAutoHyphens/>
              <w:rPr>
                <w:sz w:val="24"/>
                <w:szCs w:val="24"/>
                <w:lang w:eastAsia="ar-SA"/>
              </w:rPr>
            </w:pPr>
            <w:r w:rsidRPr="00331B19">
              <w:rPr>
                <w:color w:val="2D2D2D"/>
                <w:sz w:val="24"/>
                <w:szCs w:val="24"/>
              </w:rPr>
              <w:t>квартальная</w:t>
            </w:r>
          </w:p>
        </w:tc>
      </w:tr>
      <w:tr w:rsidR="001E26C0" w:rsidRPr="00331B19" w:rsidTr="001E26C0">
        <w:tc>
          <w:tcPr>
            <w:tcW w:w="567" w:type="dxa"/>
            <w:vMerge w:val="restart"/>
            <w:shd w:val="clear" w:color="auto" w:fill="auto"/>
          </w:tcPr>
          <w:p w:rsidR="001E26C0" w:rsidRPr="00331B19" w:rsidRDefault="001E26C0" w:rsidP="001E26C0">
            <w:pPr>
              <w:tabs>
                <w:tab w:val="left" w:pos="2940"/>
              </w:tabs>
              <w:suppressAutoHyphens/>
              <w:rPr>
                <w:sz w:val="24"/>
                <w:szCs w:val="24"/>
                <w:lang w:eastAsia="ar-SA"/>
              </w:rPr>
            </w:pPr>
            <w:r>
              <w:rPr>
                <w:sz w:val="24"/>
                <w:szCs w:val="24"/>
                <w:lang w:eastAsia="ar-SA"/>
              </w:rPr>
              <w:t>2.</w:t>
            </w:r>
          </w:p>
        </w:tc>
        <w:tc>
          <w:tcPr>
            <w:tcW w:w="2127" w:type="dxa"/>
            <w:vMerge w:val="restart"/>
            <w:shd w:val="clear" w:color="auto" w:fill="auto"/>
          </w:tcPr>
          <w:p w:rsidR="001E26C0" w:rsidRPr="00331B19" w:rsidRDefault="001E26C0" w:rsidP="001E26C0">
            <w:pPr>
              <w:tabs>
                <w:tab w:val="left" w:pos="2940"/>
              </w:tabs>
              <w:suppressAutoHyphens/>
              <w:rPr>
                <w:color w:val="2D2D2D"/>
                <w:sz w:val="24"/>
                <w:szCs w:val="24"/>
              </w:rPr>
            </w:pPr>
            <w:r w:rsidRPr="00331B19">
              <w:rPr>
                <w:color w:val="2D2D2D"/>
                <w:sz w:val="24"/>
                <w:szCs w:val="24"/>
              </w:rPr>
              <w:t xml:space="preserve">Результативность финансово-экономической деятельности </w:t>
            </w:r>
          </w:p>
        </w:tc>
        <w:tc>
          <w:tcPr>
            <w:tcW w:w="3119" w:type="dxa"/>
          </w:tcPr>
          <w:p w:rsidR="001E26C0" w:rsidRPr="00331B19" w:rsidRDefault="001E26C0" w:rsidP="001E26C0">
            <w:pPr>
              <w:tabs>
                <w:tab w:val="left" w:pos="2940"/>
              </w:tabs>
              <w:suppressAutoHyphens/>
              <w:rPr>
                <w:color w:val="2D2D2D"/>
                <w:sz w:val="24"/>
                <w:szCs w:val="24"/>
              </w:rPr>
            </w:pPr>
            <w:r w:rsidRPr="00331B19">
              <w:rPr>
                <w:sz w:val="24"/>
                <w:szCs w:val="24"/>
              </w:rPr>
              <w:t>Отсутствие нарушений по начислениям и срокам выплаты заработной платы и страховых взносов в учреждениях, которым оказываются услуги по ведению бухгалтерского учета</w:t>
            </w:r>
          </w:p>
        </w:tc>
        <w:tc>
          <w:tcPr>
            <w:tcW w:w="2410" w:type="dxa"/>
            <w:shd w:val="clear" w:color="auto" w:fill="auto"/>
          </w:tcPr>
          <w:p w:rsidR="001E26C0" w:rsidRPr="00331B19" w:rsidRDefault="001E26C0" w:rsidP="001E26C0">
            <w:pPr>
              <w:tabs>
                <w:tab w:val="left" w:pos="2940"/>
              </w:tabs>
              <w:suppressAutoHyphens/>
              <w:rPr>
                <w:sz w:val="24"/>
                <w:szCs w:val="24"/>
                <w:lang w:eastAsia="ar-SA"/>
              </w:rPr>
            </w:pPr>
            <w:r w:rsidRPr="00331B19">
              <w:rPr>
                <w:sz w:val="24"/>
                <w:szCs w:val="24"/>
              </w:rPr>
              <w:t>Показатель достигнут</w:t>
            </w:r>
            <w:r>
              <w:rPr>
                <w:sz w:val="24"/>
                <w:szCs w:val="24"/>
              </w:rPr>
              <w:t xml:space="preserve"> - 8</w:t>
            </w:r>
            <w:r w:rsidRPr="00331B19">
              <w:rPr>
                <w:sz w:val="24"/>
                <w:szCs w:val="24"/>
              </w:rPr>
              <w:t xml:space="preserve"> баллов, наличие нарушений, не повлекших</w:t>
            </w:r>
            <w:r>
              <w:rPr>
                <w:sz w:val="24"/>
                <w:szCs w:val="24"/>
              </w:rPr>
              <w:t xml:space="preserve"> за собой финансового ущерба - 4</w:t>
            </w:r>
            <w:r w:rsidRPr="00331B19">
              <w:rPr>
                <w:sz w:val="24"/>
                <w:szCs w:val="24"/>
              </w:rPr>
              <w:t xml:space="preserve"> балла,  наличие нарушений, повлекших за собой финансовый ущерб – 0 баллов</w:t>
            </w:r>
            <w:r w:rsidRPr="00331B19">
              <w:rPr>
                <w:color w:val="2D2D2D"/>
                <w:sz w:val="24"/>
                <w:szCs w:val="24"/>
              </w:rPr>
              <w:t xml:space="preserve"> </w:t>
            </w:r>
          </w:p>
        </w:tc>
        <w:tc>
          <w:tcPr>
            <w:tcW w:w="1559" w:type="dxa"/>
            <w:shd w:val="clear" w:color="auto" w:fill="auto"/>
          </w:tcPr>
          <w:p w:rsidR="001E26C0" w:rsidRPr="00331B19" w:rsidRDefault="001E26C0" w:rsidP="001E26C0">
            <w:pPr>
              <w:tabs>
                <w:tab w:val="left" w:pos="2940"/>
              </w:tabs>
              <w:suppressAutoHyphens/>
              <w:rPr>
                <w:color w:val="2D2D2D"/>
                <w:sz w:val="24"/>
                <w:szCs w:val="24"/>
                <w:highlight w:val="cyan"/>
              </w:rPr>
            </w:pPr>
            <w:r w:rsidRPr="00331B19">
              <w:rPr>
                <w:color w:val="2D2D2D"/>
                <w:sz w:val="24"/>
                <w:szCs w:val="24"/>
              </w:rPr>
              <w:t>квартальная</w:t>
            </w:r>
          </w:p>
        </w:tc>
      </w:tr>
      <w:tr w:rsidR="001E26C0" w:rsidRPr="00331B19" w:rsidTr="001E26C0">
        <w:tc>
          <w:tcPr>
            <w:tcW w:w="567" w:type="dxa"/>
            <w:vMerge/>
            <w:shd w:val="clear" w:color="auto" w:fill="auto"/>
          </w:tcPr>
          <w:p w:rsidR="001E26C0" w:rsidRPr="00331B19" w:rsidRDefault="001E26C0" w:rsidP="001E26C0">
            <w:pPr>
              <w:tabs>
                <w:tab w:val="left" w:pos="2940"/>
              </w:tabs>
              <w:suppressAutoHyphens/>
              <w:rPr>
                <w:sz w:val="24"/>
                <w:szCs w:val="24"/>
                <w:lang w:eastAsia="ar-SA"/>
              </w:rPr>
            </w:pPr>
          </w:p>
        </w:tc>
        <w:tc>
          <w:tcPr>
            <w:tcW w:w="2127" w:type="dxa"/>
            <w:vMerge/>
            <w:shd w:val="clear" w:color="auto" w:fill="auto"/>
          </w:tcPr>
          <w:p w:rsidR="001E26C0" w:rsidRPr="00331B19" w:rsidRDefault="001E26C0" w:rsidP="001E26C0">
            <w:pPr>
              <w:tabs>
                <w:tab w:val="left" w:pos="2940"/>
              </w:tabs>
              <w:suppressAutoHyphens/>
              <w:rPr>
                <w:color w:val="2D2D2D"/>
                <w:sz w:val="24"/>
                <w:szCs w:val="24"/>
              </w:rPr>
            </w:pPr>
          </w:p>
        </w:tc>
        <w:tc>
          <w:tcPr>
            <w:tcW w:w="3119" w:type="dxa"/>
          </w:tcPr>
          <w:p w:rsidR="001E26C0" w:rsidRPr="00331B19" w:rsidRDefault="001E26C0" w:rsidP="001E26C0">
            <w:pPr>
              <w:tabs>
                <w:tab w:val="left" w:pos="2940"/>
              </w:tabs>
              <w:suppressAutoHyphens/>
              <w:rPr>
                <w:sz w:val="24"/>
                <w:szCs w:val="24"/>
              </w:rPr>
            </w:pPr>
            <w:r w:rsidRPr="00331B19">
              <w:rPr>
                <w:sz w:val="24"/>
                <w:szCs w:val="24"/>
              </w:rPr>
              <w:t>Отсутствие нарушений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c>
          <w:tcPr>
            <w:tcW w:w="2410" w:type="dxa"/>
            <w:shd w:val="clear" w:color="auto" w:fill="auto"/>
          </w:tcPr>
          <w:p w:rsidR="001E26C0" w:rsidRPr="00331B19" w:rsidRDefault="001E26C0" w:rsidP="001E26C0">
            <w:pPr>
              <w:tabs>
                <w:tab w:val="left" w:pos="2940"/>
              </w:tabs>
              <w:suppressAutoHyphens/>
              <w:rPr>
                <w:color w:val="2D2D2D"/>
                <w:sz w:val="24"/>
                <w:szCs w:val="24"/>
              </w:rPr>
            </w:pPr>
            <w:r w:rsidRPr="00331B19">
              <w:rPr>
                <w:sz w:val="24"/>
                <w:szCs w:val="24"/>
              </w:rPr>
              <w:t>Показатель достигнут</w:t>
            </w:r>
            <w:r>
              <w:rPr>
                <w:sz w:val="24"/>
                <w:szCs w:val="24"/>
              </w:rPr>
              <w:t xml:space="preserve"> - 8</w:t>
            </w:r>
            <w:r w:rsidRPr="00331B19">
              <w:rPr>
                <w:sz w:val="24"/>
                <w:szCs w:val="24"/>
              </w:rPr>
              <w:t xml:space="preserve"> баллов, наличие нарушений, не повлекших за собой финансового ущерба -</w:t>
            </w:r>
            <w:r>
              <w:rPr>
                <w:sz w:val="24"/>
                <w:szCs w:val="24"/>
              </w:rPr>
              <w:t xml:space="preserve"> 4</w:t>
            </w:r>
            <w:r w:rsidRPr="00331B19">
              <w:rPr>
                <w:sz w:val="24"/>
                <w:szCs w:val="24"/>
              </w:rPr>
              <w:t xml:space="preserve"> балла,  наличие нарушений, повлекших за собой финансовый ущерб – 0 баллов</w:t>
            </w:r>
          </w:p>
        </w:tc>
        <w:tc>
          <w:tcPr>
            <w:tcW w:w="1559" w:type="dxa"/>
            <w:shd w:val="clear" w:color="auto" w:fill="auto"/>
          </w:tcPr>
          <w:p w:rsidR="001E26C0" w:rsidRPr="00331B19" w:rsidRDefault="001E26C0" w:rsidP="001E26C0">
            <w:pPr>
              <w:tabs>
                <w:tab w:val="left" w:pos="2940"/>
              </w:tabs>
              <w:suppressAutoHyphens/>
              <w:rPr>
                <w:color w:val="2D2D2D"/>
                <w:sz w:val="24"/>
                <w:szCs w:val="24"/>
              </w:rPr>
            </w:pPr>
            <w:r w:rsidRPr="00331B19">
              <w:rPr>
                <w:color w:val="2D2D2D"/>
                <w:sz w:val="24"/>
                <w:szCs w:val="24"/>
              </w:rPr>
              <w:t>квартальная</w:t>
            </w:r>
          </w:p>
        </w:tc>
      </w:tr>
      <w:tr w:rsidR="001E26C0" w:rsidRPr="00331B19" w:rsidTr="001E26C0">
        <w:tc>
          <w:tcPr>
            <w:tcW w:w="567" w:type="dxa"/>
            <w:vMerge/>
            <w:shd w:val="clear" w:color="auto" w:fill="auto"/>
          </w:tcPr>
          <w:p w:rsidR="001E26C0" w:rsidRPr="00331B19" w:rsidRDefault="001E26C0" w:rsidP="001E26C0">
            <w:pPr>
              <w:tabs>
                <w:tab w:val="left" w:pos="2940"/>
              </w:tabs>
              <w:suppressAutoHyphens/>
              <w:rPr>
                <w:sz w:val="24"/>
                <w:szCs w:val="24"/>
                <w:lang w:eastAsia="ar-SA"/>
              </w:rPr>
            </w:pPr>
          </w:p>
        </w:tc>
        <w:tc>
          <w:tcPr>
            <w:tcW w:w="2127" w:type="dxa"/>
            <w:vMerge/>
            <w:shd w:val="clear" w:color="auto" w:fill="auto"/>
          </w:tcPr>
          <w:p w:rsidR="001E26C0" w:rsidRPr="00331B19" w:rsidRDefault="001E26C0" w:rsidP="001E26C0">
            <w:pPr>
              <w:tabs>
                <w:tab w:val="left" w:pos="2940"/>
              </w:tabs>
              <w:suppressAutoHyphens/>
              <w:rPr>
                <w:color w:val="2D2D2D"/>
                <w:sz w:val="24"/>
                <w:szCs w:val="24"/>
              </w:rPr>
            </w:pPr>
          </w:p>
        </w:tc>
        <w:tc>
          <w:tcPr>
            <w:tcW w:w="3119" w:type="dxa"/>
          </w:tcPr>
          <w:p w:rsidR="001E26C0" w:rsidRPr="00331B19" w:rsidRDefault="001E26C0" w:rsidP="001E26C0">
            <w:pPr>
              <w:tabs>
                <w:tab w:val="left" w:pos="2940"/>
              </w:tabs>
              <w:suppressAutoHyphens/>
              <w:rPr>
                <w:sz w:val="24"/>
                <w:szCs w:val="24"/>
              </w:rPr>
            </w:pPr>
            <w:r w:rsidRPr="00331B19">
              <w:rPr>
                <w:sz w:val="24"/>
                <w:szCs w:val="24"/>
              </w:rPr>
              <w:t>Укомплектованность персоналом</w:t>
            </w:r>
          </w:p>
        </w:tc>
        <w:tc>
          <w:tcPr>
            <w:tcW w:w="2410" w:type="dxa"/>
            <w:shd w:val="clear" w:color="auto" w:fill="auto"/>
          </w:tcPr>
          <w:p w:rsidR="001E26C0" w:rsidRPr="00331B19" w:rsidRDefault="001E26C0" w:rsidP="001E26C0">
            <w:pPr>
              <w:tabs>
                <w:tab w:val="left" w:pos="2940"/>
              </w:tabs>
              <w:suppressAutoHyphens/>
              <w:rPr>
                <w:color w:val="2D2D2D"/>
                <w:sz w:val="24"/>
                <w:szCs w:val="24"/>
              </w:rPr>
            </w:pPr>
            <w:r w:rsidRPr="00331B19">
              <w:rPr>
                <w:sz w:val="24"/>
                <w:szCs w:val="24"/>
              </w:rPr>
              <w:t xml:space="preserve">Показатель достигнут не менее чем на </w:t>
            </w:r>
            <w:r>
              <w:rPr>
                <w:sz w:val="24"/>
                <w:szCs w:val="24"/>
              </w:rPr>
              <w:t>88% и более - 8 баллов, 62% - 87% - 6</w:t>
            </w:r>
            <w:r w:rsidRPr="00331B19">
              <w:rPr>
                <w:sz w:val="24"/>
                <w:szCs w:val="24"/>
              </w:rPr>
              <w:t xml:space="preserve"> балла, менее 61% - 0 баллов</w:t>
            </w:r>
          </w:p>
        </w:tc>
        <w:tc>
          <w:tcPr>
            <w:tcW w:w="1559" w:type="dxa"/>
            <w:shd w:val="clear" w:color="auto" w:fill="auto"/>
          </w:tcPr>
          <w:p w:rsidR="001E26C0" w:rsidRPr="00331B19" w:rsidRDefault="001E26C0" w:rsidP="001E26C0">
            <w:pPr>
              <w:tabs>
                <w:tab w:val="left" w:pos="2940"/>
              </w:tabs>
              <w:suppressAutoHyphens/>
              <w:rPr>
                <w:color w:val="2D2D2D"/>
                <w:sz w:val="24"/>
                <w:szCs w:val="24"/>
              </w:rPr>
            </w:pPr>
            <w:r w:rsidRPr="00331B19">
              <w:rPr>
                <w:sz w:val="24"/>
                <w:szCs w:val="24"/>
              </w:rPr>
              <w:t>годовая</w:t>
            </w:r>
          </w:p>
        </w:tc>
      </w:tr>
      <w:tr w:rsidR="001E26C0" w:rsidRPr="00331B19" w:rsidTr="001E26C0">
        <w:tc>
          <w:tcPr>
            <w:tcW w:w="567" w:type="dxa"/>
            <w:vMerge/>
            <w:shd w:val="clear" w:color="auto" w:fill="auto"/>
          </w:tcPr>
          <w:p w:rsidR="001E26C0" w:rsidRPr="00331B19" w:rsidRDefault="001E26C0" w:rsidP="001E26C0">
            <w:pPr>
              <w:tabs>
                <w:tab w:val="left" w:pos="2940"/>
              </w:tabs>
              <w:suppressAutoHyphens/>
              <w:rPr>
                <w:sz w:val="24"/>
                <w:szCs w:val="24"/>
                <w:lang w:eastAsia="ar-SA"/>
              </w:rPr>
            </w:pPr>
          </w:p>
        </w:tc>
        <w:tc>
          <w:tcPr>
            <w:tcW w:w="2127" w:type="dxa"/>
            <w:vMerge/>
            <w:shd w:val="clear" w:color="auto" w:fill="auto"/>
          </w:tcPr>
          <w:p w:rsidR="001E26C0" w:rsidRPr="00331B19" w:rsidRDefault="001E26C0" w:rsidP="001E26C0">
            <w:pPr>
              <w:tabs>
                <w:tab w:val="left" w:pos="2940"/>
              </w:tabs>
              <w:suppressAutoHyphens/>
              <w:rPr>
                <w:color w:val="2D2D2D"/>
                <w:sz w:val="24"/>
                <w:szCs w:val="24"/>
              </w:rPr>
            </w:pPr>
          </w:p>
        </w:tc>
        <w:tc>
          <w:tcPr>
            <w:tcW w:w="3119" w:type="dxa"/>
          </w:tcPr>
          <w:p w:rsidR="001E26C0" w:rsidRPr="00331B19" w:rsidRDefault="001E26C0" w:rsidP="001E26C0">
            <w:pPr>
              <w:tabs>
                <w:tab w:val="left" w:pos="2940"/>
              </w:tabs>
              <w:suppressAutoHyphens/>
              <w:rPr>
                <w:sz w:val="24"/>
                <w:szCs w:val="24"/>
              </w:rPr>
            </w:pPr>
            <w:r w:rsidRPr="00331B19">
              <w:rPr>
                <w:sz w:val="24"/>
                <w:szCs w:val="24"/>
              </w:rPr>
              <w:t>Соблюдение сроков и порядка предоставления на утверждение бюджетной сметы и измененных показателей бюджетной сметы в адрес главного распорядителя бюджетных средств (в сроки и порядком, определенные Департаментом ОКиС)</w:t>
            </w:r>
          </w:p>
        </w:tc>
        <w:tc>
          <w:tcPr>
            <w:tcW w:w="2410" w:type="dxa"/>
            <w:shd w:val="clear" w:color="auto" w:fill="auto"/>
          </w:tcPr>
          <w:p w:rsidR="001E26C0" w:rsidRPr="00331B19" w:rsidRDefault="001E26C0" w:rsidP="001E26C0">
            <w:pPr>
              <w:tabs>
                <w:tab w:val="left" w:pos="2940"/>
              </w:tabs>
              <w:suppressAutoHyphens/>
              <w:rPr>
                <w:color w:val="2D2D2D"/>
                <w:sz w:val="24"/>
                <w:szCs w:val="24"/>
              </w:rPr>
            </w:pPr>
            <w:r w:rsidRPr="00331B19">
              <w:rPr>
                <w:sz w:val="24"/>
                <w:szCs w:val="24"/>
              </w:rPr>
              <w:t>Показатель достигнут</w:t>
            </w:r>
            <w:r>
              <w:rPr>
                <w:sz w:val="24"/>
                <w:szCs w:val="24"/>
              </w:rPr>
              <w:t>- 10</w:t>
            </w:r>
            <w:r w:rsidRPr="00331B19">
              <w:rPr>
                <w:sz w:val="24"/>
                <w:szCs w:val="24"/>
              </w:rPr>
              <w:t xml:space="preserve"> баллов, нарушение сроков - 0 баллов</w:t>
            </w:r>
          </w:p>
        </w:tc>
        <w:tc>
          <w:tcPr>
            <w:tcW w:w="1559" w:type="dxa"/>
            <w:shd w:val="clear" w:color="auto" w:fill="auto"/>
          </w:tcPr>
          <w:p w:rsidR="001E26C0" w:rsidRPr="00331B19" w:rsidRDefault="001E26C0" w:rsidP="001E26C0">
            <w:pPr>
              <w:tabs>
                <w:tab w:val="left" w:pos="2940"/>
              </w:tabs>
              <w:suppressAutoHyphens/>
              <w:rPr>
                <w:color w:val="2D2D2D"/>
                <w:sz w:val="24"/>
                <w:szCs w:val="24"/>
              </w:rPr>
            </w:pPr>
            <w:r w:rsidRPr="00331B19">
              <w:rPr>
                <w:color w:val="2D2D2D"/>
                <w:sz w:val="24"/>
                <w:szCs w:val="24"/>
              </w:rPr>
              <w:t>квартальная</w:t>
            </w:r>
          </w:p>
        </w:tc>
      </w:tr>
      <w:tr w:rsidR="001E26C0" w:rsidRPr="00331B19" w:rsidTr="001E26C0">
        <w:tc>
          <w:tcPr>
            <w:tcW w:w="567" w:type="dxa"/>
            <w:vMerge/>
            <w:shd w:val="clear" w:color="auto" w:fill="auto"/>
          </w:tcPr>
          <w:p w:rsidR="001E26C0" w:rsidRPr="00331B19" w:rsidRDefault="001E26C0" w:rsidP="001E26C0">
            <w:pPr>
              <w:tabs>
                <w:tab w:val="left" w:pos="2940"/>
              </w:tabs>
              <w:suppressAutoHyphens/>
              <w:rPr>
                <w:sz w:val="24"/>
                <w:szCs w:val="24"/>
                <w:lang w:eastAsia="ar-SA"/>
              </w:rPr>
            </w:pPr>
          </w:p>
        </w:tc>
        <w:tc>
          <w:tcPr>
            <w:tcW w:w="2127" w:type="dxa"/>
            <w:vMerge/>
            <w:shd w:val="clear" w:color="auto" w:fill="auto"/>
          </w:tcPr>
          <w:p w:rsidR="001E26C0" w:rsidRPr="00331B19" w:rsidRDefault="001E26C0" w:rsidP="001E26C0">
            <w:pPr>
              <w:tabs>
                <w:tab w:val="left" w:pos="2940"/>
              </w:tabs>
              <w:suppressAutoHyphens/>
              <w:rPr>
                <w:color w:val="2D2D2D"/>
                <w:sz w:val="24"/>
                <w:szCs w:val="24"/>
              </w:rPr>
            </w:pPr>
          </w:p>
        </w:tc>
        <w:tc>
          <w:tcPr>
            <w:tcW w:w="3119" w:type="dxa"/>
          </w:tcPr>
          <w:p w:rsidR="001E26C0" w:rsidRPr="00331B19" w:rsidRDefault="001E26C0" w:rsidP="001E26C0">
            <w:pPr>
              <w:tabs>
                <w:tab w:val="left" w:pos="2940"/>
              </w:tabs>
              <w:suppressAutoHyphens/>
              <w:rPr>
                <w:sz w:val="24"/>
                <w:szCs w:val="24"/>
              </w:rPr>
            </w:pPr>
            <w:r w:rsidRPr="00331B19">
              <w:rPr>
                <w:sz w:val="24"/>
                <w:szCs w:val="24"/>
              </w:rPr>
              <w:t>Соблюдение сроков исполнения текущих запросов и распоряжений главного распорядителя бюджетных средств</w:t>
            </w:r>
          </w:p>
        </w:tc>
        <w:tc>
          <w:tcPr>
            <w:tcW w:w="2410" w:type="dxa"/>
            <w:shd w:val="clear" w:color="auto" w:fill="auto"/>
          </w:tcPr>
          <w:p w:rsidR="001E26C0" w:rsidRPr="00331B19" w:rsidRDefault="001E26C0" w:rsidP="001E26C0">
            <w:pPr>
              <w:tabs>
                <w:tab w:val="left" w:pos="2940"/>
              </w:tabs>
              <w:suppressAutoHyphens/>
              <w:rPr>
                <w:color w:val="2D2D2D"/>
                <w:sz w:val="24"/>
                <w:szCs w:val="24"/>
              </w:rPr>
            </w:pPr>
            <w:r w:rsidRPr="00331B19">
              <w:rPr>
                <w:sz w:val="24"/>
                <w:szCs w:val="24"/>
              </w:rPr>
              <w:t>Показатель достигнут</w:t>
            </w:r>
            <w:r>
              <w:rPr>
                <w:sz w:val="24"/>
                <w:szCs w:val="24"/>
              </w:rPr>
              <w:t xml:space="preserve"> - 8</w:t>
            </w:r>
            <w:r w:rsidRPr="00331B19">
              <w:rPr>
                <w:sz w:val="24"/>
                <w:szCs w:val="24"/>
              </w:rPr>
              <w:t xml:space="preserve"> баллов, нарушение сроков - 0 баллов</w:t>
            </w:r>
          </w:p>
        </w:tc>
        <w:tc>
          <w:tcPr>
            <w:tcW w:w="1559" w:type="dxa"/>
            <w:shd w:val="clear" w:color="auto" w:fill="auto"/>
          </w:tcPr>
          <w:p w:rsidR="001E26C0" w:rsidRPr="00331B19" w:rsidRDefault="001E26C0" w:rsidP="001E26C0">
            <w:pPr>
              <w:tabs>
                <w:tab w:val="left" w:pos="2940"/>
              </w:tabs>
              <w:suppressAutoHyphens/>
              <w:rPr>
                <w:color w:val="2D2D2D"/>
                <w:sz w:val="24"/>
                <w:szCs w:val="24"/>
              </w:rPr>
            </w:pPr>
          </w:p>
        </w:tc>
      </w:tr>
      <w:tr w:rsidR="001E26C0" w:rsidRPr="00331B19" w:rsidTr="001E26C0">
        <w:tc>
          <w:tcPr>
            <w:tcW w:w="567" w:type="dxa"/>
            <w:vMerge/>
            <w:shd w:val="clear" w:color="auto" w:fill="auto"/>
          </w:tcPr>
          <w:p w:rsidR="001E26C0" w:rsidRPr="00331B19" w:rsidRDefault="001E26C0" w:rsidP="001E26C0">
            <w:pPr>
              <w:tabs>
                <w:tab w:val="left" w:pos="2940"/>
              </w:tabs>
              <w:suppressAutoHyphens/>
              <w:rPr>
                <w:sz w:val="24"/>
                <w:szCs w:val="24"/>
                <w:lang w:eastAsia="ar-SA"/>
              </w:rPr>
            </w:pPr>
          </w:p>
        </w:tc>
        <w:tc>
          <w:tcPr>
            <w:tcW w:w="2127" w:type="dxa"/>
            <w:vMerge/>
            <w:shd w:val="clear" w:color="auto" w:fill="auto"/>
          </w:tcPr>
          <w:p w:rsidR="001E26C0" w:rsidRPr="00331B19" w:rsidRDefault="001E26C0" w:rsidP="001E26C0">
            <w:pPr>
              <w:tabs>
                <w:tab w:val="left" w:pos="2940"/>
              </w:tabs>
              <w:suppressAutoHyphens/>
              <w:rPr>
                <w:color w:val="2D2D2D"/>
                <w:sz w:val="24"/>
                <w:szCs w:val="24"/>
              </w:rPr>
            </w:pPr>
          </w:p>
        </w:tc>
        <w:tc>
          <w:tcPr>
            <w:tcW w:w="3119" w:type="dxa"/>
          </w:tcPr>
          <w:p w:rsidR="001E26C0" w:rsidRPr="00331B19" w:rsidRDefault="001E26C0" w:rsidP="001E26C0">
            <w:pPr>
              <w:tabs>
                <w:tab w:val="left" w:pos="2940"/>
              </w:tabs>
              <w:suppressAutoHyphens/>
              <w:rPr>
                <w:sz w:val="24"/>
                <w:szCs w:val="24"/>
              </w:rPr>
            </w:pPr>
            <w:r w:rsidRPr="00331B19">
              <w:rPr>
                <w:sz w:val="24"/>
                <w:szCs w:val="24"/>
              </w:rPr>
              <w:t>Предоставление заявок по инициативе Учреждения по изменению бюджетной росписи и показателей кассового плана в течение финансового года</w:t>
            </w:r>
          </w:p>
        </w:tc>
        <w:tc>
          <w:tcPr>
            <w:tcW w:w="2410" w:type="dxa"/>
            <w:shd w:val="clear" w:color="auto" w:fill="auto"/>
          </w:tcPr>
          <w:p w:rsidR="001E26C0" w:rsidRPr="00331B19" w:rsidRDefault="001E26C0" w:rsidP="001E26C0">
            <w:pPr>
              <w:rPr>
                <w:sz w:val="24"/>
                <w:szCs w:val="24"/>
              </w:rPr>
            </w:pPr>
            <w:r>
              <w:rPr>
                <w:sz w:val="24"/>
                <w:szCs w:val="24"/>
              </w:rPr>
              <w:t>12</w:t>
            </w:r>
            <w:r w:rsidRPr="00331B19">
              <w:rPr>
                <w:sz w:val="24"/>
                <w:szCs w:val="24"/>
              </w:rPr>
              <w:t xml:space="preserve"> баллов - до 2 передвижек в квартал;</w:t>
            </w:r>
          </w:p>
          <w:p w:rsidR="001E26C0" w:rsidRPr="00331B19" w:rsidRDefault="001E26C0" w:rsidP="001E26C0">
            <w:pPr>
              <w:rPr>
                <w:sz w:val="24"/>
                <w:szCs w:val="24"/>
              </w:rPr>
            </w:pPr>
            <w:r>
              <w:rPr>
                <w:sz w:val="24"/>
                <w:szCs w:val="24"/>
              </w:rPr>
              <w:t>9</w:t>
            </w:r>
            <w:r w:rsidRPr="00331B19">
              <w:rPr>
                <w:sz w:val="24"/>
                <w:szCs w:val="24"/>
              </w:rPr>
              <w:t xml:space="preserve"> баллов -  3 - 5 передвижек;</w:t>
            </w:r>
          </w:p>
          <w:p w:rsidR="001E26C0" w:rsidRDefault="001E26C0" w:rsidP="001E26C0">
            <w:pPr>
              <w:rPr>
                <w:sz w:val="24"/>
                <w:szCs w:val="24"/>
              </w:rPr>
            </w:pPr>
            <w:r>
              <w:rPr>
                <w:sz w:val="24"/>
                <w:szCs w:val="24"/>
              </w:rPr>
              <w:t>6</w:t>
            </w:r>
            <w:r w:rsidRPr="00331B19">
              <w:rPr>
                <w:sz w:val="24"/>
                <w:szCs w:val="24"/>
              </w:rPr>
              <w:t xml:space="preserve"> балла -  6 – 7; </w:t>
            </w:r>
          </w:p>
          <w:p w:rsidR="001E26C0" w:rsidRPr="00331B19" w:rsidRDefault="001E26C0" w:rsidP="001E26C0">
            <w:pPr>
              <w:rPr>
                <w:sz w:val="24"/>
                <w:szCs w:val="24"/>
              </w:rPr>
            </w:pPr>
            <w:r w:rsidRPr="00331B19">
              <w:rPr>
                <w:sz w:val="24"/>
                <w:szCs w:val="24"/>
              </w:rPr>
              <w:t xml:space="preserve">0 баллов - более 7 передвижек </w:t>
            </w:r>
          </w:p>
        </w:tc>
        <w:tc>
          <w:tcPr>
            <w:tcW w:w="1559" w:type="dxa"/>
            <w:shd w:val="clear" w:color="auto" w:fill="auto"/>
          </w:tcPr>
          <w:p w:rsidR="001E26C0" w:rsidRPr="00331B19" w:rsidRDefault="001E26C0" w:rsidP="001E26C0">
            <w:pPr>
              <w:tabs>
                <w:tab w:val="left" w:pos="2940"/>
              </w:tabs>
              <w:suppressAutoHyphens/>
              <w:rPr>
                <w:color w:val="2D2D2D"/>
                <w:sz w:val="24"/>
                <w:szCs w:val="24"/>
              </w:rPr>
            </w:pPr>
            <w:r w:rsidRPr="00331B19">
              <w:rPr>
                <w:color w:val="2D2D2D"/>
                <w:sz w:val="24"/>
                <w:szCs w:val="24"/>
              </w:rPr>
              <w:t>квартальная</w:t>
            </w:r>
          </w:p>
        </w:tc>
      </w:tr>
      <w:tr w:rsidR="001E26C0" w:rsidRPr="00331B19" w:rsidTr="001E26C0">
        <w:tc>
          <w:tcPr>
            <w:tcW w:w="567" w:type="dxa"/>
            <w:vMerge/>
            <w:shd w:val="clear" w:color="auto" w:fill="auto"/>
          </w:tcPr>
          <w:p w:rsidR="001E26C0" w:rsidRPr="00331B19" w:rsidRDefault="001E26C0" w:rsidP="001E26C0">
            <w:pPr>
              <w:tabs>
                <w:tab w:val="left" w:pos="2940"/>
              </w:tabs>
              <w:suppressAutoHyphens/>
              <w:rPr>
                <w:sz w:val="24"/>
                <w:szCs w:val="24"/>
                <w:lang w:eastAsia="ar-SA"/>
              </w:rPr>
            </w:pPr>
          </w:p>
        </w:tc>
        <w:tc>
          <w:tcPr>
            <w:tcW w:w="2127" w:type="dxa"/>
            <w:vMerge/>
            <w:shd w:val="clear" w:color="auto" w:fill="auto"/>
          </w:tcPr>
          <w:p w:rsidR="001E26C0" w:rsidRPr="00331B19" w:rsidRDefault="001E26C0" w:rsidP="001E26C0">
            <w:pPr>
              <w:tabs>
                <w:tab w:val="left" w:pos="2940"/>
              </w:tabs>
              <w:suppressAutoHyphens/>
              <w:rPr>
                <w:color w:val="2D2D2D"/>
                <w:sz w:val="24"/>
                <w:szCs w:val="24"/>
              </w:rPr>
            </w:pPr>
          </w:p>
        </w:tc>
        <w:tc>
          <w:tcPr>
            <w:tcW w:w="3119" w:type="dxa"/>
          </w:tcPr>
          <w:p w:rsidR="001E26C0" w:rsidRPr="00331B19" w:rsidRDefault="001E26C0" w:rsidP="001E26C0">
            <w:pPr>
              <w:tabs>
                <w:tab w:val="left" w:pos="2940"/>
              </w:tabs>
              <w:suppressAutoHyphens/>
              <w:rPr>
                <w:sz w:val="24"/>
                <w:szCs w:val="24"/>
              </w:rPr>
            </w:pPr>
            <w:r w:rsidRPr="00331B19">
              <w:rPr>
                <w:sz w:val="24"/>
                <w:szCs w:val="24"/>
              </w:rPr>
              <w:t>Кассовое исполнение лимитов бюджетных обязательств в целом по Учреждению, от запланированных на квартал</w:t>
            </w:r>
          </w:p>
        </w:tc>
        <w:tc>
          <w:tcPr>
            <w:tcW w:w="2410" w:type="dxa"/>
            <w:shd w:val="clear" w:color="auto" w:fill="auto"/>
          </w:tcPr>
          <w:p w:rsidR="001E26C0" w:rsidRDefault="001E26C0" w:rsidP="001E26C0">
            <w:pPr>
              <w:tabs>
                <w:tab w:val="left" w:pos="2940"/>
              </w:tabs>
              <w:suppressAutoHyphens/>
              <w:rPr>
                <w:sz w:val="24"/>
                <w:szCs w:val="24"/>
              </w:rPr>
            </w:pPr>
            <w:r>
              <w:rPr>
                <w:sz w:val="24"/>
                <w:szCs w:val="24"/>
              </w:rPr>
              <w:t>12</w:t>
            </w:r>
            <w:r w:rsidRPr="00331B19">
              <w:rPr>
                <w:sz w:val="24"/>
                <w:szCs w:val="24"/>
              </w:rPr>
              <w:t xml:space="preserve"> баллов -  </w:t>
            </w:r>
            <w:r>
              <w:rPr>
                <w:sz w:val="24"/>
                <w:szCs w:val="24"/>
              </w:rPr>
              <w:t>99% - 100%</w:t>
            </w:r>
            <w:r w:rsidRPr="00331B19">
              <w:rPr>
                <w:sz w:val="24"/>
                <w:szCs w:val="24"/>
              </w:rPr>
              <w:t xml:space="preserve">; </w:t>
            </w:r>
          </w:p>
          <w:p w:rsidR="001E26C0" w:rsidRPr="00331B19" w:rsidRDefault="001E26C0" w:rsidP="001E26C0">
            <w:pPr>
              <w:tabs>
                <w:tab w:val="left" w:pos="2940"/>
              </w:tabs>
              <w:suppressAutoHyphens/>
              <w:rPr>
                <w:color w:val="2D2D2D"/>
                <w:sz w:val="24"/>
                <w:szCs w:val="24"/>
              </w:rPr>
            </w:pPr>
            <w:r>
              <w:rPr>
                <w:sz w:val="24"/>
                <w:szCs w:val="24"/>
              </w:rPr>
              <w:t>9</w:t>
            </w:r>
            <w:r w:rsidRPr="00331B19">
              <w:rPr>
                <w:sz w:val="24"/>
                <w:szCs w:val="24"/>
              </w:rPr>
              <w:t xml:space="preserve"> баллов </w:t>
            </w:r>
            <w:r>
              <w:rPr>
                <w:sz w:val="24"/>
                <w:szCs w:val="24"/>
              </w:rPr>
              <w:t>- 95% - 98%; 7 балла -  90% - 94%; 5</w:t>
            </w:r>
            <w:r w:rsidRPr="00331B19">
              <w:rPr>
                <w:sz w:val="24"/>
                <w:szCs w:val="24"/>
              </w:rPr>
              <w:t xml:space="preserve"> балла -  80% - 89%;  0 балла - менее 80% </w:t>
            </w:r>
          </w:p>
        </w:tc>
        <w:tc>
          <w:tcPr>
            <w:tcW w:w="1559" w:type="dxa"/>
            <w:shd w:val="clear" w:color="auto" w:fill="auto"/>
          </w:tcPr>
          <w:p w:rsidR="001E26C0" w:rsidRPr="00331B19" w:rsidRDefault="001E26C0" w:rsidP="001E26C0">
            <w:pPr>
              <w:tabs>
                <w:tab w:val="left" w:pos="2940"/>
              </w:tabs>
              <w:suppressAutoHyphens/>
              <w:rPr>
                <w:color w:val="2D2D2D"/>
                <w:sz w:val="24"/>
                <w:szCs w:val="24"/>
              </w:rPr>
            </w:pPr>
            <w:r w:rsidRPr="00331B19">
              <w:rPr>
                <w:color w:val="2D2D2D"/>
                <w:sz w:val="24"/>
                <w:szCs w:val="24"/>
              </w:rPr>
              <w:t>квартальная</w:t>
            </w:r>
          </w:p>
        </w:tc>
      </w:tr>
      <w:tr w:rsidR="001E26C0" w:rsidRPr="00331B19" w:rsidTr="001E26C0">
        <w:tc>
          <w:tcPr>
            <w:tcW w:w="567" w:type="dxa"/>
            <w:vMerge/>
            <w:shd w:val="clear" w:color="auto" w:fill="auto"/>
          </w:tcPr>
          <w:p w:rsidR="001E26C0" w:rsidRPr="00331B19" w:rsidRDefault="001E26C0" w:rsidP="001E26C0">
            <w:pPr>
              <w:tabs>
                <w:tab w:val="left" w:pos="2940"/>
              </w:tabs>
              <w:suppressAutoHyphens/>
              <w:rPr>
                <w:sz w:val="24"/>
                <w:szCs w:val="24"/>
                <w:lang w:eastAsia="ar-SA"/>
              </w:rPr>
            </w:pPr>
          </w:p>
        </w:tc>
        <w:tc>
          <w:tcPr>
            <w:tcW w:w="2127" w:type="dxa"/>
            <w:vMerge/>
            <w:shd w:val="clear" w:color="auto" w:fill="auto"/>
          </w:tcPr>
          <w:p w:rsidR="001E26C0" w:rsidRPr="00331B19" w:rsidRDefault="001E26C0" w:rsidP="001E26C0">
            <w:pPr>
              <w:tabs>
                <w:tab w:val="left" w:pos="2940"/>
              </w:tabs>
              <w:suppressAutoHyphens/>
              <w:rPr>
                <w:color w:val="2D2D2D"/>
                <w:sz w:val="24"/>
                <w:szCs w:val="24"/>
              </w:rPr>
            </w:pPr>
          </w:p>
        </w:tc>
        <w:tc>
          <w:tcPr>
            <w:tcW w:w="3119" w:type="dxa"/>
          </w:tcPr>
          <w:p w:rsidR="001E26C0" w:rsidRPr="00331B19" w:rsidRDefault="001E26C0" w:rsidP="001E26C0">
            <w:pPr>
              <w:tabs>
                <w:tab w:val="left" w:pos="2940"/>
              </w:tabs>
              <w:suppressAutoHyphens/>
              <w:rPr>
                <w:sz w:val="24"/>
                <w:szCs w:val="24"/>
              </w:rPr>
            </w:pPr>
            <w:r w:rsidRPr="00331B19">
              <w:rPr>
                <w:sz w:val="24"/>
                <w:szCs w:val="24"/>
              </w:rPr>
              <w:t>Надлежащее оказание услуг по ведению бухгалтерского учета учреждениям</w:t>
            </w:r>
          </w:p>
        </w:tc>
        <w:tc>
          <w:tcPr>
            <w:tcW w:w="2410" w:type="dxa"/>
            <w:shd w:val="clear" w:color="auto" w:fill="auto"/>
          </w:tcPr>
          <w:p w:rsidR="001E26C0" w:rsidRPr="00331B19" w:rsidRDefault="001E26C0" w:rsidP="001E26C0">
            <w:pPr>
              <w:tabs>
                <w:tab w:val="left" w:pos="2940"/>
              </w:tabs>
              <w:suppressAutoHyphens/>
              <w:rPr>
                <w:color w:val="2D2D2D"/>
                <w:sz w:val="24"/>
                <w:szCs w:val="24"/>
              </w:rPr>
            </w:pPr>
            <w:r w:rsidRPr="00331B19">
              <w:rPr>
                <w:sz w:val="24"/>
                <w:szCs w:val="24"/>
              </w:rPr>
              <w:t>Отсут</w:t>
            </w:r>
            <w:r>
              <w:rPr>
                <w:sz w:val="24"/>
                <w:szCs w:val="24"/>
              </w:rPr>
              <w:t>ствие обоснованных замечаний - 8</w:t>
            </w:r>
            <w:r w:rsidRPr="00331B19">
              <w:rPr>
                <w:sz w:val="24"/>
                <w:szCs w:val="24"/>
              </w:rPr>
              <w:t xml:space="preserve"> баллов, наличие обоснованных замечаний - 0 баллов</w:t>
            </w:r>
          </w:p>
        </w:tc>
        <w:tc>
          <w:tcPr>
            <w:tcW w:w="1559" w:type="dxa"/>
            <w:shd w:val="clear" w:color="auto" w:fill="auto"/>
          </w:tcPr>
          <w:p w:rsidR="001E26C0" w:rsidRPr="00331B19" w:rsidRDefault="001E26C0" w:rsidP="001E26C0">
            <w:pPr>
              <w:tabs>
                <w:tab w:val="left" w:pos="2940"/>
              </w:tabs>
              <w:suppressAutoHyphens/>
              <w:rPr>
                <w:color w:val="2D2D2D"/>
                <w:sz w:val="24"/>
                <w:szCs w:val="24"/>
              </w:rPr>
            </w:pPr>
            <w:r w:rsidRPr="00331B19">
              <w:rPr>
                <w:color w:val="2D2D2D"/>
                <w:sz w:val="24"/>
                <w:szCs w:val="24"/>
              </w:rPr>
              <w:t>квартальная</w:t>
            </w:r>
          </w:p>
        </w:tc>
      </w:tr>
      <w:tr w:rsidR="001E26C0" w:rsidRPr="00331B19" w:rsidTr="001E26C0">
        <w:tc>
          <w:tcPr>
            <w:tcW w:w="567" w:type="dxa"/>
            <w:vMerge/>
            <w:shd w:val="clear" w:color="auto" w:fill="auto"/>
          </w:tcPr>
          <w:p w:rsidR="001E26C0" w:rsidRPr="00331B19" w:rsidRDefault="001E26C0" w:rsidP="001E26C0">
            <w:pPr>
              <w:tabs>
                <w:tab w:val="left" w:pos="2940"/>
              </w:tabs>
              <w:suppressAutoHyphens/>
              <w:rPr>
                <w:sz w:val="24"/>
                <w:szCs w:val="24"/>
                <w:lang w:eastAsia="ar-SA"/>
              </w:rPr>
            </w:pPr>
          </w:p>
        </w:tc>
        <w:tc>
          <w:tcPr>
            <w:tcW w:w="2127" w:type="dxa"/>
            <w:vMerge/>
            <w:shd w:val="clear" w:color="auto" w:fill="auto"/>
          </w:tcPr>
          <w:p w:rsidR="001E26C0" w:rsidRPr="00331B19" w:rsidRDefault="001E26C0" w:rsidP="001E26C0">
            <w:pPr>
              <w:tabs>
                <w:tab w:val="left" w:pos="2940"/>
              </w:tabs>
              <w:suppressAutoHyphens/>
              <w:rPr>
                <w:color w:val="2D2D2D"/>
                <w:sz w:val="24"/>
                <w:szCs w:val="24"/>
              </w:rPr>
            </w:pPr>
          </w:p>
        </w:tc>
        <w:tc>
          <w:tcPr>
            <w:tcW w:w="3119" w:type="dxa"/>
          </w:tcPr>
          <w:p w:rsidR="001E26C0" w:rsidRPr="00331B19" w:rsidRDefault="001E26C0" w:rsidP="001E26C0">
            <w:pPr>
              <w:tabs>
                <w:tab w:val="left" w:pos="2940"/>
              </w:tabs>
              <w:suppressAutoHyphens/>
              <w:rPr>
                <w:sz w:val="24"/>
                <w:szCs w:val="24"/>
              </w:rPr>
            </w:pPr>
            <w:r w:rsidRPr="00331B19">
              <w:rPr>
                <w:sz w:val="24"/>
                <w:szCs w:val="24"/>
              </w:rPr>
              <w:t>Надлежащее оказание услуг по составлению и предоставлению бухгалтерской, налоговой, статистической отчетности и отчетности во внебюджетные фонды</w:t>
            </w:r>
          </w:p>
        </w:tc>
        <w:tc>
          <w:tcPr>
            <w:tcW w:w="2410" w:type="dxa"/>
            <w:shd w:val="clear" w:color="auto" w:fill="auto"/>
          </w:tcPr>
          <w:p w:rsidR="001E26C0" w:rsidRPr="00331B19" w:rsidRDefault="001E26C0" w:rsidP="001E26C0">
            <w:pPr>
              <w:rPr>
                <w:sz w:val="24"/>
                <w:szCs w:val="24"/>
              </w:rPr>
            </w:pPr>
            <w:r>
              <w:rPr>
                <w:sz w:val="24"/>
                <w:szCs w:val="24"/>
              </w:rPr>
              <w:t>10</w:t>
            </w:r>
            <w:r w:rsidRPr="00331B19">
              <w:rPr>
                <w:sz w:val="24"/>
                <w:szCs w:val="24"/>
              </w:rPr>
              <w:t xml:space="preserve"> балла – исполнено в срок без поправок</w:t>
            </w:r>
          </w:p>
          <w:p w:rsidR="001E26C0" w:rsidRPr="00331B19" w:rsidRDefault="001E26C0" w:rsidP="001E26C0">
            <w:pPr>
              <w:rPr>
                <w:sz w:val="24"/>
                <w:szCs w:val="24"/>
              </w:rPr>
            </w:pPr>
            <w:r>
              <w:rPr>
                <w:sz w:val="24"/>
                <w:szCs w:val="24"/>
              </w:rPr>
              <w:t>4</w:t>
            </w:r>
            <w:r w:rsidRPr="00331B19">
              <w:rPr>
                <w:sz w:val="24"/>
                <w:szCs w:val="24"/>
              </w:rPr>
              <w:t xml:space="preserve"> балл – исполнено в срок с поправками</w:t>
            </w:r>
          </w:p>
          <w:p w:rsidR="001E26C0" w:rsidRPr="00331B19" w:rsidRDefault="001E26C0" w:rsidP="001E26C0">
            <w:pPr>
              <w:tabs>
                <w:tab w:val="left" w:pos="2940"/>
              </w:tabs>
              <w:suppressAutoHyphens/>
              <w:rPr>
                <w:sz w:val="24"/>
                <w:szCs w:val="24"/>
              </w:rPr>
            </w:pPr>
            <w:r w:rsidRPr="00331B19">
              <w:rPr>
                <w:sz w:val="24"/>
                <w:szCs w:val="24"/>
              </w:rPr>
              <w:t>0 баллов – не исполнено в срок</w:t>
            </w:r>
          </w:p>
          <w:p w:rsidR="001E26C0" w:rsidRPr="00331B19" w:rsidRDefault="001E26C0" w:rsidP="001E26C0">
            <w:pPr>
              <w:tabs>
                <w:tab w:val="left" w:pos="2940"/>
              </w:tabs>
              <w:suppressAutoHyphens/>
              <w:rPr>
                <w:sz w:val="24"/>
                <w:szCs w:val="24"/>
              </w:rPr>
            </w:pPr>
          </w:p>
          <w:p w:rsidR="001E26C0" w:rsidRPr="00331B19" w:rsidRDefault="001E26C0" w:rsidP="001E26C0">
            <w:pPr>
              <w:tabs>
                <w:tab w:val="left" w:pos="2940"/>
              </w:tabs>
              <w:suppressAutoHyphens/>
              <w:rPr>
                <w:color w:val="2D2D2D"/>
                <w:sz w:val="24"/>
                <w:szCs w:val="24"/>
              </w:rPr>
            </w:pPr>
          </w:p>
        </w:tc>
        <w:tc>
          <w:tcPr>
            <w:tcW w:w="1559" w:type="dxa"/>
            <w:shd w:val="clear" w:color="auto" w:fill="auto"/>
          </w:tcPr>
          <w:p w:rsidR="001E26C0" w:rsidRPr="00331B19" w:rsidRDefault="001E26C0" w:rsidP="001E26C0">
            <w:pPr>
              <w:tabs>
                <w:tab w:val="left" w:pos="2940"/>
              </w:tabs>
              <w:suppressAutoHyphens/>
              <w:rPr>
                <w:color w:val="2D2D2D"/>
                <w:sz w:val="24"/>
                <w:szCs w:val="24"/>
              </w:rPr>
            </w:pPr>
            <w:r w:rsidRPr="00331B19">
              <w:rPr>
                <w:color w:val="2D2D2D"/>
                <w:sz w:val="24"/>
                <w:szCs w:val="24"/>
              </w:rPr>
              <w:t>квартальная</w:t>
            </w:r>
          </w:p>
        </w:tc>
      </w:tr>
    </w:tbl>
    <w:p w:rsidR="00172502" w:rsidRDefault="00172502" w:rsidP="001E26C0">
      <w:pPr>
        <w:ind w:firstLine="709"/>
        <w:jc w:val="both"/>
        <w:rPr>
          <w:b/>
          <w:sz w:val="24"/>
          <w:szCs w:val="24"/>
        </w:rPr>
        <w:sectPr w:rsidR="00172502" w:rsidSect="00172502">
          <w:pgSz w:w="11906" w:h="16838"/>
          <w:pgMar w:top="1106" w:right="851" w:bottom="1021" w:left="1701" w:header="709" w:footer="709" w:gutter="0"/>
          <w:pgNumType w:start="1"/>
          <w:cols w:space="708"/>
          <w:titlePg/>
          <w:docGrid w:linePitch="360"/>
        </w:sectPr>
      </w:pPr>
    </w:p>
    <w:p w:rsidR="001E26C0" w:rsidRPr="00331B19" w:rsidRDefault="001E26C0" w:rsidP="001E26C0">
      <w:pPr>
        <w:ind w:firstLine="709"/>
        <w:jc w:val="both"/>
        <w:rPr>
          <w:b/>
          <w:sz w:val="24"/>
          <w:szCs w:val="24"/>
        </w:rPr>
        <w:sectPr w:rsidR="001E26C0" w:rsidRPr="00331B19" w:rsidSect="00172502">
          <w:pgSz w:w="11906" w:h="16838"/>
          <w:pgMar w:top="1106" w:right="851" w:bottom="1021" w:left="1701" w:header="709" w:footer="709" w:gutter="0"/>
          <w:pgNumType w:start="1"/>
          <w:cols w:space="708"/>
          <w:titlePg/>
          <w:docGrid w:linePitch="360"/>
        </w:sectPr>
      </w:pPr>
    </w:p>
    <w:p w:rsidR="001E26C0" w:rsidRPr="00A70FF7" w:rsidRDefault="001E26C0" w:rsidP="001E26C0">
      <w:pPr>
        <w:ind w:left="5670"/>
        <w:rPr>
          <w:rFonts w:eastAsia="Calibri"/>
          <w:sz w:val="24"/>
          <w:szCs w:val="24"/>
        </w:rPr>
      </w:pPr>
      <w:r>
        <w:rPr>
          <w:rFonts w:eastAsia="Calibri"/>
          <w:sz w:val="24"/>
          <w:szCs w:val="24"/>
        </w:rPr>
        <w:t>Приложение 16</w:t>
      </w:r>
    </w:p>
    <w:p w:rsidR="001E26C0" w:rsidRPr="00A70FF7" w:rsidRDefault="001E26C0" w:rsidP="001E26C0">
      <w:pPr>
        <w:ind w:left="5670"/>
        <w:rPr>
          <w:rFonts w:eastAsia="Calibri"/>
          <w:sz w:val="24"/>
          <w:szCs w:val="24"/>
        </w:rPr>
      </w:pPr>
      <w:r>
        <w:rPr>
          <w:rFonts w:eastAsia="Calibri"/>
          <w:sz w:val="24"/>
          <w:szCs w:val="24"/>
        </w:rPr>
        <w:t>к приказу</w:t>
      </w:r>
      <w:r w:rsidRPr="00A70FF7">
        <w:rPr>
          <w:rFonts w:eastAsia="Calibri"/>
          <w:sz w:val="24"/>
          <w:szCs w:val="24"/>
        </w:rPr>
        <w:t xml:space="preserve"> Департамента образования, культуры и спорта Ненецкого автономного округа</w:t>
      </w:r>
    </w:p>
    <w:p w:rsidR="001E26C0" w:rsidRDefault="001E26C0" w:rsidP="001E26C0">
      <w:pPr>
        <w:ind w:left="5670"/>
        <w:rPr>
          <w:rFonts w:eastAsia="Calibri"/>
          <w:sz w:val="24"/>
          <w:szCs w:val="24"/>
        </w:rPr>
      </w:pPr>
      <w:r>
        <w:rPr>
          <w:rFonts w:eastAsia="Calibri"/>
          <w:sz w:val="24"/>
          <w:szCs w:val="24"/>
        </w:rPr>
        <w:t>от 26.05.2017 года № 33</w:t>
      </w:r>
    </w:p>
    <w:p w:rsidR="001E26C0" w:rsidRPr="00733764" w:rsidRDefault="001E26C0" w:rsidP="001E26C0">
      <w:pPr>
        <w:ind w:left="5670"/>
        <w:rPr>
          <w:rFonts w:eastAsia="Calibri"/>
          <w:sz w:val="24"/>
          <w:szCs w:val="24"/>
        </w:rPr>
      </w:pPr>
      <w:r>
        <w:rPr>
          <w:rFonts w:eastAsia="Calibri"/>
          <w:sz w:val="24"/>
          <w:szCs w:val="24"/>
        </w:rPr>
        <w:t xml:space="preserve"> «</w:t>
      </w:r>
      <w:r w:rsidRPr="00733764">
        <w:rPr>
          <w:rFonts w:eastAsia="Calibri"/>
          <w:sz w:val="24"/>
          <w:szCs w:val="24"/>
        </w:rPr>
        <w:t xml:space="preserve">Об утверждении порядка </w:t>
      </w:r>
    </w:p>
    <w:p w:rsidR="001E26C0" w:rsidRDefault="001E26C0" w:rsidP="001E26C0">
      <w:pPr>
        <w:ind w:left="5670"/>
        <w:rPr>
          <w:rFonts w:eastAsia="Calibri"/>
          <w:sz w:val="24"/>
          <w:szCs w:val="24"/>
        </w:rPr>
      </w:pPr>
      <w:r w:rsidRPr="00733764">
        <w:rPr>
          <w:rFonts w:eastAsia="Calibri"/>
          <w:sz w:val="24"/>
          <w:szCs w:val="24"/>
        </w:rPr>
        <w:t>оценки деятельности учреждений, подведомственных Департаменту образования, культуры и спорта Ненецкого автономного округа, на основе показателей эффективности их деятельности, и порядка выплаты ежеквартальной премии руководителям</w:t>
      </w:r>
      <w:r>
        <w:rPr>
          <w:rFonts w:eastAsia="Calibri"/>
          <w:sz w:val="24"/>
          <w:szCs w:val="24"/>
        </w:rPr>
        <w:t>»</w:t>
      </w:r>
    </w:p>
    <w:p w:rsidR="001E26C0" w:rsidRPr="00A70FF7" w:rsidRDefault="001E26C0" w:rsidP="001E26C0">
      <w:pPr>
        <w:ind w:left="5670"/>
        <w:rPr>
          <w:b/>
          <w:sz w:val="26"/>
          <w:szCs w:val="26"/>
        </w:rPr>
      </w:pPr>
      <w:r w:rsidRPr="00A70FF7">
        <w:rPr>
          <w:rFonts w:eastAsia="Calibri"/>
          <w:sz w:val="24"/>
          <w:szCs w:val="24"/>
        </w:rPr>
        <w:t xml:space="preserve"> </w:t>
      </w:r>
    </w:p>
    <w:p w:rsidR="001E26C0" w:rsidRPr="00A70FF7" w:rsidRDefault="001E26C0" w:rsidP="001E26C0">
      <w:pPr>
        <w:jc w:val="center"/>
        <w:rPr>
          <w:b/>
          <w:sz w:val="26"/>
          <w:szCs w:val="26"/>
        </w:rPr>
      </w:pPr>
    </w:p>
    <w:p w:rsidR="001E26C0" w:rsidRPr="00A70FF7" w:rsidRDefault="001E26C0" w:rsidP="001E26C0">
      <w:pPr>
        <w:jc w:val="center"/>
        <w:rPr>
          <w:b/>
          <w:sz w:val="26"/>
          <w:szCs w:val="26"/>
        </w:rPr>
      </w:pPr>
    </w:p>
    <w:p w:rsidR="001E26C0" w:rsidRPr="00A70FF7" w:rsidRDefault="001E26C0" w:rsidP="001E26C0">
      <w:pPr>
        <w:jc w:val="center"/>
        <w:rPr>
          <w:b/>
          <w:sz w:val="26"/>
          <w:szCs w:val="26"/>
        </w:rPr>
      </w:pPr>
      <w:r w:rsidRPr="00A70FF7">
        <w:rPr>
          <w:b/>
          <w:sz w:val="26"/>
          <w:szCs w:val="26"/>
        </w:rPr>
        <w:t>Порядок выплаты ежеквартальной премии</w:t>
      </w:r>
    </w:p>
    <w:p w:rsidR="001E26C0" w:rsidRDefault="001E26C0" w:rsidP="001E26C0">
      <w:pPr>
        <w:jc w:val="center"/>
        <w:rPr>
          <w:b/>
          <w:sz w:val="26"/>
          <w:szCs w:val="26"/>
        </w:rPr>
      </w:pPr>
      <w:r>
        <w:rPr>
          <w:b/>
          <w:sz w:val="26"/>
          <w:szCs w:val="26"/>
        </w:rPr>
        <w:t>руководителю</w:t>
      </w:r>
      <w:r w:rsidRPr="00A70FF7">
        <w:rPr>
          <w:b/>
          <w:sz w:val="26"/>
          <w:szCs w:val="26"/>
        </w:rPr>
        <w:t xml:space="preserve"> </w:t>
      </w:r>
      <w:r w:rsidRPr="00BB2D70">
        <w:rPr>
          <w:b/>
          <w:sz w:val="26"/>
          <w:szCs w:val="26"/>
        </w:rPr>
        <w:t>государ</w:t>
      </w:r>
      <w:r>
        <w:rPr>
          <w:b/>
          <w:sz w:val="26"/>
          <w:szCs w:val="26"/>
        </w:rPr>
        <w:t xml:space="preserve">ственного казённого учреждения </w:t>
      </w:r>
    </w:p>
    <w:p w:rsidR="001E26C0" w:rsidRDefault="001E26C0" w:rsidP="001E26C0">
      <w:pPr>
        <w:jc w:val="center"/>
        <w:rPr>
          <w:b/>
          <w:sz w:val="26"/>
          <w:szCs w:val="26"/>
        </w:rPr>
      </w:pPr>
      <w:r>
        <w:rPr>
          <w:b/>
          <w:sz w:val="26"/>
          <w:szCs w:val="26"/>
        </w:rPr>
        <w:t xml:space="preserve">Ненецкого автономного округа  </w:t>
      </w:r>
    </w:p>
    <w:p w:rsidR="001E26C0" w:rsidRPr="00A70FF7" w:rsidRDefault="001E26C0" w:rsidP="001E26C0">
      <w:pPr>
        <w:jc w:val="center"/>
        <w:rPr>
          <w:b/>
          <w:sz w:val="26"/>
          <w:szCs w:val="26"/>
        </w:rPr>
      </w:pPr>
      <w:r>
        <w:rPr>
          <w:b/>
          <w:sz w:val="26"/>
          <w:szCs w:val="26"/>
        </w:rPr>
        <w:t>«Централизованная бухгалтерия»</w:t>
      </w:r>
    </w:p>
    <w:p w:rsidR="001E26C0" w:rsidRPr="00A70FF7" w:rsidRDefault="001E26C0" w:rsidP="001E26C0">
      <w:pPr>
        <w:jc w:val="center"/>
        <w:rPr>
          <w:b/>
          <w:sz w:val="26"/>
          <w:szCs w:val="26"/>
        </w:rPr>
      </w:pPr>
    </w:p>
    <w:p w:rsidR="001E26C0" w:rsidRPr="00AC36AC" w:rsidRDefault="001E26C0" w:rsidP="001E26C0">
      <w:pPr>
        <w:jc w:val="center"/>
        <w:rPr>
          <w:sz w:val="26"/>
          <w:szCs w:val="26"/>
        </w:rPr>
      </w:pPr>
      <w:r>
        <w:rPr>
          <w:sz w:val="26"/>
          <w:szCs w:val="26"/>
        </w:rPr>
        <w:t xml:space="preserve">Раздел </w:t>
      </w:r>
      <w:r>
        <w:rPr>
          <w:sz w:val="26"/>
          <w:szCs w:val="26"/>
          <w:lang w:val="en-US"/>
        </w:rPr>
        <w:t>I</w:t>
      </w:r>
    </w:p>
    <w:p w:rsidR="001E26C0" w:rsidRPr="00A70FF7" w:rsidRDefault="001E26C0" w:rsidP="001E26C0">
      <w:pPr>
        <w:jc w:val="center"/>
        <w:rPr>
          <w:b/>
          <w:sz w:val="26"/>
          <w:szCs w:val="26"/>
        </w:rPr>
      </w:pPr>
      <w:r w:rsidRPr="00A70FF7">
        <w:rPr>
          <w:b/>
          <w:sz w:val="26"/>
          <w:szCs w:val="26"/>
        </w:rPr>
        <w:t>Общие положения</w:t>
      </w:r>
    </w:p>
    <w:p w:rsidR="001E26C0" w:rsidRPr="00A70FF7" w:rsidRDefault="001E26C0" w:rsidP="001E26C0">
      <w:pPr>
        <w:jc w:val="center"/>
        <w:rPr>
          <w:sz w:val="26"/>
          <w:szCs w:val="26"/>
        </w:rPr>
      </w:pPr>
    </w:p>
    <w:p w:rsidR="001E26C0" w:rsidRPr="00A70FF7" w:rsidRDefault="001E26C0" w:rsidP="001E26C0">
      <w:pPr>
        <w:ind w:firstLine="709"/>
        <w:jc w:val="both"/>
        <w:rPr>
          <w:sz w:val="26"/>
          <w:szCs w:val="26"/>
        </w:rPr>
      </w:pPr>
      <w:r>
        <w:rPr>
          <w:sz w:val="26"/>
          <w:szCs w:val="26"/>
        </w:rPr>
        <w:t>1. </w:t>
      </w:r>
      <w:r w:rsidRPr="00A70FF7">
        <w:rPr>
          <w:sz w:val="26"/>
          <w:szCs w:val="26"/>
        </w:rPr>
        <w:t>Условия установления еже</w:t>
      </w:r>
      <w:r>
        <w:rPr>
          <w:sz w:val="26"/>
          <w:szCs w:val="26"/>
        </w:rPr>
        <w:t>квартальной премии руководителю</w:t>
      </w:r>
      <w:r w:rsidRPr="00A70FF7">
        <w:rPr>
          <w:sz w:val="26"/>
          <w:szCs w:val="26"/>
        </w:rPr>
        <w:t xml:space="preserve"> </w:t>
      </w:r>
      <w:r>
        <w:rPr>
          <w:sz w:val="26"/>
          <w:szCs w:val="26"/>
        </w:rPr>
        <w:t>государственного казённого учреждения</w:t>
      </w:r>
      <w:r w:rsidRPr="00BB7148">
        <w:rPr>
          <w:sz w:val="26"/>
          <w:szCs w:val="26"/>
        </w:rPr>
        <w:t xml:space="preserve"> </w:t>
      </w:r>
      <w:r>
        <w:rPr>
          <w:sz w:val="26"/>
          <w:szCs w:val="26"/>
        </w:rPr>
        <w:t xml:space="preserve">Ненецкого автономного округа </w:t>
      </w:r>
      <w:r w:rsidRPr="00E21427">
        <w:rPr>
          <w:sz w:val="26"/>
          <w:szCs w:val="26"/>
        </w:rPr>
        <w:t>«Централизованная бухгалтерия»</w:t>
      </w:r>
      <w:r>
        <w:rPr>
          <w:bCs/>
          <w:color w:val="000000"/>
          <w:sz w:val="26"/>
          <w:szCs w:val="26"/>
        </w:rPr>
        <w:t xml:space="preserve"> </w:t>
      </w:r>
      <w:r w:rsidRPr="00A70FF7">
        <w:rPr>
          <w:sz w:val="26"/>
          <w:szCs w:val="26"/>
        </w:rPr>
        <w:t xml:space="preserve">(далее – </w:t>
      </w:r>
      <w:r>
        <w:rPr>
          <w:sz w:val="26"/>
          <w:szCs w:val="26"/>
        </w:rPr>
        <w:t>Учреждение</w:t>
      </w:r>
      <w:r w:rsidRPr="00A70FF7">
        <w:rPr>
          <w:sz w:val="26"/>
          <w:szCs w:val="26"/>
        </w:rPr>
        <w:t>) вводятся в целях заинтересова</w:t>
      </w:r>
      <w:r>
        <w:rPr>
          <w:sz w:val="26"/>
          <w:szCs w:val="26"/>
        </w:rPr>
        <w:t>нности руководителя Учреждения</w:t>
      </w:r>
      <w:r w:rsidRPr="00A70FF7">
        <w:rPr>
          <w:sz w:val="26"/>
          <w:szCs w:val="26"/>
        </w:rPr>
        <w:t xml:space="preserve"> в повышении эффект</w:t>
      </w:r>
      <w:r>
        <w:rPr>
          <w:sz w:val="26"/>
          <w:szCs w:val="26"/>
        </w:rPr>
        <w:t>ивности деятельности Учреждения</w:t>
      </w:r>
      <w:r w:rsidRPr="00A70FF7">
        <w:rPr>
          <w:sz w:val="26"/>
          <w:szCs w:val="26"/>
        </w:rPr>
        <w:t>, качества оказываемых услуг, инициативы при выполнении поставленных перед окружной организацией задач.</w:t>
      </w:r>
    </w:p>
    <w:p w:rsidR="001E26C0" w:rsidRPr="00A70FF7" w:rsidRDefault="001E26C0" w:rsidP="001E26C0">
      <w:pPr>
        <w:rPr>
          <w:sz w:val="26"/>
          <w:szCs w:val="26"/>
        </w:rPr>
      </w:pPr>
    </w:p>
    <w:p w:rsidR="001E26C0" w:rsidRPr="00A42542" w:rsidRDefault="001E26C0" w:rsidP="001E26C0">
      <w:pPr>
        <w:jc w:val="center"/>
        <w:rPr>
          <w:sz w:val="26"/>
          <w:szCs w:val="26"/>
        </w:rPr>
      </w:pPr>
      <w:r>
        <w:rPr>
          <w:sz w:val="26"/>
          <w:szCs w:val="26"/>
        </w:rPr>
        <w:t xml:space="preserve">Раздел </w:t>
      </w:r>
      <w:r>
        <w:rPr>
          <w:sz w:val="26"/>
          <w:szCs w:val="26"/>
          <w:lang w:val="en-US"/>
        </w:rPr>
        <w:t>II</w:t>
      </w:r>
    </w:p>
    <w:p w:rsidR="001E26C0" w:rsidRPr="00A70FF7" w:rsidRDefault="001E26C0" w:rsidP="001E26C0">
      <w:pPr>
        <w:tabs>
          <w:tab w:val="left" w:pos="993"/>
        </w:tabs>
        <w:ind w:firstLine="709"/>
        <w:jc w:val="center"/>
        <w:rPr>
          <w:b/>
          <w:sz w:val="26"/>
          <w:szCs w:val="26"/>
        </w:rPr>
      </w:pPr>
      <w:r w:rsidRPr="00A70FF7">
        <w:rPr>
          <w:sz w:val="26"/>
          <w:szCs w:val="26"/>
        </w:rPr>
        <w:t> </w:t>
      </w:r>
      <w:r w:rsidRPr="00A70FF7">
        <w:rPr>
          <w:b/>
          <w:sz w:val="26"/>
          <w:szCs w:val="26"/>
        </w:rPr>
        <w:t>Порядок определения фонда ежеквартальной премии</w:t>
      </w:r>
    </w:p>
    <w:p w:rsidR="001E26C0" w:rsidRPr="00A70FF7" w:rsidRDefault="001E26C0" w:rsidP="001E26C0">
      <w:pPr>
        <w:tabs>
          <w:tab w:val="left" w:pos="993"/>
        </w:tabs>
        <w:ind w:firstLine="709"/>
        <w:jc w:val="center"/>
        <w:rPr>
          <w:b/>
          <w:sz w:val="26"/>
          <w:szCs w:val="26"/>
        </w:rPr>
      </w:pPr>
      <w:r>
        <w:rPr>
          <w:b/>
          <w:sz w:val="26"/>
          <w:szCs w:val="26"/>
        </w:rPr>
        <w:t>руководителя учреждения</w:t>
      </w:r>
    </w:p>
    <w:p w:rsidR="001E26C0" w:rsidRPr="00A70FF7" w:rsidRDefault="001E26C0" w:rsidP="001E26C0">
      <w:pPr>
        <w:tabs>
          <w:tab w:val="left" w:pos="993"/>
        </w:tabs>
        <w:ind w:firstLine="709"/>
        <w:jc w:val="both"/>
        <w:rPr>
          <w:sz w:val="26"/>
          <w:szCs w:val="26"/>
        </w:rPr>
      </w:pPr>
    </w:p>
    <w:p w:rsidR="001E26C0" w:rsidRPr="00A70FF7" w:rsidRDefault="001E26C0" w:rsidP="001E26C0">
      <w:pPr>
        <w:tabs>
          <w:tab w:val="left" w:pos="0"/>
          <w:tab w:val="left" w:pos="993"/>
        </w:tabs>
        <w:ind w:firstLine="709"/>
        <w:jc w:val="both"/>
        <w:rPr>
          <w:sz w:val="26"/>
          <w:szCs w:val="26"/>
        </w:rPr>
      </w:pPr>
      <w:r>
        <w:rPr>
          <w:sz w:val="26"/>
          <w:szCs w:val="26"/>
        </w:rPr>
        <w:t>2. </w:t>
      </w:r>
      <w:r w:rsidRPr="00A70FF7">
        <w:rPr>
          <w:sz w:val="26"/>
          <w:szCs w:val="26"/>
        </w:rPr>
        <w:t xml:space="preserve">В соответствии с приказом Департамента образования от 30.09.2016 </w:t>
      </w:r>
      <w:r>
        <w:rPr>
          <w:sz w:val="26"/>
          <w:szCs w:val="26"/>
        </w:rPr>
        <w:br/>
      </w:r>
      <w:r w:rsidRPr="00A70FF7">
        <w:rPr>
          <w:sz w:val="26"/>
          <w:szCs w:val="26"/>
        </w:rPr>
        <w:t>№ 85-п «Об оплате труда работников государственных организаций, подведомственных Департаменту образования, культуры и спорта Ненецкого автономного округа» при наличии экономии фонда заработно</w:t>
      </w:r>
      <w:r>
        <w:rPr>
          <w:sz w:val="26"/>
          <w:szCs w:val="26"/>
        </w:rPr>
        <w:t xml:space="preserve">й платы соответствующему Учреждению </w:t>
      </w:r>
      <w:r w:rsidRPr="00A70FF7">
        <w:rPr>
          <w:sz w:val="26"/>
          <w:szCs w:val="26"/>
        </w:rPr>
        <w:t>Департамент образования</w:t>
      </w:r>
      <w:r>
        <w:rPr>
          <w:sz w:val="26"/>
          <w:szCs w:val="26"/>
        </w:rPr>
        <w:t xml:space="preserve">, культуры и спорта Ненецкого автономного округа (далее – Департамент образования) устанавливает для руководителя </w:t>
      </w:r>
      <w:r w:rsidRPr="00A70FF7">
        <w:rPr>
          <w:sz w:val="26"/>
          <w:szCs w:val="26"/>
        </w:rPr>
        <w:t>выплаты стимулирующего характера - ежеквартальные премии - с учетом исполнения установленных показателей эф</w:t>
      </w:r>
      <w:r>
        <w:rPr>
          <w:sz w:val="26"/>
          <w:szCs w:val="26"/>
        </w:rPr>
        <w:t>фективности работы Учреждения</w:t>
      </w:r>
      <w:r w:rsidRPr="00A70FF7">
        <w:rPr>
          <w:sz w:val="26"/>
          <w:szCs w:val="26"/>
        </w:rPr>
        <w:t>.</w:t>
      </w:r>
    </w:p>
    <w:p w:rsidR="001E26C0" w:rsidRPr="00A70FF7" w:rsidRDefault="001E26C0" w:rsidP="001E26C0">
      <w:pPr>
        <w:tabs>
          <w:tab w:val="left" w:pos="993"/>
        </w:tabs>
        <w:ind w:firstLine="709"/>
        <w:jc w:val="both"/>
        <w:rPr>
          <w:sz w:val="26"/>
          <w:szCs w:val="26"/>
        </w:rPr>
      </w:pPr>
      <w:r>
        <w:rPr>
          <w:sz w:val="26"/>
          <w:szCs w:val="26"/>
        </w:rPr>
        <w:t>3. </w:t>
      </w:r>
      <w:r w:rsidRPr="00A70FF7">
        <w:rPr>
          <w:sz w:val="26"/>
          <w:szCs w:val="26"/>
        </w:rPr>
        <w:t xml:space="preserve">Ежеквартальные премии </w:t>
      </w:r>
      <w:r w:rsidRPr="00733764">
        <w:rPr>
          <w:sz w:val="26"/>
          <w:szCs w:val="26"/>
        </w:rPr>
        <w:t>за 1-3 квартал текущего финансового года устанавливаются в текущем финансовом году, за 4 квартал текущего финансового года – в 1 квартале следующего финансового года</w:t>
      </w:r>
      <w:r w:rsidRPr="00A70FF7">
        <w:rPr>
          <w:sz w:val="26"/>
          <w:szCs w:val="26"/>
        </w:rPr>
        <w:t xml:space="preserve">. </w:t>
      </w:r>
    </w:p>
    <w:p w:rsidR="001E26C0" w:rsidRPr="00A70FF7" w:rsidRDefault="001E26C0" w:rsidP="001E26C0">
      <w:pPr>
        <w:tabs>
          <w:tab w:val="left" w:pos="993"/>
        </w:tabs>
        <w:ind w:firstLine="709"/>
        <w:jc w:val="both"/>
        <w:rPr>
          <w:sz w:val="26"/>
          <w:szCs w:val="26"/>
        </w:rPr>
      </w:pPr>
      <w:r>
        <w:rPr>
          <w:sz w:val="26"/>
          <w:szCs w:val="26"/>
        </w:rPr>
        <w:t>4. </w:t>
      </w:r>
      <w:r w:rsidRPr="00A70FF7">
        <w:rPr>
          <w:sz w:val="26"/>
          <w:szCs w:val="26"/>
        </w:rPr>
        <w:t>Источником фонда ежеквартальных премий являются бюджетные ассигнования окружного бюджета, предусмотренные на эти цели.</w:t>
      </w:r>
    </w:p>
    <w:p w:rsidR="001E26C0" w:rsidRPr="00A42542" w:rsidRDefault="001E26C0" w:rsidP="001E26C0">
      <w:pPr>
        <w:jc w:val="center"/>
        <w:rPr>
          <w:sz w:val="26"/>
          <w:szCs w:val="26"/>
        </w:rPr>
      </w:pPr>
      <w:r>
        <w:rPr>
          <w:sz w:val="26"/>
          <w:szCs w:val="26"/>
        </w:rPr>
        <w:t xml:space="preserve">Раздел </w:t>
      </w:r>
      <w:r>
        <w:rPr>
          <w:sz w:val="26"/>
          <w:szCs w:val="26"/>
          <w:lang w:val="en-US"/>
        </w:rPr>
        <w:t>III</w:t>
      </w:r>
    </w:p>
    <w:p w:rsidR="001E26C0" w:rsidRPr="00A70FF7" w:rsidRDefault="001E26C0" w:rsidP="001E26C0">
      <w:pPr>
        <w:tabs>
          <w:tab w:val="left" w:pos="993"/>
        </w:tabs>
        <w:jc w:val="center"/>
        <w:rPr>
          <w:b/>
          <w:sz w:val="26"/>
          <w:szCs w:val="26"/>
        </w:rPr>
      </w:pPr>
      <w:r w:rsidRPr="00A70FF7">
        <w:rPr>
          <w:b/>
          <w:sz w:val="26"/>
          <w:szCs w:val="26"/>
        </w:rPr>
        <w:t xml:space="preserve">Условия установления ежеквартальной премии </w:t>
      </w:r>
    </w:p>
    <w:p w:rsidR="001E26C0" w:rsidRPr="00A70FF7" w:rsidRDefault="001E26C0" w:rsidP="001E26C0">
      <w:pPr>
        <w:tabs>
          <w:tab w:val="left" w:pos="993"/>
        </w:tabs>
        <w:jc w:val="center"/>
        <w:rPr>
          <w:b/>
          <w:sz w:val="26"/>
          <w:szCs w:val="26"/>
        </w:rPr>
      </w:pPr>
      <w:r>
        <w:rPr>
          <w:b/>
          <w:sz w:val="26"/>
          <w:szCs w:val="26"/>
        </w:rPr>
        <w:t>руководителю Учреждения</w:t>
      </w:r>
    </w:p>
    <w:p w:rsidR="001E26C0" w:rsidRPr="00A70FF7" w:rsidRDefault="001E26C0" w:rsidP="001E26C0">
      <w:pPr>
        <w:tabs>
          <w:tab w:val="left" w:pos="993"/>
        </w:tabs>
        <w:ind w:firstLine="709"/>
        <w:jc w:val="center"/>
        <w:rPr>
          <w:sz w:val="26"/>
          <w:szCs w:val="26"/>
        </w:rPr>
      </w:pPr>
    </w:p>
    <w:p w:rsidR="001E26C0" w:rsidRPr="00A70FF7" w:rsidRDefault="001E26C0" w:rsidP="001E26C0">
      <w:pPr>
        <w:tabs>
          <w:tab w:val="left" w:pos="993"/>
        </w:tabs>
        <w:ind w:firstLine="709"/>
        <w:jc w:val="both"/>
        <w:rPr>
          <w:sz w:val="26"/>
          <w:szCs w:val="26"/>
        </w:rPr>
      </w:pPr>
      <w:r>
        <w:rPr>
          <w:sz w:val="26"/>
          <w:szCs w:val="26"/>
        </w:rPr>
        <w:t>5. </w:t>
      </w:r>
      <w:r w:rsidRPr="00A70FF7">
        <w:rPr>
          <w:sz w:val="26"/>
          <w:szCs w:val="26"/>
        </w:rPr>
        <w:t>Ежеквартальная премия руководител</w:t>
      </w:r>
      <w:r>
        <w:rPr>
          <w:sz w:val="26"/>
          <w:szCs w:val="26"/>
        </w:rPr>
        <w:t>ю</w:t>
      </w:r>
      <w:r w:rsidRPr="00A70FF7">
        <w:rPr>
          <w:sz w:val="26"/>
          <w:szCs w:val="26"/>
        </w:rPr>
        <w:t xml:space="preserve"> за соответствующий период производится с учетом выполнения показателей эффект</w:t>
      </w:r>
      <w:r>
        <w:rPr>
          <w:sz w:val="26"/>
          <w:szCs w:val="26"/>
        </w:rPr>
        <w:t>ивности деятельности Учреждения</w:t>
      </w:r>
      <w:r w:rsidRPr="00A70FF7">
        <w:rPr>
          <w:sz w:val="26"/>
          <w:szCs w:val="26"/>
        </w:rPr>
        <w:t>.</w:t>
      </w:r>
    </w:p>
    <w:p w:rsidR="001E26C0" w:rsidRPr="00A70FF7" w:rsidRDefault="001E26C0" w:rsidP="001E26C0">
      <w:pPr>
        <w:tabs>
          <w:tab w:val="left" w:pos="993"/>
        </w:tabs>
        <w:ind w:firstLine="709"/>
        <w:jc w:val="both"/>
        <w:rPr>
          <w:sz w:val="26"/>
          <w:szCs w:val="26"/>
        </w:rPr>
      </w:pPr>
      <w:r>
        <w:rPr>
          <w:sz w:val="26"/>
          <w:szCs w:val="26"/>
        </w:rPr>
        <w:t>6. Руководитель учреждения</w:t>
      </w:r>
      <w:r w:rsidRPr="00A70FF7">
        <w:rPr>
          <w:sz w:val="26"/>
          <w:szCs w:val="26"/>
        </w:rPr>
        <w:t xml:space="preserve"> обязан ежеквартально не позднее 10 числа месяца, следующего за отчетным периодом, за </w:t>
      </w:r>
      <w:r w:rsidRPr="00A70FF7">
        <w:rPr>
          <w:sz w:val="26"/>
          <w:szCs w:val="26"/>
          <w:lang w:val="en-US"/>
        </w:rPr>
        <w:t>IV</w:t>
      </w:r>
      <w:r w:rsidRPr="00A70FF7">
        <w:rPr>
          <w:sz w:val="26"/>
          <w:szCs w:val="26"/>
        </w:rPr>
        <w:t xml:space="preserve"> квартал </w:t>
      </w:r>
      <w:r w:rsidRPr="00194F60">
        <w:rPr>
          <w:sz w:val="26"/>
          <w:szCs w:val="26"/>
        </w:rPr>
        <w:t xml:space="preserve">не позднее 20 января следующего финансового года предоставлять в Департамент </w:t>
      </w:r>
      <w:r>
        <w:rPr>
          <w:sz w:val="26"/>
          <w:szCs w:val="26"/>
        </w:rPr>
        <w:t xml:space="preserve">образования </w:t>
      </w:r>
      <w:r w:rsidRPr="00194F60">
        <w:rPr>
          <w:sz w:val="26"/>
          <w:szCs w:val="26"/>
        </w:rPr>
        <w:t>доклад и отчетные документы, установленные настоящим порядком, о выполнении показателей эффективности деятельности учреждения</w:t>
      </w:r>
      <w:r w:rsidRPr="00A70FF7">
        <w:rPr>
          <w:sz w:val="26"/>
          <w:szCs w:val="26"/>
        </w:rPr>
        <w:t>.</w:t>
      </w:r>
    </w:p>
    <w:p w:rsidR="001E26C0" w:rsidRPr="00A70FF7" w:rsidRDefault="001E26C0" w:rsidP="001E26C0">
      <w:pPr>
        <w:tabs>
          <w:tab w:val="left" w:pos="993"/>
        </w:tabs>
        <w:ind w:firstLine="709"/>
        <w:jc w:val="both"/>
        <w:rPr>
          <w:sz w:val="26"/>
          <w:szCs w:val="26"/>
        </w:rPr>
      </w:pPr>
      <w:r>
        <w:rPr>
          <w:sz w:val="26"/>
          <w:szCs w:val="26"/>
        </w:rPr>
        <w:t>7. </w:t>
      </w:r>
      <w:r w:rsidRPr="00A70FF7">
        <w:rPr>
          <w:sz w:val="26"/>
          <w:szCs w:val="26"/>
        </w:rPr>
        <w:t>Показатели и критерии оценки деяте</w:t>
      </w:r>
      <w:r>
        <w:rPr>
          <w:sz w:val="26"/>
          <w:szCs w:val="26"/>
        </w:rPr>
        <w:t xml:space="preserve">льности руководителя </w:t>
      </w:r>
      <w:r w:rsidRPr="00A70FF7">
        <w:rPr>
          <w:sz w:val="26"/>
          <w:szCs w:val="26"/>
        </w:rPr>
        <w:t xml:space="preserve">устанавливаются </w:t>
      </w:r>
      <w:r w:rsidRPr="00194F60">
        <w:rPr>
          <w:sz w:val="26"/>
          <w:szCs w:val="26"/>
        </w:rPr>
        <w:t xml:space="preserve">в приложении </w:t>
      </w:r>
      <w:r>
        <w:rPr>
          <w:sz w:val="26"/>
          <w:szCs w:val="26"/>
        </w:rPr>
        <w:t>15</w:t>
      </w:r>
      <w:r w:rsidRPr="00194F60">
        <w:rPr>
          <w:sz w:val="26"/>
          <w:szCs w:val="26"/>
        </w:rPr>
        <w:t xml:space="preserve"> к приказу Департамента образования «Об утверждении порядка оценки деятельности учреждений, подведомственных Департаменту образования, культуры и спорта Ненецкого автономного округа, на основе показателей эффективности их деятельности, и порядка выплаты ежеквартальной премии руководителям»</w:t>
      </w:r>
      <w:r w:rsidRPr="00A70FF7">
        <w:rPr>
          <w:sz w:val="26"/>
          <w:szCs w:val="26"/>
        </w:rPr>
        <w:t>.</w:t>
      </w:r>
    </w:p>
    <w:p w:rsidR="001E26C0" w:rsidRPr="00A70FF7" w:rsidRDefault="001E26C0" w:rsidP="001E26C0">
      <w:pPr>
        <w:tabs>
          <w:tab w:val="left" w:pos="993"/>
        </w:tabs>
        <w:ind w:firstLine="709"/>
        <w:jc w:val="both"/>
        <w:rPr>
          <w:sz w:val="26"/>
          <w:szCs w:val="26"/>
        </w:rPr>
      </w:pPr>
      <w:r>
        <w:rPr>
          <w:sz w:val="26"/>
          <w:szCs w:val="26"/>
        </w:rPr>
        <w:t>8. </w:t>
      </w:r>
      <w:r w:rsidRPr="00A70FF7">
        <w:rPr>
          <w:sz w:val="26"/>
          <w:szCs w:val="26"/>
        </w:rPr>
        <w:t>Оценку эффективнос</w:t>
      </w:r>
      <w:r>
        <w:rPr>
          <w:sz w:val="26"/>
          <w:szCs w:val="26"/>
        </w:rPr>
        <w:t>ти работы руководителя учреждения</w:t>
      </w:r>
      <w:r w:rsidRPr="00A70FF7">
        <w:rPr>
          <w:sz w:val="26"/>
          <w:szCs w:val="26"/>
        </w:rPr>
        <w:t xml:space="preserve"> на основе выполнения утвержденных Департаментом </w:t>
      </w:r>
      <w:r>
        <w:rPr>
          <w:sz w:val="26"/>
          <w:szCs w:val="26"/>
        </w:rPr>
        <w:t xml:space="preserve">образования </w:t>
      </w:r>
      <w:r w:rsidRPr="00A70FF7">
        <w:rPr>
          <w:sz w:val="26"/>
          <w:szCs w:val="26"/>
        </w:rPr>
        <w:t>показателей эффект</w:t>
      </w:r>
      <w:r>
        <w:rPr>
          <w:sz w:val="26"/>
          <w:szCs w:val="26"/>
        </w:rPr>
        <w:t>ивности деятельности Учреждения</w:t>
      </w:r>
      <w:r w:rsidRPr="00A70FF7">
        <w:rPr>
          <w:sz w:val="26"/>
          <w:szCs w:val="26"/>
        </w:rPr>
        <w:t xml:space="preserve"> осуществляет Комиссия по оценке выполнения показателей эффективности деятельности </w:t>
      </w:r>
      <w:r>
        <w:rPr>
          <w:sz w:val="26"/>
          <w:szCs w:val="26"/>
        </w:rPr>
        <w:t>учреждений</w:t>
      </w:r>
      <w:r w:rsidRPr="00A70FF7">
        <w:rPr>
          <w:sz w:val="26"/>
          <w:szCs w:val="26"/>
        </w:rPr>
        <w:t xml:space="preserve">, находящихся в ведении Департамента </w:t>
      </w:r>
      <w:r>
        <w:rPr>
          <w:sz w:val="26"/>
          <w:szCs w:val="26"/>
        </w:rPr>
        <w:t xml:space="preserve">образования, </w:t>
      </w:r>
      <w:r w:rsidRPr="00A70FF7">
        <w:rPr>
          <w:sz w:val="26"/>
          <w:szCs w:val="26"/>
        </w:rPr>
        <w:t>и установлению ежеквартальной премии их руководителей (далее – Комиссия).</w:t>
      </w:r>
    </w:p>
    <w:p w:rsidR="001E26C0" w:rsidRPr="00A70FF7" w:rsidRDefault="001E26C0" w:rsidP="001E26C0">
      <w:pPr>
        <w:tabs>
          <w:tab w:val="left" w:pos="993"/>
        </w:tabs>
        <w:ind w:firstLine="709"/>
        <w:jc w:val="both"/>
        <w:rPr>
          <w:sz w:val="26"/>
          <w:szCs w:val="26"/>
        </w:rPr>
      </w:pPr>
      <w:r>
        <w:rPr>
          <w:sz w:val="26"/>
          <w:szCs w:val="26"/>
        </w:rPr>
        <w:t>9. </w:t>
      </w:r>
      <w:r w:rsidRPr="00A70FF7">
        <w:rPr>
          <w:sz w:val="26"/>
          <w:szCs w:val="26"/>
        </w:rPr>
        <w:t>Выплата ежеквартальной премии</w:t>
      </w:r>
      <w:r>
        <w:rPr>
          <w:sz w:val="26"/>
          <w:szCs w:val="26"/>
        </w:rPr>
        <w:t xml:space="preserve"> руководителю учреждения</w:t>
      </w:r>
      <w:r w:rsidRPr="00A70FF7">
        <w:rPr>
          <w:sz w:val="26"/>
          <w:szCs w:val="26"/>
        </w:rPr>
        <w:t xml:space="preserve"> за соответствующий период производится на основании распоряжения Департамента</w:t>
      </w:r>
      <w:r>
        <w:rPr>
          <w:sz w:val="26"/>
          <w:szCs w:val="26"/>
        </w:rPr>
        <w:t xml:space="preserve"> образования</w:t>
      </w:r>
      <w:r w:rsidRPr="00A70FF7">
        <w:rPr>
          <w:sz w:val="26"/>
          <w:szCs w:val="26"/>
        </w:rPr>
        <w:t>.</w:t>
      </w:r>
    </w:p>
    <w:p w:rsidR="001E26C0" w:rsidRPr="00194F60" w:rsidRDefault="001E26C0" w:rsidP="001E26C0">
      <w:pPr>
        <w:tabs>
          <w:tab w:val="left" w:pos="993"/>
        </w:tabs>
        <w:ind w:firstLine="709"/>
        <w:jc w:val="both"/>
        <w:rPr>
          <w:sz w:val="26"/>
          <w:szCs w:val="26"/>
        </w:rPr>
      </w:pPr>
      <w:r w:rsidRPr="00194F60">
        <w:rPr>
          <w:sz w:val="26"/>
          <w:szCs w:val="26"/>
        </w:rPr>
        <w:t>10. Ежеквартальная премия руководителю выплачивается с учетом фактически отработанного им времени.</w:t>
      </w:r>
    </w:p>
    <w:p w:rsidR="001E26C0" w:rsidRPr="00194F60" w:rsidRDefault="001E26C0" w:rsidP="001E26C0">
      <w:pPr>
        <w:tabs>
          <w:tab w:val="left" w:pos="993"/>
        </w:tabs>
        <w:ind w:firstLine="709"/>
        <w:jc w:val="both"/>
        <w:rPr>
          <w:sz w:val="26"/>
          <w:szCs w:val="26"/>
        </w:rPr>
      </w:pPr>
      <w:r w:rsidRPr="00194F60">
        <w:rPr>
          <w:sz w:val="26"/>
          <w:szCs w:val="26"/>
        </w:rPr>
        <w:t>11. Ежеквартальная премия руководителю учреждения не выплачивается:</w:t>
      </w:r>
    </w:p>
    <w:p w:rsidR="001E26C0" w:rsidRPr="00194F60" w:rsidRDefault="001E26C0" w:rsidP="001E26C0">
      <w:pPr>
        <w:tabs>
          <w:tab w:val="left" w:pos="993"/>
        </w:tabs>
        <w:ind w:firstLine="709"/>
        <w:jc w:val="both"/>
        <w:rPr>
          <w:sz w:val="26"/>
          <w:szCs w:val="26"/>
        </w:rPr>
      </w:pPr>
      <w:r w:rsidRPr="00194F60">
        <w:rPr>
          <w:sz w:val="26"/>
          <w:szCs w:val="26"/>
        </w:rPr>
        <w:t>1) в случаях применения к нему дисциплинарного взыскания за неисполнение или ненадлежащее исполнение по его вине возложенных на него функций и полномочий в отчетном периоде;</w:t>
      </w:r>
    </w:p>
    <w:p w:rsidR="001E26C0" w:rsidRPr="00194F60" w:rsidRDefault="001E26C0" w:rsidP="001E26C0">
      <w:pPr>
        <w:tabs>
          <w:tab w:val="left" w:pos="993"/>
        </w:tabs>
        <w:ind w:firstLine="709"/>
        <w:jc w:val="both"/>
        <w:rPr>
          <w:sz w:val="26"/>
          <w:szCs w:val="26"/>
        </w:rPr>
      </w:pPr>
      <w:r w:rsidRPr="00194F60">
        <w:rPr>
          <w:sz w:val="26"/>
          <w:szCs w:val="26"/>
        </w:rPr>
        <w:t>2) в случае наличие</w:t>
      </w:r>
      <w:r w:rsidRPr="00194F60">
        <w:rPr>
          <w:rFonts w:eastAsia="Calibri"/>
          <w:sz w:val="26"/>
          <w:szCs w:val="26"/>
        </w:rPr>
        <w:t xml:space="preserve"> за оцениваемый период (в том числе неисполненных в срок) предписаний контрольных органов, поступивших в учреждение, за ненадлежащее исполнение возложенных на него обязанностей. </w:t>
      </w:r>
    </w:p>
    <w:p w:rsidR="001E26C0" w:rsidRPr="00194F60" w:rsidRDefault="001E26C0" w:rsidP="001E26C0">
      <w:pPr>
        <w:tabs>
          <w:tab w:val="left" w:pos="993"/>
        </w:tabs>
        <w:ind w:firstLine="709"/>
        <w:jc w:val="both"/>
        <w:rPr>
          <w:rFonts w:eastAsia="Calibri"/>
          <w:sz w:val="26"/>
          <w:szCs w:val="26"/>
        </w:rPr>
      </w:pPr>
      <w:r w:rsidRPr="00194F60">
        <w:rPr>
          <w:rFonts w:eastAsia="Calibri"/>
          <w:sz w:val="26"/>
          <w:szCs w:val="26"/>
        </w:rPr>
        <w:t>В случае, если руководителем учреждения, имеющим за оцениваемый период (в том числе неисполненных в срок) предписания контрольных органов, поступивших в учреждение, за ненадлежащее исполнение возложенных на него обязанностей, в отчетном периоде организовано и проведено значимое мероприятие, по решению Комиссии ежеквартальная премия может быть установлена и выплачена с учетом положений пункта 9 настоящего Порядка.</w:t>
      </w:r>
    </w:p>
    <w:p w:rsidR="001E26C0" w:rsidRDefault="001E26C0" w:rsidP="001E26C0">
      <w:pPr>
        <w:ind w:firstLine="709"/>
        <w:jc w:val="both"/>
        <w:rPr>
          <w:sz w:val="26"/>
          <w:szCs w:val="26"/>
        </w:rPr>
      </w:pPr>
    </w:p>
    <w:p w:rsidR="001E26C0" w:rsidRDefault="001E26C0" w:rsidP="001E26C0">
      <w:pPr>
        <w:ind w:firstLine="709"/>
        <w:jc w:val="both"/>
        <w:rPr>
          <w:sz w:val="26"/>
          <w:szCs w:val="26"/>
        </w:rPr>
      </w:pPr>
    </w:p>
    <w:p w:rsidR="001E26C0" w:rsidRDefault="001E26C0" w:rsidP="001E26C0">
      <w:pPr>
        <w:ind w:firstLine="709"/>
        <w:jc w:val="both"/>
        <w:rPr>
          <w:sz w:val="26"/>
          <w:szCs w:val="26"/>
        </w:rPr>
      </w:pPr>
    </w:p>
    <w:p w:rsidR="001E26C0" w:rsidRDefault="001E26C0" w:rsidP="001E26C0">
      <w:pPr>
        <w:ind w:firstLine="709"/>
        <w:jc w:val="both"/>
        <w:rPr>
          <w:sz w:val="26"/>
          <w:szCs w:val="26"/>
        </w:rPr>
      </w:pPr>
    </w:p>
    <w:p w:rsidR="001E26C0" w:rsidRPr="00A42542" w:rsidRDefault="001E26C0" w:rsidP="001E26C0">
      <w:pPr>
        <w:jc w:val="center"/>
        <w:rPr>
          <w:sz w:val="26"/>
          <w:szCs w:val="26"/>
        </w:rPr>
      </w:pPr>
      <w:r>
        <w:rPr>
          <w:sz w:val="26"/>
          <w:szCs w:val="26"/>
        </w:rPr>
        <w:t xml:space="preserve">Раздел </w:t>
      </w:r>
      <w:r>
        <w:rPr>
          <w:sz w:val="26"/>
          <w:szCs w:val="26"/>
          <w:lang w:val="en-US"/>
        </w:rPr>
        <w:t>IV</w:t>
      </w:r>
    </w:p>
    <w:p w:rsidR="001E26C0" w:rsidRPr="00A70FF7" w:rsidRDefault="001E26C0" w:rsidP="001E26C0">
      <w:pPr>
        <w:jc w:val="center"/>
        <w:rPr>
          <w:b/>
          <w:sz w:val="26"/>
          <w:szCs w:val="26"/>
        </w:rPr>
      </w:pPr>
      <w:r w:rsidRPr="00A70FF7">
        <w:rPr>
          <w:b/>
          <w:sz w:val="26"/>
          <w:szCs w:val="26"/>
        </w:rPr>
        <w:t xml:space="preserve">Порядок оценки выполнения </w:t>
      </w:r>
    </w:p>
    <w:p w:rsidR="001E26C0" w:rsidRPr="00A70FF7" w:rsidRDefault="001E26C0" w:rsidP="001E26C0">
      <w:pPr>
        <w:jc w:val="center"/>
        <w:rPr>
          <w:b/>
          <w:sz w:val="26"/>
          <w:szCs w:val="26"/>
        </w:rPr>
      </w:pPr>
      <w:r w:rsidRPr="00A70FF7">
        <w:rPr>
          <w:b/>
          <w:sz w:val="26"/>
          <w:szCs w:val="26"/>
        </w:rPr>
        <w:t>показателей эффект</w:t>
      </w:r>
      <w:r>
        <w:rPr>
          <w:b/>
          <w:sz w:val="26"/>
          <w:szCs w:val="26"/>
        </w:rPr>
        <w:t>ивности деятельности учреждения</w:t>
      </w:r>
      <w:r w:rsidRPr="00A70FF7">
        <w:rPr>
          <w:b/>
          <w:sz w:val="26"/>
          <w:szCs w:val="26"/>
        </w:rPr>
        <w:t xml:space="preserve">, </w:t>
      </w:r>
    </w:p>
    <w:p w:rsidR="001E26C0" w:rsidRPr="00A70FF7" w:rsidRDefault="001E26C0" w:rsidP="001E26C0">
      <w:pPr>
        <w:jc w:val="center"/>
        <w:rPr>
          <w:b/>
          <w:sz w:val="26"/>
          <w:szCs w:val="26"/>
        </w:rPr>
      </w:pPr>
      <w:r w:rsidRPr="00A70FF7">
        <w:rPr>
          <w:b/>
          <w:sz w:val="26"/>
          <w:szCs w:val="26"/>
        </w:rPr>
        <w:t xml:space="preserve">размеры и порядок установления ежеквартальной премии </w:t>
      </w:r>
    </w:p>
    <w:p w:rsidR="001E26C0" w:rsidRPr="00A70FF7" w:rsidRDefault="001E26C0" w:rsidP="001E26C0">
      <w:pPr>
        <w:jc w:val="center"/>
        <w:rPr>
          <w:b/>
          <w:sz w:val="26"/>
          <w:szCs w:val="26"/>
        </w:rPr>
      </w:pPr>
      <w:r>
        <w:rPr>
          <w:b/>
          <w:sz w:val="26"/>
          <w:szCs w:val="26"/>
        </w:rPr>
        <w:t>руководителям учреждения</w:t>
      </w:r>
    </w:p>
    <w:p w:rsidR="001E26C0" w:rsidRPr="00A70FF7" w:rsidRDefault="001E26C0" w:rsidP="001E26C0">
      <w:pPr>
        <w:jc w:val="center"/>
        <w:rPr>
          <w:sz w:val="26"/>
          <w:szCs w:val="26"/>
        </w:rPr>
      </w:pPr>
    </w:p>
    <w:p w:rsidR="001E26C0" w:rsidRPr="00A70FF7" w:rsidRDefault="001E26C0" w:rsidP="001E26C0">
      <w:pPr>
        <w:tabs>
          <w:tab w:val="left" w:pos="993"/>
        </w:tabs>
        <w:ind w:firstLine="709"/>
        <w:jc w:val="both"/>
        <w:rPr>
          <w:sz w:val="26"/>
          <w:szCs w:val="26"/>
        </w:rPr>
      </w:pPr>
      <w:r>
        <w:rPr>
          <w:sz w:val="26"/>
          <w:szCs w:val="26"/>
        </w:rPr>
        <w:t>12. </w:t>
      </w:r>
      <w:r w:rsidRPr="00A70FF7">
        <w:rPr>
          <w:sz w:val="26"/>
          <w:szCs w:val="26"/>
        </w:rPr>
        <w:t xml:space="preserve">Комиссия на основе оценки доклада руководителя об исполнении показателей эффективности деятельности </w:t>
      </w:r>
      <w:r>
        <w:rPr>
          <w:sz w:val="26"/>
          <w:szCs w:val="26"/>
        </w:rPr>
        <w:t>Учреждения</w:t>
      </w:r>
      <w:r w:rsidRPr="004410AD">
        <w:rPr>
          <w:sz w:val="26"/>
          <w:szCs w:val="26"/>
        </w:rPr>
        <w:t xml:space="preserve"> определяет степень их выполнения за отчетный период</w:t>
      </w:r>
      <w:r w:rsidRPr="00A70FF7">
        <w:rPr>
          <w:sz w:val="26"/>
          <w:szCs w:val="26"/>
        </w:rPr>
        <w:t>, которая оценивается установленной суммой баллов.</w:t>
      </w:r>
    </w:p>
    <w:p w:rsidR="001E26C0" w:rsidRPr="00A70FF7" w:rsidRDefault="001E26C0" w:rsidP="001E26C0">
      <w:pPr>
        <w:ind w:firstLine="709"/>
        <w:jc w:val="both"/>
        <w:rPr>
          <w:sz w:val="26"/>
          <w:szCs w:val="26"/>
        </w:rPr>
      </w:pPr>
      <w:r w:rsidRPr="00A70FF7">
        <w:rPr>
          <w:sz w:val="26"/>
          <w:szCs w:val="26"/>
        </w:rPr>
        <w:t>Оценка выполнения показателей эффект</w:t>
      </w:r>
      <w:r>
        <w:rPr>
          <w:sz w:val="26"/>
          <w:szCs w:val="26"/>
        </w:rPr>
        <w:t>ивности деятельности Учреждения</w:t>
      </w:r>
      <w:r w:rsidRPr="00A70FF7">
        <w:rPr>
          <w:sz w:val="26"/>
          <w:szCs w:val="26"/>
        </w:rPr>
        <w:t xml:space="preserve">, осуществляющего в соответствии с уставом несколько видов деятельности, проводится по каждому виду </w:t>
      </w:r>
      <w:r>
        <w:rPr>
          <w:sz w:val="26"/>
          <w:szCs w:val="26"/>
        </w:rPr>
        <w:t xml:space="preserve">деятельности начальником организационно-правового управления </w:t>
      </w:r>
      <w:r w:rsidRPr="00A70FF7">
        <w:rPr>
          <w:sz w:val="26"/>
          <w:szCs w:val="26"/>
        </w:rPr>
        <w:t xml:space="preserve">Департамента (далее – начальник </w:t>
      </w:r>
      <w:r>
        <w:rPr>
          <w:sz w:val="26"/>
          <w:szCs w:val="26"/>
        </w:rPr>
        <w:t>ОПУ)</w:t>
      </w:r>
      <w:r w:rsidRPr="00A70FF7">
        <w:rPr>
          <w:sz w:val="26"/>
          <w:szCs w:val="26"/>
        </w:rPr>
        <w:t>.</w:t>
      </w:r>
    </w:p>
    <w:p w:rsidR="001E26C0" w:rsidRPr="00A70FF7" w:rsidRDefault="001E26C0" w:rsidP="001E26C0">
      <w:pPr>
        <w:ind w:firstLine="709"/>
        <w:jc w:val="both"/>
        <w:rPr>
          <w:sz w:val="26"/>
          <w:szCs w:val="26"/>
        </w:rPr>
      </w:pPr>
      <w:r w:rsidRPr="00A70FF7">
        <w:rPr>
          <w:sz w:val="26"/>
          <w:szCs w:val="26"/>
        </w:rPr>
        <w:t xml:space="preserve">Итоговое количество баллов, выносимое на рассмотрение Комиссии, рассчитывается из сумм баллов, выставленных начальником </w:t>
      </w:r>
      <w:r>
        <w:rPr>
          <w:sz w:val="26"/>
          <w:szCs w:val="26"/>
        </w:rPr>
        <w:t>ОПУ.</w:t>
      </w:r>
    </w:p>
    <w:p w:rsidR="001E26C0" w:rsidRPr="00A70FF7" w:rsidRDefault="001E26C0" w:rsidP="001E26C0">
      <w:pPr>
        <w:ind w:firstLine="709"/>
        <w:jc w:val="both"/>
        <w:rPr>
          <w:sz w:val="26"/>
          <w:szCs w:val="26"/>
        </w:rPr>
      </w:pPr>
      <w:r w:rsidRPr="00A70FF7">
        <w:rPr>
          <w:sz w:val="26"/>
          <w:szCs w:val="26"/>
        </w:rPr>
        <w:t xml:space="preserve">При сумме баллов, соответствующей выполнению всех показателей эффективности деятельности </w:t>
      </w:r>
      <w:r>
        <w:rPr>
          <w:sz w:val="26"/>
          <w:szCs w:val="26"/>
        </w:rPr>
        <w:t>учреждения</w:t>
      </w:r>
      <w:r w:rsidRPr="00A70FF7">
        <w:rPr>
          <w:sz w:val="26"/>
          <w:szCs w:val="26"/>
        </w:rPr>
        <w:t>, размер ежеквартальной премии</w:t>
      </w:r>
      <w:r>
        <w:rPr>
          <w:sz w:val="26"/>
          <w:szCs w:val="26"/>
        </w:rPr>
        <w:t xml:space="preserve"> руководителя </w:t>
      </w:r>
      <w:r w:rsidRPr="00A70FF7">
        <w:rPr>
          <w:sz w:val="26"/>
          <w:szCs w:val="26"/>
        </w:rPr>
        <w:t>за отчетный период равен 100 процентам от размера ежеквартальной премии, уст</w:t>
      </w:r>
      <w:r>
        <w:rPr>
          <w:sz w:val="26"/>
          <w:szCs w:val="26"/>
        </w:rPr>
        <w:t>ановленного для данного периода.</w:t>
      </w:r>
    </w:p>
    <w:p w:rsidR="001E26C0" w:rsidRPr="00194F60" w:rsidRDefault="001E26C0" w:rsidP="001E26C0">
      <w:pPr>
        <w:tabs>
          <w:tab w:val="left" w:pos="993"/>
        </w:tabs>
        <w:ind w:firstLine="709"/>
        <w:jc w:val="both"/>
        <w:rPr>
          <w:sz w:val="26"/>
          <w:szCs w:val="26"/>
        </w:rPr>
      </w:pPr>
      <w:r>
        <w:rPr>
          <w:sz w:val="26"/>
          <w:szCs w:val="26"/>
        </w:rPr>
        <w:t>13. </w:t>
      </w:r>
      <w:r w:rsidRPr="00A70FF7">
        <w:rPr>
          <w:sz w:val="26"/>
          <w:szCs w:val="26"/>
        </w:rPr>
        <w:t xml:space="preserve">Ежеквартальная премия устанавливается в размере не более 25% должностного оклада при наличии экономии фонда </w:t>
      </w:r>
      <w:r>
        <w:rPr>
          <w:sz w:val="26"/>
          <w:szCs w:val="26"/>
        </w:rPr>
        <w:t>заработной платы Учреждению</w:t>
      </w:r>
      <w:r w:rsidRPr="00A70FF7">
        <w:rPr>
          <w:sz w:val="26"/>
          <w:szCs w:val="26"/>
        </w:rPr>
        <w:t>.</w:t>
      </w:r>
      <w:r>
        <w:rPr>
          <w:sz w:val="26"/>
          <w:szCs w:val="26"/>
        </w:rPr>
        <w:t xml:space="preserve"> </w:t>
      </w:r>
      <w:r w:rsidRPr="00194F60">
        <w:rPr>
          <w:sz w:val="26"/>
          <w:szCs w:val="26"/>
        </w:rPr>
        <w:t>В случае отсутствия экономии фонда заработной платы размер ежеквартальной премии руководителю устанавливается, но ее выплата не производится.</w:t>
      </w:r>
    </w:p>
    <w:p w:rsidR="001E26C0" w:rsidRPr="00A70FF7" w:rsidRDefault="001E26C0" w:rsidP="001E26C0">
      <w:pPr>
        <w:tabs>
          <w:tab w:val="left" w:pos="0"/>
          <w:tab w:val="left" w:pos="993"/>
        </w:tabs>
        <w:ind w:firstLine="709"/>
        <w:jc w:val="both"/>
        <w:rPr>
          <w:sz w:val="26"/>
          <w:szCs w:val="26"/>
        </w:rPr>
      </w:pPr>
      <w:r>
        <w:rPr>
          <w:sz w:val="26"/>
          <w:szCs w:val="26"/>
        </w:rPr>
        <w:t>14. </w:t>
      </w:r>
      <w:r w:rsidRPr="00A70FF7">
        <w:rPr>
          <w:sz w:val="26"/>
          <w:szCs w:val="26"/>
        </w:rPr>
        <w:t xml:space="preserve">При расчете баллов за </w:t>
      </w:r>
      <w:r w:rsidRPr="00A70FF7">
        <w:rPr>
          <w:sz w:val="26"/>
          <w:szCs w:val="26"/>
          <w:lang w:val="en-US"/>
        </w:rPr>
        <w:t>II</w:t>
      </w:r>
      <w:r w:rsidRPr="00A70FF7">
        <w:rPr>
          <w:sz w:val="26"/>
          <w:szCs w:val="26"/>
        </w:rPr>
        <w:t xml:space="preserve"> квартал суммируются баллы, полученные при оценке квартальных и полугодовых показателей эффект</w:t>
      </w:r>
      <w:r>
        <w:rPr>
          <w:sz w:val="26"/>
          <w:szCs w:val="26"/>
        </w:rPr>
        <w:t>ивности деятельности учреждения</w:t>
      </w:r>
      <w:r w:rsidRPr="00A70FF7">
        <w:rPr>
          <w:sz w:val="26"/>
          <w:szCs w:val="26"/>
        </w:rPr>
        <w:t xml:space="preserve">; при расчете баллов за IV квартал суммируются баллы, полученные при оценке квартальных, полугодовых и годовых показателей эффективности </w:t>
      </w:r>
      <w:r>
        <w:rPr>
          <w:sz w:val="26"/>
          <w:szCs w:val="26"/>
        </w:rPr>
        <w:t>деятельности учреждения</w:t>
      </w:r>
      <w:r w:rsidRPr="00A70FF7">
        <w:rPr>
          <w:sz w:val="26"/>
          <w:szCs w:val="26"/>
        </w:rPr>
        <w:t>.</w:t>
      </w:r>
    </w:p>
    <w:p w:rsidR="001E26C0" w:rsidRDefault="001E26C0" w:rsidP="001E26C0">
      <w:pPr>
        <w:ind w:firstLine="709"/>
        <w:jc w:val="both"/>
        <w:rPr>
          <w:sz w:val="26"/>
          <w:szCs w:val="26"/>
        </w:rPr>
      </w:pPr>
      <w:r w:rsidRPr="00A70FF7">
        <w:rPr>
          <w:sz w:val="26"/>
          <w:szCs w:val="26"/>
        </w:rPr>
        <w:t>Размер ежеквартальной премии</w:t>
      </w:r>
      <w:r>
        <w:rPr>
          <w:sz w:val="26"/>
          <w:szCs w:val="26"/>
        </w:rPr>
        <w:t xml:space="preserve"> руководителя </w:t>
      </w:r>
      <w:r w:rsidRPr="00A70FF7">
        <w:rPr>
          <w:sz w:val="26"/>
          <w:szCs w:val="26"/>
        </w:rPr>
        <w:t>определяется на основе расчета суммы баллов за квартал:</w:t>
      </w:r>
    </w:p>
    <w:p w:rsidR="001E26C0" w:rsidRPr="00A70FF7" w:rsidRDefault="001E26C0" w:rsidP="001E26C0">
      <w:pPr>
        <w:ind w:firstLine="720"/>
        <w:jc w:val="both"/>
        <w:rPr>
          <w:sz w:val="26"/>
          <w:szCs w:val="26"/>
        </w:rPr>
      </w:pPr>
    </w:p>
    <w:tbl>
      <w:tblPr>
        <w:tblW w:w="9371" w:type="dxa"/>
        <w:tblInd w:w="93" w:type="dxa"/>
        <w:tblLayout w:type="fixed"/>
        <w:tblLook w:val="04A0" w:firstRow="1" w:lastRow="0" w:firstColumn="1" w:lastColumn="0" w:noHBand="0" w:noVBand="1"/>
      </w:tblPr>
      <w:tblGrid>
        <w:gridCol w:w="1858"/>
        <w:gridCol w:w="2552"/>
        <w:gridCol w:w="4961"/>
      </w:tblGrid>
      <w:tr w:rsidR="001E26C0" w:rsidRPr="00A70FF7" w:rsidTr="001E26C0">
        <w:trPr>
          <w:trHeight w:val="300"/>
        </w:trPr>
        <w:tc>
          <w:tcPr>
            <w:tcW w:w="1858" w:type="dxa"/>
            <w:vMerge w:val="restart"/>
            <w:tcBorders>
              <w:top w:val="single" w:sz="4" w:space="0" w:color="auto"/>
              <w:left w:val="single" w:sz="4" w:space="0" w:color="auto"/>
              <w:right w:val="single" w:sz="4" w:space="0" w:color="auto"/>
            </w:tcBorders>
            <w:shd w:val="clear" w:color="auto" w:fill="auto"/>
            <w:noWrap/>
            <w:hideMark/>
          </w:tcPr>
          <w:p w:rsidR="001E26C0" w:rsidRPr="00A70FF7" w:rsidRDefault="001E26C0" w:rsidP="001E26C0">
            <w:pPr>
              <w:jc w:val="center"/>
            </w:pPr>
          </w:p>
        </w:tc>
        <w:tc>
          <w:tcPr>
            <w:tcW w:w="2552" w:type="dxa"/>
            <w:vMerge w:val="restart"/>
            <w:tcBorders>
              <w:top w:val="single" w:sz="4" w:space="0" w:color="auto"/>
              <w:left w:val="nil"/>
              <w:right w:val="single" w:sz="4" w:space="0" w:color="auto"/>
            </w:tcBorders>
            <w:shd w:val="clear" w:color="auto" w:fill="auto"/>
            <w:noWrap/>
            <w:hideMark/>
          </w:tcPr>
          <w:p w:rsidR="001E26C0" w:rsidRPr="00A70FF7" w:rsidRDefault="001E26C0" w:rsidP="001E26C0">
            <w:pPr>
              <w:jc w:val="center"/>
            </w:pPr>
            <w:r w:rsidRPr="00A70FF7">
              <w:t>Размер разовой надбавки,%</w:t>
            </w:r>
          </w:p>
        </w:tc>
        <w:tc>
          <w:tcPr>
            <w:tcW w:w="4961" w:type="dxa"/>
            <w:vMerge w:val="restart"/>
            <w:tcBorders>
              <w:top w:val="single" w:sz="4" w:space="0" w:color="auto"/>
              <w:left w:val="nil"/>
              <w:right w:val="single" w:sz="4" w:space="0" w:color="auto"/>
            </w:tcBorders>
            <w:shd w:val="clear" w:color="auto" w:fill="auto"/>
            <w:noWrap/>
          </w:tcPr>
          <w:p w:rsidR="001E26C0" w:rsidRPr="00A70FF7" w:rsidRDefault="001E26C0" w:rsidP="001E26C0">
            <w:pPr>
              <w:jc w:val="center"/>
              <w:rPr>
                <w:bCs/>
              </w:rPr>
            </w:pPr>
            <w:r w:rsidRPr="00A70FF7">
              <w:rPr>
                <w:bCs/>
              </w:rPr>
              <w:t>Доля от максимального количества баллов,%</w:t>
            </w:r>
          </w:p>
        </w:tc>
      </w:tr>
      <w:tr w:rsidR="001E26C0" w:rsidRPr="00A70FF7" w:rsidTr="001E26C0">
        <w:trPr>
          <w:cantSplit/>
          <w:trHeight w:val="373"/>
        </w:trPr>
        <w:tc>
          <w:tcPr>
            <w:tcW w:w="1858" w:type="dxa"/>
            <w:vMerge/>
            <w:tcBorders>
              <w:left w:val="single" w:sz="4" w:space="0" w:color="auto"/>
              <w:bottom w:val="single" w:sz="4" w:space="0" w:color="auto"/>
              <w:right w:val="single" w:sz="4" w:space="0" w:color="auto"/>
            </w:tcBorders>
            <w:shd w:val="clear" w:color="auto" w:fill="auto"/>
            <w:noWrap/>
          </w:tcPr>
          <w:p w:rsidR="001E26C0" w:rsidRPr="00A70FF7" w:rsidRDefault="001E26C0" w:rsidP="001E26C0">
            <w:pPr>
              <w:jc w:val="center"/>
            </w:pPr>
          </w:p>
        </w:tc>
        <w:tc>
          <w:tcPr>
            <w:tcW w:w="2552" w:type="dxa"/>
            <w:vMerge/>
            <w:tcBorders>
              <w:left w:val="nil"/>
              <w:bottom w:val="single" w:sz="4" w:space="0" w:color="auto"/>
              <w:right w:val="single" w:sz="4" w:space="0" w:color="auto"/>
            </w:tcBorders>
            <w:shd w:val="clear" w:color="auto" w:fill="auto"/>
            <w:noWrap/>
          </w:tcPr>
          <w:p w:rsidR="001E26C0" w:rsidRPr="00A70FF7" w:rsidRDefault="001E26C0" w:rsidP="001E26C0">
            <w:pPr>
              <w:jc w:val="center"/>
            </w:pPr>
          </w:p>
        </w:tc>
        <w:tc>
          <w:tcPr>
            <w:tcW w:w="4961" w:type="dxa"/>
            <w:vMerge/>
            <w:tcBorders>
              <w:left w:val="nil"/>
              <w:bottom w:val="single" w:sz="4" w:space="0" w:color="auto"/>
              <w:right w:val="single" w:sz="4" w:space="0" w:color="auto"/>
            </w:tcBorders>
            <w:shd w:val="clear" w:color="auto" w:fill="auto"/>
            <w:noWrap/>
          </w:tcPr>
          <w:p w:rsidR="001E26C0" w:rsidRPr="00A70FF7" w:rsidRDefault="001E26C0" w:rsidP="001E26C0">
            <w:pPr>
              <w:jc w:val="center"/>
              <w:rPr>
                <w:bCs/>
              </w:rPr>
            </w:pPr>
          </w:p>
        </w:tc>
      </w:tr>
      <w:tr w:rsidR="001E26C0" w:rsidRPr="00A70FF7" w:rsidTr="001E26C0">
        <w:trPr>
          <w:trHeight w:val="300"/>
        </w:trPr>
        <w:tc>
          <w:tcPr>
            <w:tcW w:w="1858" w:type="dxa"/>
            <w:vMerge w:val="restart"/>
            <w:tcBorders>
              <w:top w:val="single" w:sz="4" w:space="0" w:color="auto"/>
              <w:left w:val="single" w:sz="4" w:space="0" w:color="auto"/>
              <w:bottom w:val="single" w:sz="4" w:space="0" w:color="000000"/>
              <w:right w:val="single" w:sz="4" w:space="0" w:color="auto"/>
            </w:tcBorders>
            <w:shd w:val="clear" w:color="auto" w:fill="auto"/>
            <w:noWrap/>
          </w:tcPr>
          <w:p w:rsidR="001E26C0" w:rsidRPr="00A70FF7" w:rsidRDefault="001E26C0" w:rsidP="001E26C0">
            <w:pPr>
              <w:jc w:val="center"/>
            </w:pPr>
            <w:r w:rsidRPr="00A70FF7">
              <w:t xml:space="preserve">1 </w:t>
            </w:r>
            <w:r>
              <w:t xml:space="preserve">– 4 </w:t>
            </w:r>
            <w:r w:rsidRPr="00A70FF7">
              <w:t>квартал</w:t>
            </w:r>
            <w:r>
              <w:t>ы</w:t>
            </w:r>
          </w:p>
        </w:tc>
        <w:tc>
          <w:tcPr>
            <w:tcW w:w="7513" w:type="dxa"/>
            <w:gridSpan w:val="2"/>
            <w:tcBorders>
              <w:top w:val="single" w:sz="4" w:space="0" w:color="auto"/>
              <w:left w:val="nil"/>
              <w:bottom w:val="single" w:sz="4" w:space="0" w:color="auto"/>
              <w:right w:val="single" w:sz="4" w:space="0" w:color="auto"/>
            </w:tcBorders>
            <w:shd w:val="clear" w:color="auto" w:fill="auto"/>
            <w:noWrap/>
          </w:tcPr>
          <w:p w:rsidR="001E26C0" w:rsidRPr="00A70FF7" w:rsidRDefault="001E26C0" w:rsidP="001E26C0">
            <w:pPr>
              <w:jc w:val="right"/>
              <w:rPr>
                <w:bCs/>
                <w:i/>
              </w:rPr>
            </w:pPr>
            <w:r w:rsidRPr="00A70FF7">
              <w:rPr>
                <w:i/>
              </w:rPr>
              <w:t>Максимальное количество баллов за квартал</w:t>
            </w:r>
          </w:p>
        </w:tc>
      </w:tr>
      <w:tr w:rsidR="001E26C0" w:rsidRPr="00A70FF7" w:rsidTr="001E26C0">
        <w:trPr>
          <w:trHeight w:val="300"/>
        </w:trPr>
        <w:tc>
          <w:tcPr>
            <w:tcW w:w="1858" w:type="dxa"/>
            <w:vMerge/>
            <w:tcBorders>
              <w:top w:val="single" w:sz="4" w:space="0" w:color="auto"/>
              <w:left w:val="single" w:sz="4" w:space="0" w:color="auto"/>
              <w:bottom w:val="single" w:sz="4" w:space="0" w:color="000000"/>
              <w:right w:val="single" w:sz="4" w:space="0" w:color="auto"/>
            </w:tcBorders>
            <w:hideMark/>
          </w:tcPr>
          <w:p w:rsidR="001E26C0" w:rsidRPr="00A70FF7" w:rsidRDefault="001E26C0" w:rsidP="001E26C0">
            <w:pPr>
              <w:jc w:val="center"/>
            </w:pPr>
          </w:p>
        </w:tc>
        <w:tc>
          <w:tcPr>
            <w:tcW w:w="2552" w:type="dxa"/>
            <w:tcBorders>
              <w:top w:val="nil"/>
              <w:left w:val="nil"/>
              <w:bottom w:val="single" w:sz="4" w:space="0" w:color="auto"/>
              <w:right w:val="single" w:sz="4" w:space="0" w:color="auto"/>
            </w:tcBorders>
            <w:shd w:val="clear" w:color="auto" w:fill="auto"/>
            <w:noWrap/>
            <w:hideMark/>
          </w:tcPr>
          <w:p w:rsidR="001E26C0" w:rsidRPr="00A70FF7" w:rsidRDefault="001E26C0" w:rsidP="001E26C0">
            <w:pPr>
              <w:jc w:val="center"/>
              <w:rPr>
                <w:bCs/>
              </w:rPr>
            </w:pPr>
            <w:r w:rsidRPr="00A70FF7">
              <w:rPr>
                <w:bCs/>
              </w:rPr>
              <w:t>25%</w:t>
            </w:r>
          </w:p>
        </w:tc>
        <w:tc>
          <w:tcPr>
            <w:tcW w:w="4961" w:type="dxa"/>
            <w:tcBorders>
              <w:top w:val="nil"/>
              <w:left w:val="nil"/>
              <w:bottom w:val="single" w:sz="4" w:space="0" w:color="auto"/>
              <w:right w:val="single" w:sz="4" w:space="0" w:color="auto"/>
            </w:tcBorders>
            <w:shd w:val="clear" w:color="auto" w:fill="auto"/>
            <w:noWrap/>
            <w:hideMark/>
          </w:tcPr>
          <w:p w:rsidR="001E26C0" w:rsidRPr="00A70FF7" w:rsidRDefault="001E26C0" w:rsidP="001E26C0">
            <w:pPr>
              <w:jc w:val="center"/>
              <w:rPr>
                <w:i/>
                <w:iCs/>
              </w:rPr>
            </w:pPr>
            <w:r>
              <w:rPr>
                <w:i/>
                <w:iCs/>
              </w:rPr>
              <w:t>85</w:t>
            </w:r>
            <w:r w:rsidRPr="00A70FF7">
              <w:rPr>
                <w:i/>
                <w:iCs/>
              </w:rPr>
              <w:t>%-100%</w:t>
            </w:r>
          </w:p>
        </w:tc>
      </w:tr>
      <w:tr w:rsidR="001E26C0" w:rsidRPr="00A70FF7" w:rsidTr="001E26C0">
        <w:trPr>
          <w:trHeight w:val="300"/>
        </w:trPr>
        <w:tc>
          <w:tcPr>
            <w:tcW w:w="1858" w:type="dxa"/>
            <w:vMerge/>
            <w:tcBorders>
              <w:top w:val="single" w:sz="4" w:space="0" w:color="auto"/>
              <w:left w:val="single" w:sz="4" w:space="0" w:color="auto"/>
              <w:bottom w:val="single" w:sz="4" w:space="0" w:color="000000"/>
              <w:right w:val="single" w:sz="4" w:space="0" w:color="auto"/>
            </w:tcBorders>
            <w:hideMark/>
          </w:tcPr>
          <w:p w:rsidR="001E26C0" w:rsidRPr="00A70FF7" w:rsidRDefault="001E26C0" w:rsidP="001E26C0">
            <w:pPr>
              <w:jc w:val="center"/>
            </w:pPr>
          </w:p>
        </w:tc>
        <w:tc>
          <w:tcPr>
            <w:tcW w:w="2552" w:type="dxa"/>
            <w:tcBorders>
              <w:top w:val="nil"/>
              <w:left w:val="nil"/>
              <w:bottom w:val="single" w:sz="4" w:space="0" w:color="auto"/>
              <w:right w:val="single" w:sz="4" w:space="0" w:color="auto"/>
            </w:tcBorders>
            <w:shd w:val="clear" w:color="auto" w:fill="auto"/>
            <w:noWrap/>
            <w:hideMark/>
          </w:tcPr>
          <w:p w:rsidR="001E26C0" w:rsidRPr="00A70FF7" w:rsidRDefault="001E26C0" w:rsidP="001E26C0">
            <w:pPr>
              <w:jc w:val="center"/>
              <w:rPr>
                <w:bCs/>
              </w:rPr>
            </w:pPr>
            <w:r w:rsidRPr="00A70FF7">
              <w:rPr>
                <w:bCs/>
              </w:rPr>
              <w:t>20%</w:t>
            </w:r>
          </w:p>
        </w:tc>
        <w:tc>
          <w:tcPr>
            <w:tcW w:w="4961" w:type="dxa"/>
            <w:tcBorders>
              <w:top w:val="nil"/>
              <w:left w:val="nil"/>
              <w:bottom w:val="single" w:sz="4" w:space="0" w:color="auto"/>
              <w:right w:val="single" w:sz="4" w:space="0" w:color="auto"/>
            </w:tcBorders>
            <w:shd w:val="clear" w:color="auto" w:fill="auto"/>
            <w:noWrap/>
            <w:hideMark/>
          </w:tcPr>
          <w:p w:rsidR="001E26C0" w:rsidRPr="00A70FF7" w:rsidRDefault="001E26C0" w:rsidP="001E26C0">
            <w:pPr>
              <w:jc w:val="center"/>
              <w:rPr>
                <w:i/>
                <w:iCs/>
              </w:rPr>
            </w:pPr>
            <w:r w:rsidRPr="00A70FF7">
              <w:rPr>
                <w:i/>
                <w:iCs/>
              </w:rPr>
              <w:t>65%-84%</w:t>
            </w:r>
          </w:p>
        </w:tc>
      </w:tr>
      <w:tr w:rsidR="001E26C0" w:rsidRPr="00A70FF7" w:rsidTr="001E26C0">
        <w:trPr>
          <w:trHeight w:val="300"/>
        </w:trPr>
        <w:tc>
          <w:tcPr>
            <w:tcW w:w="1858" w:type="dxa"/>
            <w:vMerge/>
            <w:tcBorders>
              <w:top w:val="single" w:sz="4" w:space="0" w:color="auto"/>
              <w:left w:val="single" w:sz="4" w:space="0" w:color="auto"/>
              <w:bottom w:val="single" w:sz="4" w:space="0" w:color="000000"/>
              <w:right w:val="single" w:sz="4" w:space="0" w:color="auto"/>
            </w:tcBorders>
            <w:hideMark/>
          </w:tcPr>
          <w:p w:rsidR="001E26C0" w:rsidRPr="00A70FF7" w:rsidRDefault="001E26C0" w:rsidP="001E26C0">
            <w:pPr>
              <w:jc w:val="center"/>
            </w:pPr>
          </w:p>
        </w:tc>
        <w:tc>
          <w:tcPr>
            <w:tcW w:w="2552" w:type="dxa"/>
            <w:tcBorders>
              <w:top w:val="nil"/>
              <w:left w:val="nil"/>
              <w:bottom w:val="single" w:sz="4" w:space="0" w:color="auto"/>
              <w:right w:val="single" w:sz="4" w:space="0" w:color="auto"/>
            </w:tcBorders>
            <w:shd w:val="clear" w:color="auto" w:fill="auto"/>
            <w:noWrap/>
            <w:hideMark/>
          </w:tcPr>
          <w:p w:rsidR="001E26C0" w:rsidRPr="00A70FF7" w:rsidRDefault="001E26C0" w:rsidP="001E26C0">
            <w:pPr>
              <w:jc w:val="center"/>
              <w:rPr>
                <w:bCs/>
              </w:rPr>
            </w:pPr>
            <w:r w:rsidRPr="00A70FF7">
              <w:rPr>
                <w:bCs/>
              </w:rPr>
              <w:t>15%</w:t>
            </w:r>
          </w:p>
        </w:tc>
        <w:tc>
          <w:tcPr>
            <w:tcW w:w="4961" w:type="dxa"/>
            <w:tcBorders>
              <w:top w:val="nil"/>
              <w:left w:val="nil"/>
              <w:bottom w:val="single" w:sz="4" w:space="0" w:color="auto"/>
              <w:right w:val="single" w:sz="4" w:space="0" w:color="auto"/>
            </w:tcBorders>
            <w:shd w:val="clear" w:color="auto" w:fill="auto"/>
            <w:noWrap/>
            <w:hideMark/>
          </w:tcPr>
          <w:p w:rsidR="001E26C0" w:rsidRPr="00A70FF7" w:rsidRDefault="001E26C0" w:rsidP="001E26C0">
            <w:pPr>
              <w:jc w:val="center"/>
              <w:rPr>
                <w:i/>
                <w:iCs/>
              </w:rPr>
            </w:pPr>
            <w:r w:rsidRPr="00A70FF7">
              <w:rPr>
                <w:i/>
                <w:iCs/>
              </w:rPr>
              <w:t>50%-64%</w:t>
            </w:r>
          </w:p>
        </w:tc>
      </w:tr>
    </w:tbl>
    <w:p w:rsidR="001E26C0" w:rsidRDefault="001E26C0" w:rsidP="001E26C0">
      <w:pPr>
        <w:rPr>
          <w:rFonts w:eastAsia="Calibri"/>
          <w:sz w:val="24"/>
          <w:szCs w:val="24"/>
        </w:rPr>
      </w:pPr>
    </w:p>
    <w:p w:rsidR="001E26C0" w:rsidRPr="00194F60" w:rsidRDefault="001E26C0" w:rsidP="001E26C0">
      <w:pPr>
        <w:jc w:val="center"/>
        <w:rPr>
          <w:sz w:val="26"/>
          <w:szCs w:val="26"/>
        </w:rPr>
      </w:pPr>
      <w:r>
        <w:rPr>
          <w:sz w:val="26"/>
          <w:szCs w:val="26"/>
        </w:rPr>
        <w:t xml:space="preserve">Раздел </w:t>
      </w:r>
      <w:r>
        <w:rPr>
          <w:sz w:val="26"/>
          <w:szCs w:val="26"/>
          <w:lang w:val="en-US"/>
        </w:rPr>
        <w:t>V</w:t>
      </w:r>
    </w:p>
    <w:p w:rsidR="001E26C0" w:rsidRPr="00A70FF7" w:rsidRDefault="001E26C0" w:rsidP="001E26C0">
      <w:pPr>
        <w:jc w:val="center"/>
        <w:rPr>
          <w:b/>
          <w:sz w:val="26"/>
          <w:szCs w:val="26"/>
        </w:rPr>
      </w:pPr>
      <w:r w:rsidRPr="00A70FF7">
        <w:rPr>
          <w:b/>
          <w:sz w:val="26"/>
          <w:szCs w:val="26"/>
        </w:rPr>
        <w:t xml:space="preserve"> Порядок предоставления отчета о выполнении </w:t>
      </w:r>
    </w:p>
    <w:p w:rsidR="001E26C0" w:rsidRPr="008A1D13" w:rsidRDefault="001E26C0" w:rsidP="001E26C0">
      <w:pPr>
        <w:jc w:val="center"/>
        <w:rPr>
          <w:rFonts w:eastAsia="Calibri"/>
          <w:b/>
          <w:sz w:val="26"/>
          <w:szCs w:val="26"/>
        </w:rPr>
      </w:pPr>
      <w:r>
        <w:rPr>
          <w:b/>
          <w:sz w:val="26"/>
          <w:szCs w:val="26"/>
        </w:rPr>
        <w:t>государственным казённым учреждением Ненецкого автономного округа «Централизованная бухгалтерия»</w:t>
      </w:r>
      <w:r>
        <w:rPr>
          <w:rFonts w:eastAsia="Calibri"/>
          <w:b/>
          <w:sz w:val="26"/>
          <w:szCs w:val="26"/>
        </w:rPr>
        <w:t xml:space="preserve"> </w:t>
      </w:r>
      <w:r w:rsidRPr="00A70FF7">
        <w:rPr>
          <w:b/>
          <w:sz w:val="26"/>
          <w:szCs w:val="26"/>
        </w:rPr>
        <w:t>показателей эффективности деятельности</w:t>
      </w:r>
    </w:p>
    <w:p w:rsidR="001E26C0" w:rsidRPr="00C01C4D" w:rsidRDefault="001E26C0" w:rsidP="001E26C0">
      <w:pPr>
        <w:jc w:val="center"/>
        <w:rPr>
          <w:rFonts w:eastAsia="Calibri"/>
          <w:b/>
          <w:sz w:val="26"/>
          <w:szCs w:val="26"/>
        </w:rPr>
      </w:pPr>
    </w:p>
    <w:p w:rsidR="001E26C0" w:rsidRPr="00A70FF7" w:rsidRDefault="001E26C0" w:rsidP="001E26C0">
      <w:pPr>
        <w:ind w:firstLine="709"/>
        <w:jc w:val="both"/>
        <w:rPr>
          <w:sz w:val="26"/>
          <w:szCs w:val="26"/>
        </w:rPr>
      </w:pPr>
      <w:r w:rsidRPr="00A70FF7">
        <w:rPr>
          <w:sz w:val="26"/>
          <w:szCs w:val="26"/>
        </w:rPr>
        <w:t>1</w:t>
      </w:r>
      <w:r>
        <w:rPr>
          <w:sz w:val="26"/>
          <w:szCs w:val="26"/>
        </w:rPr>
        <w:t>5</w:t>
      </w:r>
      <w:r w:rsidRPr="00A70FF7">
        <w:rPr>
          <w:sz w:val="26"/>
          <w:szCs w:val="26"/>
        </w:rPr>
        <w:t xml:space="preserve">. Отчет о выполнении </w:t>
      </w:r>
      <w:r>
        <w:rPr>
          <w:sz w:val="26"/>
          <w:szCs w:val="26"/>
        </w:rPr>
        <w:t>государственным казённым учреждением Ненецкого автономного округа «Централизованная бухгалтерия»</w:t>
      </w:r>
      <w:r w:rsidRPr="00A70FF7">
        <w:rPr>
          <w:sz w:val="26"/>
          <w:szCs w:val="26"/>
        </w:rPr>
        <w:t xml:space="preserve"> показателей эффективности деятельности, форма которого установлена настоящим приложением (далее – отчет), представ</w:t>
      </w:r>
      <w:r>
        <w:rPr>
          <w:sz w:val="26"/>
          <w:szCs w:val="26"/>
        </w:rPr>
        <w:t>ляется руководителем учреждения</w:t>
      </w:r>
      <w:r w:rsidRPr="00A70FF7">
        <w:rPr>
          <w:sz w:val="26"/>
          <w:szCs w:val="26"/>
        </w:rPr>
        <w:t xml:space="preserve"> в Департамент</w:t>
      </w:r>
      <w:r>
        <w:rPr>
          <w:sz w:val="26"/>
          <w:szCs w:val="26"/>
        </w:rPr>
        <w:t xml:space="preserve"> образования</w:t>
      </w:r>
      <w:r w:rsidRPr="00A70FF7">
        <w:rPr>
          <w:sz w:val="26"/>
          <w:szCs w:val="26"/>
        </w:rPr>
        <w:t>.</w:t>
      </w:r>
    </w:p>
    <w:p w:rsidR="001E26C0" w:rsidRPr="00A70FF7" w:rsidRDefault="001E26C0" w:rsidP="001E26C0">
      <w:pPr>
        <w:ind w:firstLine="709"/>
        <w:jc w:val="both"/>
        <w:rPr>
          <w:sz w:val="26"/>
          <w:szCs w:val="26"/>
        </w:rPr>
      </w:pPr>
      <w:r w:rsidRPr="00A70FF7">
        <w:rPr>
          <w:sz w:val="26"/>
          <w:szCs w:val="26"/>
        </w:rPr>
        <w:t>Отчет должен содержать сведения о выполнении каждого показателя эффект</w:t>
      </w:r>
      <w:r>
        <w:rPr>
          <w:sz w:val="26"/>
          <w:szCs w:val="26"/>
        </w:rPr>
        <w:t>ивности деятельности Учреждения</w:t>
      </w:r>
      <w:r w:rsidRPr="00A70FF7">
        <w:rPr>
          <w:sz w:val="26"/>
          <w:szCs w:val="26"/>
        </w:rPr>
        <w:t>, включенного в отчет.</w:t>
      </w:r>
    </w:p>
    <w:p w:rsidR="001E26C0" w:rsidRPr="00A70FF7" w:rsidRDefault="001E26C0" w:rsidP="001E26C0">
      <w:pPr>
        <w:ind w:firstLine="709"/>
        <w:jc w:val="both"/>
        <w:rPr>
          <w:sz w:val="26"/>
          <w:szCs w:val="26"/>
        </w:rPr>
      </w:pPr>
      <w:r w:rsidRPr="00A70FF7">
        <w:rPr>
          <w:sz w:val="26"/>
          <w:szCs w:val="26"/>
        </w:rPr>
        <w:t>В отчете (графа 5) указываются сведения о причинах, повлиявших на снижение (увеличение) выполнения показателей</w:t>
      </w:r>
      <w:r>
        <w:rPr>
          <w:sz w:val="26"/>
          <w:szCs w:val="26"/>
        </w:rPr>
        <w:t xml:space="preserve"> эффективности деятельности Учреждения</w:t>
      </w:r>
      <w:r w:rsidRPr="00A70FF7">
        <w:rPr>
          <w:sz w:val="26"/>
          <w:szCs w:val="26"/>
        </w:rPr>
        <w:t>.</w:t>
      </w:r>
    </w:p>
    <w:p w:rsidR="001E26C0" w:rsidRPr="00A70FF7" w:rsidRDefault="001E26C0" w:rsidP="001E26C0">
      <w:pPr>
        <w:ind w:firstLine="709"/>
        <w:jc w:val="both"/>
        <w:rPr>
          <w:sz w:val="26"/>
          <w:szCs w:val="26"/>
        </w:rPr>
      </w:pPr>
      <w:r w:rsidRPr="00A70FF7">
        <w:rPr>
          <w:sz w:val="26"/>
          <w:szCs w:val="26"/>
        </w:rPr>
        <w:t>К отчету прилагается расчет экономии фонда з</w:t>
      </w:r>
      <w:r>
        <w:rPr>
          <w:sz w:val="26"/>
          <w:szCs w:val="26"/>
        </w:rPr>
        <w:t xml:space="preserve">аработной платы Учреждения </w:t>
      </w:r>
      <w:r w:rsidRPr="00A70FF7">
        <w:rPr>
          <w:sz w:val="26"/>
          <w:szCs w:val="26"/>
        </w:rPr>
        <w:t>в текущем квартале финансового года.</w:t>
      </w:r>
      <w:r>
        <w:rPr>
          <w:sz w:val="26"/>
          <w:szCs w:val="26"/>
        </w:rPr>
        <w:t xml:space="preserve"> </w:t>
      </w:r>
    </w:p>
    <w:p w:rsidR="001E26C0" w:rsidRPr="00A70FF7" w:rsidRDefault="001E26C0" w:rsidP="001E26C0">
      <w:pPr>
        <w:ind w:firstLine="709"/>
        <w:jc w:val="both"/>
        <w:rPr>
          <w:sz w:val="26"/>
          <w:szCs w:val="26"/>
        </w:rPr>
      </w:pPr>
      <w:r w:rsidRPr="00A70FF7">
        <w:rPr>
          <w:sz w:val="26"/>
          <w:szCs w:val="26"/>
        </w:rPr>
        <w:t>2. Отчет в трехдневный срок после его поступления в Департамент</w:t>
      </w:r>
      <w:r>
        <w:rPr>
          <w:sz w:val="26"/>
          <w:szCs w:val="26"/>
        </w:rPr>
        <w:t xml:space="preserve"> образования направляется начальнику ОПУ</w:t>
      </w:r>
      <w:r w:rsidRPr="00A70FF7">
        <w:rPr>
          <w:sz w:val="26"/>
          <w:szCs w:val="26"/>
        </w:rPr>
        <w:t>.</w:t>
      </w:r>
    </w:p>
    <w:p w:rsidR="001E26C0" w:rsidRPr="00A70FF7" w:rsidRDefault="001E26C0" w:rsidP="001E26C0">
      <w:pPr>
        <w:ind w:firstLine="709"/>
        <w:jc w:val="both"/>
        <w:rPr>
          <w:sz w:val="26"/>
          <w:szCs w:val="26"/>
        </w:rPr>
      </w:pPr>
      <w:r w:rsidRPr="00A70FF7">
        <w:rPr>
          <w:sz w:val="26"/>
          <w:szCs w:val="26"/>
        </w:rPr>
        <w:t xml:space="preserve">3. В течение пяти рабочих дней после поступления отчета начальник </w:t>
      </w:r>
      <w:r>
        <w:rPr>
          <w:sz w:val="26"/>
          <w:szCs w:val="26"/>
        </w:rPr>
        <w:t xml:space="preserve">ОПУ </w:t>
      </w:r>
      <w:r w:rsidRPr="00A70FF7">
        <w:rPr>
          <w:sz w:val="26"/>
          <w:szCs w:val="26"/>
        </w:rPr>
        <w:t>рассматривает представленные в отчете данные в соответствии с разделами приложений и дает заключение.</w:t>
      </w:r>
    </w:p>
    <w:p w:rsidR="001E26C0" w:rsidRPr="00A70FF7" w:rsidRDefault="001E26C0" w:rsidP="001E26C0">
      <w:pPr>
        <w:ind w:firstLine="709"/>
        <w:jc w:val="both"/>
        <w:rPr>
          <w:sz w:val="26"/>
          <w:szCs w:val="26"/>
        </w:rPr>
      </w:pPr>
      <w:r w:rsidRPr="00A70FF7">
        <w:rPr>
          <w:sz w:val="26"/>
          <w:szCs w:val="26"/>
        </w:rPr>
        <w:t>4. Комиссия на заседании рассматривает заключе</w:t>
      </w:r>
      <w:r>
        <w:rPr>
          <w:sz w:val="26"/>
          <w:szCs w:val="26"/>
        </w:rPr>
        <w:t>ние, представленное начальником ОПУ</w:t>
      </w:r>
      <w:r w:rsidRPr="00A70FF7">
        <w:rPr>
          <w:sz w:val="26"/>
          <w:szCs w:val="26"/>
        </w:rPr>
        <w:t xml:space="preserve"> не позднее 25 числа месяца, следующего за отчетным периодом, за </w:t>
      </w:r>
      <w:r w:rsidRPr="00A70FF7">
        <w:rPr>
          <w:sz w:val="26"/>
          <w:szCs w:val="26"/>
          <w:lang w:val="en-US"/>
        </w:rPr>
        <w:t>IV</w:t>
      </w:r>
      <w:r w:rsidRPr="00A70FF7">
        <w:rPr>
          <w:sz w:val="26"/>
          <w:szCs w:val="26"/>
        </w:rPr>
        <w:t xml:space="preserve"> квартал не позднее 25 </w:t>
      </w:r>
      <w:r>
        <w:rPr>
          <w:sz w:val="26"/>
          <w:szCs w:val="26"/>
        </w:rPr>
        <w:t>января следующего</w:t>
      </w:r>
      <w:r w:rsidRPr="00A70FF7">
        <w:rPr>
          <w:sz w:val="26"/>
          <w:szCs w:val="26"/>
        </w:rPr>
        <w:t xml:space="preserve"> финансового года.</w:t>
      </w:r>
    </w:p>
    <w:p w:rsidR="001E26C0" w:rsidRPr="00A70FF7" w:rsidRDefault="001E26C0" w:rsidP="001E26C0">
      <w:pPr>
        <w:ind w:firstLine="720"/>
        <w:jc w:val="both"/>
        <w:rPr>
          <w:sz w:val="24"/>
          <w:szCs w:val="24"/>
        </w:rPr>
      </w:pPr>
      <w:r w:rsidRPr="00A70FF7">
        <w:rPr>
          <w:sz w:val="26"/>
          <w:szCs w:val="26"/>
        </w:rPr>
        <w:t>5. По итогам заседания Комиссии оформляется протокол, который подписывается всеми членами Комиссии, присутствующими на заседании.</w:t>
      </w:r>
    </w:p>
    <w:p w:rsidR="001E26C0" w:rsidRPr="00A70FF7" w:rsidRDefault="001E26C0" w:rsidP="001E26C0">
      <w:pPr>
        <w:jc w:val="center"/>
        <w:rPr>
          <w:b/>
          <w:sz w:val="26"/>
          <w:szCs w:val="26"/>
        </w:rPr>
      </w:pPr>
    </w:p>
    <w:p w:rsidR="001E26C0" w:rsidRPr="00A42542" w:rsidRDefault="001E26C0" w:rsidP="001E26C0">
      <w:pPr>
        <w:jc w:val="center"/>
        <w:rPr>
          <w:sz w:val="26"/>
          <w:szCs w:val="26"/>
        </w:rPr>
      </w:pPr>
      <w:r>
        <w:rPr>
          <w:sz w:val="26"/>
          <w:szCs w:val="26"/>
        </w:rPr>
        <w:t xml:space="preserve">Раздел </w:t>
      </w:r>
      <w:r>
        <w:rPr>
          <w:sz w:val="26"/>
          <w:szCs w:val="26"/>
          <w:lang w:val="en-US"/>
        </w:rPr>
        <w:t>VI</w:t>
      </w:r>
    </w:p>
    <w:p w:rsidR="001E26C0" w:rsidRDefault="001E26C0" w:rsidP="001E26C0">
      <w:pPr>
        <w:jc w:val="center"/>
        <w:rPr>
          <w:b/>
          <w:sz w:val="26"/>
          <w:szCs w:val="26"/>
        </w:rPr>
      </w:pPr>
      <w:r w:rsidRPr="00A70FF7">
        <w:rPr>
          <w:b/>
          <w:sz w:val="26"/>
          <w:szCs w:val="26"/>
        </w:rPr>
        <w:t xml:space="preserve">Форма отчета о выполнении </w:t>
      </w:r>
      <w:r>
        <w:rPr>
          <w:b/>
          <w:sz w:val="26"/>
          <w:szCs w:val="26"/>
        </w:rPr>
        <w:t xml:space="preserve">учреждением </w:t>
      </w:r>
    </w:p>
    <w:p w:rsidR="001E26C0" w:rsidRPr="00A70FF7" w:rsidRDefault="001E26C0" w:rsidP="001E26C0">
      <w:pPr>
        <w:jc w:val="center"/>
        <w:rPr>
          <w:b/>
          <w:sz w:val="26"/>
          <w:szCs w:val="26"/>
        </w:rPr>
      </w:pPr>
      <w:r>
        <w:rPr>
          <w:b/>
          <w:sz w:val="26"/>
          <w:szCs w:val="26"/>
        </w:rPr>
        <w:t>государственным казённым учреждением Ненецкого автономного округа «Централизованная бухгалтерия»</w:t>
      </w:r>
      <w:r w:rsidRPr="00A70FF7">
        <w:rPr>
          <w:rFonts w:eastAsia="Calibri"/>
          <w:b/>
          <w:sz w:val="26"/>
          <w:szCs w:val="26"/>
        </w:rPr>
        <w:t xml:space="preserve"> </w:t>
      </w:r>
      <w:r w:rsidRPr="00A70FF7">
        <w:rPr>
          <w:b/>
          <w:sz w:val="26"/>
          <w:szCs w:val="26"/>
        </w:rPr>
        <w:t xml:space="preserve">показателей эффективности деятельности </w:t>
      </w:r>
    </w:p>
    <w:p w:rsidR="001E26C0" w:rsidRPr="00A70FF7" w:rsidRDefault="001E26C0" w:rsidP="001E26C0">
      <w:pPr>
        <w:jc w:val="center"/>
        <w:rPr>
          <w:b/>
          <w:sz w:val="26"/>
          <w:szCs w:val="26"/>
        </w:rPr>
      </w:pPr>
      <w:r w:rsidRPr="00A70FF7">
        <w:rPr>
          <w:b/>
          <w:sz w:val="26"/>
          <w:szCs w:val="26"/>
        </w:rPr>
        <w:t>за __ квартал 20__ года</w:t>
      </w:r>
    </w:p>
    <w:p w:rsidR="001E26C0" w:rsidRPr="00A70FF7" w:rsidRDefault="001E26C0" w:rsidP="001E26C0">
      <w:pPr>
        <w:jc w:val="center"/>
        <w:rPr>
          <w:b/>
          <w:sz w:val="26"/>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4235"/>
        <w:gridCol w:w="1369"/>
        <w:gridCol w:w="1457"/>
        <w:gridCol w:w="1834"/>
      </w:tblGrid>
      <w:tr w:rsidR="001E26C0" w:rsidRPr="00A70FF7" w:rsidTr="001E26C0">
        <w:tc>
          <w:tcPr>
            <w:tcW w:w="2565" w:type="pct"/>
            <w:gridSpan w:val="2"/>
            <w:shd w:val="clear" w:color="auto" w:fill="auto"/>
          </w:tcPr>
          <w:p w:rsidR="001E26C0" w:rsidRPr="00A70FF7" w:rsidRDefault="001E26C0" w:rsidP="001E26C0">
            <w:pPr>
              <w:rPr>
                <w:sz w:val="24"/>
                <w:szCs w:val="24"/>
              </w:rPr>
            </w:pPr>
            <w:r w:rsidRPr="00A70FF7">
              <w:rPr>
                <w:sz w:val="24"/>
                <w:szCs w:val="24"/>
              </w:rPr>
              <w:t>Наименование организации</w:t>
            </w:r>
          </w:p>
        </w:tc>
        <w:tc>
          <w:tcPr>
            <w:tcW w:w="2435" w:type="pct"/>
            <w:gridSpan w:val="3"/>
            <w:shd w:val="clear" w:color="auto" w:fill="auto"/>
          </w:tcPr>
          <w:p w:rsidR="001E26C0" w:rsidRPr="00A70FF7" w:rsidRDefault="001E26C0" w:rsidP="001E26C0">
            <w:pPr>
              <w:rPr>
                <w:sz w:val="24"/>
                <w:szCs w:val="24"/>
              </w:rPr>
            </w:pPr>
          </w:p>
        </w:tc>
      </w:tr>
      <w:tr w:rsidR="001E26C0" w:rsidRPr="00A70FF7" w:rsidTr="001E26C0">
        <w:tc>
          <w:tcPr>
            <w:tcW w:w="2565" w:type="pct"/>
            <w:gridSpan w:val="2"/>
            <w:shd w:val="clear" w:color="auto" w:fill="auto"/>
          </w:tcPr>
          <w:p w:rsidR="001E26C0" w:rsidRPr="00A70FF7" w:rsidRDefault="001E26C0" w:rsidP="001E26C0">
            <w:pPr>
              <w:rPr>
                <w:sz w:val="24"/>
                <w:szCs w:val="24"/>
              </w:rPr>
            </w:pPr>
            <w:r w:rsidRPr="00A70FF7">
              <w:rPr>
                <w:sz w:val="24"/>
                <w:szCs w:val="24"/>
              </w:rPr>
              <w:t>Должность руководителя организации</w:t>
            </w:r>
          </w:p>
        </w:tc>
        <w:tc>
          <w:tcPr>
            <w:tcW w:w="2435" w:type="pct"/>
            <w:gridSpan w:val="3"/>
            <w:shd w:val="clear" w:color="auto" w:fill="auto"/>
          </w:tcPr>
          <w:p w:rsidR="001E26C0" w:rsidRPr="00A70FF7" w:rsidRDefault="001E26C0" w:rsidP="001E26C0">
            <w:pPr>
              <w:rPr>
                <w:sz w:val="24"/>
                <w:szCs w:val="24"/>
              </w:rPr>
            </w:pPr>
          </w:p>
        </w:tc>
      </w:tr>
      <w:tr w:rsidR="001E26C0" w:rsidRPr="00A70FF7" w:rsidTr="001E26C0">
        <w:tc>
          <w:tcPr>
            <w:tcW w:w="2565" w:type="pct"/>
            <w:gridSpan w:val="2"/>
            <w:shd w:val="clear" w:color="auto" w:fill="auto"/>
          </w:tcPr>
          <w:p w:rsidR="001E26C0" w:rsidRPr="00A70FF7" w:rsidRDefault="001E26C0" w:rsidP="001E26C0">
            <w:pPr>
              <w:rPr>
                <w:sz w:val="24"/>
                <w:szCs w:val="24"/>
              </w:rPr>
            </w:pPr>
            <w:r>
              <w:rPr>
                <w:sz w:val="24"/>
                <w:szCs w:val="24"/>
              </w:rPr>
              <w:t>Ф.И.О. руководителя учреждения</w:t>
            </w:r>
          </w:p>
        </w:tc>
        <w:tc>
          <w:tcPr>
            <w:tcW w:w="2435" w:type="pct"/>
            <w:gridSpan w:val="3"/>
            <w:shd w:val="clear" w:color="auto" w:fill="auto"/>
          </w:tcPr>
          <w:p w:rsidR="001E26C0" w:rsidRPr="00A70FF7" w:rsidRDefault="001E26C0" w:rsidP="001E26C0">
            <w:pPr>
              <w:rPr>
                <w:sz w:val="24"/>
                <w:szCs w:val="24"/>
              </w:rPr>
            </w:pPr>
          </w:p>
        </w:tc>
      </w:tr>
      <w:tr w:rsidR="001E26C0" w:rsidRPr="00A70FF7" w:rsidTr="001E26C0">
        <w:tc>
          <w:tcPr>
            <w:tcW w:w="353" w:type="pct"/>
            <w:shd w:val="clear" w:color="auto" w:fill="auto"/>
          </w:tcPr>
          <w:p w:rsidR="001E26C0" w:rsidRPr="00A70FF7" w:rsidRDefault="001E26C0" w:rsidP="001E26C0">
            <w:pPr>
              <w:jc w:val="center"/>
              <w:rPr>
                <w:sz w:val="24"/>
                <w:szCs w:val="24"/>
              </w:rPr>
            </w:pPr>
            <w:r w:rsidRPr="00A70FF7">
              <w:rPr>
                <w:sz w:val="24"/>
                <w:szCs w:val="24"/>
              </w:rPr>
              <w:t>№ п/п</w:t>
            </w:r>
          </w:p>
        </w:tc>
        <w:tc>
          <w:tcPr>
            <w:tcW w:w="2213" w:type="pct"/>
            <w:shd w:val="clear" w:color="auto" w:fill="auto"/>
          </w:tcPr>
          <w:p w:rsidR="001E26C0" w:rsidRPr="00A70FF7" w:rsidRDefault="001E26C0" w:rsidP="001E26C0">
            <w:pPr>
              <w:jc w:val="center"/>
              <w:rPr>
                <w:sz w:val="24"/>
                <w:szCs w:val="24"/>
              </w:rPr>
            </w:pPr>
            <w:r w:rsidRPr="00A70FF7">
              <w:rPr>
                <w:sz w:val="24"/>
                <w:szCs w:val="24"/>
              </w:rPr>
              <w:t>Показатели/критерии</w:t>
            </w:r>
            <w:r w:rsidRPr="00A70FF7">
              <w:rPr>
                <w:sz w:val="24"/>
                <w:szCs w:val="24"/>
                <w:vertAlign w:val="superscript"/>
              </w:rPr>
              <w:footnoteReference w:id="16"/>
            </w:r>
          </w:p>
        </w:tc>
        <w:tc>
          <w:tcPr>
            <w:tcW w:w="715" w:type="pct"/>
            <w:shd w:val="clear" w:color="auto" w:fill="auto"/>
          </w:tcPr>
          <w:p w:rsidR="001E26C0" w:rsidRPr="00A70FF7" w:rsidRDefault="001E26C0" w:rsidP="001E26C0">
            <w:pPr>
              <w:jc w:val="center"/>
              <w:rPr>
                <w:sz w:val="24"/>
                <w:szCs w:val="24"/>
              </w:rPr>
            </w:pPr>
            <w:r w:rsidRPr="00A70FF7">
              <w:rPr>
                <w:sz w:val="24"/>
                <w:szCs w:val="24"/>
              </w:rPr>
              <w:t>Согласно плана</w:t>
            </w:r>
          </w:p>
        </w:tc>
        <w:tc>
          <w:tcPr>
            <w:tcW w:w="761" w:type="pct"/>
            <w:shd w:val="clear" w:color="auto" w:fill="auto"/>
          </w:tcPr>
          <w:p w:rsidR="001E26C0" w:rsidRPr="00A70FF7" w:rsidRDefault="001E26C0" w:rsidP="001E26C0">
            <w:pPr>
              <w:jc w:val="center"/>
              <w:rPr>
                <w:sz w:val="24"/>
                <w:szCs w:val="24"/>
              </w:rPr>
            </w:pPr>
            <w:r w:rsidRPr="00A70FF7">
              <w:rPr>
                <w:sz w:val="24"/>
                <w:szCs w:val="24"/>
              </w:rPr>
              <w:t>Исполнено фактически</w:t>
            </w:r>
          </w:p>
        </w:tc>
        <w:tc>
          <w:tcPr>
            <w:tcW w:w="958" w:type="pct"/>
            <w:shd w:val="clear" w:color="auto" w:fill="auto"/>
          </w:tcPr>
          <w:p w:rsidR="001E26C0" w:rsidRPr="00A70FF7" w:rsidRDefault="001E26C0" w:rsidP="001E26C0">
            <w:pPr>
              <w:jc w:val="center"/>
              <w:rPr>
                <w:sz w:val="24"/>
                <w:szCs w:val="24"/>
              </w:rPr>
            </w:pPr>
            <w:r w:rsidRPr="00A70FF7">
              <w:rPr>
                <w:sz w:val="24"/>
                <w:szCs w:val="24"/>
              </w:rPr>
              <w:t>Примечание</w:t>
            </w:r>
            <w:r w:rsidRPr="00A70FF7">
              <w:rPr>
                <w:sz w:val="24"/>
                <w:szCs w:val="24"/>
                <w:vertAlign w:val="superscript"/>
              </w:rPr>
              <w:footnoteReference w:id="17"/>
            </w:r>
          </w:p>
        </w:tc>
      </w:tr>
      <w:tr w:rsidR="001E26C0" w:rsidRPr="00A70FF7" w:rsidTr="001E26C0">
        <w:tc>
          <w:tcPr>
            <w:tcW w:w="353" w:type="pct"/>
            <w:shd w:val="clear" w:color="auto" w:fill="auto"/>
          </w:tcPr>
          <w:p w:rsidR="001E26C0" w:rsidRPr="00A70FF7" w:rsidRDefault="001E26C0" w:rsidP="001E26C0">
            <w:pPr>
              <w:jc w:val="center"/>
              <w:rPr>
                <w:sz w:val="24"/>
                <w:szCs w:val="24"/>
              </w:rPr>
            </w:pPr>
            <w:r w:rsidRPr="00A70FF7">
              <w:rPr>
                <w:sz w:val="24"/>
                <w:szCs w:val="24"/>
              </w:rPr>
              <w:t>1</w:t>
            </w:r>
          </w:p>
        </w:tc>
        <w:tc>
          <w:tcPr>
            <w:tcW w:w="2213" w:type="pct"/>
            <w:shd w:val="clear" w:color="auto" w:fill="auto"/>
          </w:tcPr>
          <w:p w:rsidR="001E26C0" w:rsidRPr="00A70FF7" w:rsidRDefault="001E26C0" w:rsidP="001E26C0">
            <w:pPr>
              <w:jc w:val="center"/>
              <w:rPr>
                <w:sz w:val="24"/>
                <w:szCs w:val="24"/>
              </w:rPr>
            </w:pPr>
            <w:r w:rsidRPr="00A70FF7">
              <w:rPr>
                <w:sz w:val="24"/>
                <w:szCs w:val="24"/>
              </w:rPr>
              <w:t>2</w:t>
            </w:r>
          </w:p>
        </w:tc>
        <w:tc>
          <w:tcPr>
            <w:tcW w:w="715" w:type="pct"/>
            <w:shd w:val="clear" w:color="auto" w:fill="auto"/>
          </w:tcPr>
          <w:p w:rsidR="001E26C0" w:rsidRPr="00A70FF7" w:rsidRDefault="001E26C0" w:rsidP="001E26C0">
            <w:pPr>
              <w:jc w:val="center"/>
              <w:rPr>
                <w:sz w:val="24"/>
                <w:szCs w:val="24"/>
              </w:rPr>
            </w:pPr>
            <w:r w:rsidRPr="00A70FF7">
              <w:rPr>
                <w:sz w:val="24"/>
                <w:szCs w:val="24"/>
              </w:rPr>
              <w:t>3</w:t>
            </w:r>
          </w:p>
        </w:tc>
        <w:tc>
          <w:tcPr>
            <w:tcW w:w="761" w:type="pct"/>
            <w:shd w:val="clear" w:color="auto" w:fill="auto"/>
          </w:tcPr>
          <w:p w:rsidR="001E26C0" w:rsidRPr="00A70FF7" w:rsidRDefault="001E26C0" w:rsidP="001E26C0">
            <w:pPr>
              <w:jc w:val="center"/>
              <w:rPr>
                <w:sz w:val="24"/>
                <w:szCs w:val="24"/>
              </w:rPr>
            </w:pPr>
            <w:r w:rsidRPr="00A70FF7">
              <w:rPr>
                <w:sz w:val="24"/>
                <w:szCs w:val="24"/>
              </w:rPr>
              <w:t>4</w:t>
            </w:r>
          </w:p>
        </w:tc>
        <w:tc>
          <w:tcPr>
            <w:tcW w:w="958" w:type="pct"/>
            <w:shd w:val="clear" w:color="auto" w:fill="auto"/>
          </w:tcPr>
          <w:p w:rsidR="001E26C0" w:rsidRPr="00A70FF7" w:rsidRDefault="001E26C0" w:rsidP="001E26C0">
            <w:pPr>
              <w:jc w:val="center"/>
              <w:rPr>
                <w:sz w:val="24"/>
                <w:szCs w:val="24"/>
              </w:rPr>
            </w:pPr>
            <w:r w:rsidRPr="00A70FF7">
              <w:rPr>
                <w:sz w:val="24"/>
                <w:szCs w:val="24"/>
              </w:rPr>
              <w:t>5</w:t>
            </w:r>
          </w:p>
        </w:tc>
      </w:tr>
      <w:tr w:rsidR="001E26C0" w:rsidRPr="00A70FF7" w:rsidTr="001E26C0">
        <w:tc>
          <w:tcPr>
            <w:tcW w:w="353" w:type="pct"/>
            <w:shd w:val="clear" w:color="auto" w:fill="auto"/>
          </w:tcPr>
          <w:p w:rsidR="001E26C0" w:rsidRPr="00A70FF7" w:rsidRDefault="001E26C0" w:rsidP="001E26C0">
            <w:pPr>
              <w:jc w:val="center"/>
              <w:rPr>
                <w:sz w:val="24"/>
                <w:szCs w:val="24"/>
              </w:rPr>
            </w:pPr>
            <w:r>
              <w:rPr>
                <w:sz w:val="24"/>
                <w:szCs w:val="24"/>
              </w:rPr>
              <w:t>1</w:t>
            </w:r>
          </w:p>
        </w:tc>
        <w:tc>
          <w:tcPr>
            <w:tcW w:w="2213" w:type="pct"/>
            <w:shd w:val="clear" w:color="auto" w:fill="auto"/>
          </w:tcPr>
          <w:p w:rsidR="001E26C0" w:rsidRDefault="001E26C0" w:rsidP="001E26C0">
            <w:pPr>
              <w:jc w:val="both"/>
              <w:rPr>
                <w:color w:val="2D2D2D"/>
              </w:rPr>
            </w:pPr>
            <w:r w:rsidRPr="00A366AC">
              <w:rPr>
                <w:color w:val="2D2D2D"/>
              </w:rPr>
              <w:t>Соответствие деятельности учреждения требованиям законодательства</w:t>
            </w:r>
          </w:p>
          <w:p w:rsidR="001E26C0" w:rsidRDefault="001E26C0" w:rsidP="001E26C0">
            <w:pPr>
              <w:jc w:val="both"/>
              <w:rPr>
                <w:color w:val="2D2D2D"/>
              </w:rPr>
            </w:pPr>
            <w:r>
              <w:rPr>
                <w:color w:val="2D2D2D"/>
              </w:rPr>
              <w:t>1)</w:t>
            </w:r>
          </w:p>
          <w:p w:rsidR="001E26C0" w:rsidRPr="00A70FF7" w:rsidRDefault="001E26C0" w:rsidP="001E26C0">
            <w:pPr>
              <w:jc w:val="both"/>
              <w:rPr>
                <w:rFonts w:eastAsia="Calibri"/>
                <w:sz w:val="24"/>
                <w:szCs w:val="24"/>
              </w:rPr>
            </w:pPr>
            <w:r>
              <w:rPr>
                <w:color w:val="2D2D2D"/>
              </w:rPr>
              <w:t>2)</w:t>
            </w:r>
          </w:p>
        </w:tc>
        <w:tc>
          <w:tcPr>
            <w:tcW w:w="715" w:type="pct"/>
            <w:shd w:val="clear" w:color="auto" w:fill="auto"/>
          </w:tcPr>
          <w:p w:rsidR="001E26C0" w:rsidRPr="00A70FF7" w:rsidRDefault="001E26C0" w:rsidP="001E26C0">
            <w:pPr>
              <w:rPr>
                <w:sz w:val="24"/>
                <w:szCs w:val="24"/>
              </w:rPr>
            </w:pPr>
          </w:p>
        </w:tc>
        <w:tc>
          <w:tcPr>
            <w:tcW w:w="761" w:type="pct"/>
            <w:shd w:val="clear" w:color="auto" w:fill="auto"/>
          </w:tcPr>
          <w:p w:rsidR="001E26C0" w:rsidRPr="00A70FF7" w:rsidRDefault="001E26C0" w:rsidP="001E26C0">
            <w:pPr>
              <w:rPr>
                <w:sz w:val="24"/>
                <w:szCs w:val="24"/>
              </w:rPr>
            </w:pPr>
          </w:p>
        </w:tc>
        <w:tc>
          <w:tcPr>
            <w:tcW w:w="958" w:type="pct"/>
            <w:shd w:val="clear" w:color="auto" w:fill="auto"/>
          </w:tcPr>
          <w:p w:rsidR="001E26C0" w:rsidRPr="00A70FF7" w:rsidRDefault="001E26C0" w:rsidP="001E26C0">
            <w:pPr>
              <w:rPr>
                <w:sz w:val="24"/>
                <w:szCs w:val="24"/>
              </w:rPr>
            </w:pPr>
          </w:p>
        </w:tc>
      </w:tr>
      <w:tr w:rsidR="001E26C0" w:rsidRPr="00A70FF7" w:rsidTr="001E26C0">
        <w:tc>
          <w:tcPr>
            <w:tcW w:w="353" w:type="pct"/>
            <w:shd w:val="clear" w:color="auto" w:fill="auto"/>
          </w:tcPr>
          <w:p w:rsidR="001E26C0" w:rsidRPr="00A70FF7" w:rsidRDefault="001E26C0" w:rsidP="001E26C0">
            <w:pPr>
              <w:jc w:val="center"/>
              <w:rPr>
                <w:sz w:val="24"/>
                <w:szCs w:val="24"/>
              </w:rPr>
            </w:pPr>
            <w:r>
              <w:rPr>
                <w:sz w:val="24"/>
                <w:szCs w:val="24"/>
              </w:rPr>
              <w:t>2</w:t>
            </w:r>
          </w:p>
        </w:tc>
        <w:tc>
          <w:tcPr>
            <w:tcW w:w="2213" w:type="pct"/>
            <w:shd w:val="clear" w:color="auto" w:fill="auto"/>
          </w:tcPr>
          <w:p w:rsidR="001E26C0" w:rsidRDefault="001E26C0" w:rsidP="001E26C0">
            <w:pPr>
              <w:tabs>
                <w:tab w:val="left" w:pos="2940"/>
              </w:tabs>
              <w:suppressAutoHyphens/>
              <w:rPr>
                <w:color w:val="2D2D2D"/>
              </w:rPr>
            </w:pPr>
            <w:r>
              <w:rPr>
                <w:color w:val="2D2D2D"/>
              </w:rPr>
              <w:t>Результативность финансово-экономической деятельности учреждения</w:t>
            </w:r>
          </w:p>
          <w:p w:rsidR="001E26C0" w:rsidRDefault="001E26C0" w:rsidP="001E26C0">
            <w:pPr>
              <w:tabs>
                <w:tab w:val="left" w:pos="2940"/>
              </w:tabs>
              <w:suppressAutoHyphens/>
              <w:rPr>
                <w:color w:val="2D2D2D"/>
              </w:rPr>
            </w:pPr>
            <w:r>
              <w:rPr>
                <w:color w:val="2D2D2D"/>
              </w:rPr>
              <w:t>1)</w:t>
            </w:r>
          </w:p>
          <w:p w:rsidR="001E26C0" w:rsidRDefault="001E26C0" w:rsidP="001E26C0">
            <w:pPr>
              <w:tabs>
                <w:tab w:val="left" w:pos="2940"/>
              </w:tabs>
              <w:suppressAutoHyphens/>
              <w:rPr>
                <w:color w:val="2D2D2D"/>
              </w:rPr>
            </w:pPr>
            <w:r>
              <w:rPr>
                <w:color w:val="2D2D2D"/>
              </w:rPr>
              <w:t>2)</w:t>
            </w:r>
          </w:p>
          <w:p w:rsidR="001E26C0" w:rsidRPr="00AC36AC" w:rsidRDefault="001E26C0" w:rsidP="001E26C0">
            <w:pPr>
              <w:tabs>
                <w:tab w:val="left" w:pos="2940"/>
              </w:tabs>
              <w:suppressAutoHyphens/>
              <w:rPr>
                <w:color w:val="2D2D2D"/>
              </w:rPr>
            </w:pPr>
            <w:r>
              <w:rPr>
                <w:color w:val="2D2D2D"/>
              </w:rPr>
              <w:t>3)</w:t>
            </w:r>
          </w:p>
        </w:tc>
        <w:tc>
          <w:tcPr>
            <w:tcW w:w="715" w:type="pct"/>
            <w:shd w:val="clear" w:color="auto" w:fill="auto"/>
          </w:tcPr>
          <w:p w:rsidR="001E26C0" w:rsidRPr="00A70FF7" w:rsidRDefault="001E26C0" w:rsidP="001E26C0">
            <w:pPr>
              <w:rPr>
                <w:sz w:val="24"/>
                <w:szCs w:val="24"/>
              </w:rPr>
            </w:pPr>
          </w:p>
        </w:tc>
        <w:tc>
          <w:tcPr>
            <w:tcW w:w="761" w:type="pct"/>
            <w:shd w:val="clear" w:color="auto" w:fill="auto"/>
          </w:tcPr>
          <w:p w:rsidR="001E26C0" w:rsidRPr="00A70FF7" w:rsidRDefault="001E26C0" w:rsidP="001E26C0">
            <w:pPr>
              <w:rPr>
                <w:sz w:val="24"/>
                <w:szCs w:val="24"/>
              </w:rPr>
            </w:pPr>
          </w:p>
        </w:tc>
        <w:tc>
          <w:tcPr>
            <w:tcW w:w="958" w:type="pct"/>
            <w:shd w:val="clear" w:color="auto" w:fill="auto"/>
          </w:tcPr>
          <w:p w:rsidR="001E26C0" w:rsidRPr="00A70FF7" w:rsidRDefault="001E26C0" w:rsidP="001E26C0">
            <w:pPr>
              <w:rPr>
                <w:sz w:val="24"/>
                <w:szCs w:val="24"/>
              </w:rPr>
            </w:pPr>
          </w:p>
        </w:tc>
      </w:tr>
    </w:tbl>
    <w:p w:rsidR="001E26C0" w:rsidRDefault="001E26C0" w:rsidP="001E26C0">
      <w:pPr>
        <w:rPr>
          <w:sz w:val="24"/>
          <w:szCs w:val="24"/>
        </w:rPr>
      </w:pPr>
      <w:r w:rsidRPr="00A70FF7">
        <w:rPr>
          <w:sz w:val="24"/>
          <w:szCs w:val="24"/>
        </w:rPr>
        <w:t xml:space="preserve"> </w:t>
      </w:r>
    </w:p>
    <w:p w:rsidR="001E26C0" w:rsidRPr="00A70FF7" w:rsidRDefault="001E26C0" w:rsidP="001E26C0">
      <w:pPr>
        <w:rPr>
          <w:sz w:val="24"/>
          <w:szCs w:val="24"/>
        </w:rPr>
      </w:pPr>
    </w:p>
    <w:p w:rsidR="001E26C0" w:rsidRPr="00A70FF7" w:rsidRDefault="001E26C0" w:rsidP="001E26C0">
      <w:pPr>
        <w:rPr>
          <w:sz w:val="24"/>
          <w:szCs w:val="24"/>
        </w:rPr>
      </w:pPr>
      <w:r w:rsidRPr="00A70FF7">
        <w:rPr>
          <w:sz w:val="24"/>
          <w:szCs w:val="24"/>
        </w:rPr>
        <w:t xml:space="preserve"> _______________                                 _______________                       _________________</w:t>
      </w:r>
    </w:p>
    <w:p w:rsidR="001E26C0" w:rsidRPr="00A70FF7" w:rsidRDefault="001E26C0" w:rsidP="001E26C0">
      <w:pPr>
        <w:tabs>
          <w:tab w:val="left" w:pos="3495"/>
        </w:tabs>
        <w:rPr>
          <w:sz w:val="24"/>
          <w:szCs w:val="24"/>
        </w:rPr>
      </w:pPr>
      <w:r w:rsidRPr="00A70FF7">
        <w:rPr>
          <w:sz w:val="24"/>
          <w:szCs w:val="24"/>
        </w:rPr>
        <w:t xml:space="preserve">    (должность)                                             (подпись)                                       (Ф.И.О.)</w:t>
      </w:r>
    </w:p>
    <w:p w:rsidR="001E26C0" w:rsidRDefault="001E26C0" w:rsidP="001E26C0">
      <w:pPr>
        <w:rPr>
          <w:sz w:val="24"/>
          <w:szCs w:val="24"/>
        </w:rPr>
      </w:pPr>
    </w:p>
    <w:p w:rsidR="001E26C0" w:rsidRDefault="001E26C0" w:rsidP="008C7457">
      <w:pPr>
        <w:rPr>
          <w:sz w:val="26"/>
          <w:szCs w:val="26"/>
        </w:rPr>
      </w:pPr>
      <w:r w:rsidRPr="00A70FF7">
        <w:rPr>
          <w:sz w:val="24"/>
          <w:szCs w:val="24"/>
        </w:rPr>
        <w:t>«____»______________20__г.</w:t>
      </w:r>
    </w:p>
    <w:sectPr w:rsidR="001E26C0" w:rsidSect="00143673">
      <w:type w:val="continuous"/>
      <w:pgSz w:w="11906" w:h="16838"/>
      <w:pgMar w:top="1077" w:right="851" w:bottom="1077"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1476" w:rsidRDefault="005A1476">
      <w:r>
        <w:separator/>
      </w:r>
    </w:p>
  </w:endnote>
  <w:endnote w:type="continuationSeparator" w:id="0">
    <w:p w:rsidR="005A1476" w:rsidRDefault="005A14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Helv">
    <w:panose1 w:val="020B0604020202030204"/>
    <w:charset w:val="00"/>
    <w:family w:val="swiss"/>
    <w:notTrueType/>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1476" w:rsidRDefault="005A1476">
      <w:r>
        <w:separator/>
      </w:r>
    </w:p>
  </w:footnote>
  <w:footnote w:type="continuationSeparator" w:id="0">
    <w:p w:rsidR="005A1476" w:rsidRDefault="005A1476">
      <w:r>
        <w:continuationSeparator/>
      </w:r>
    </w:p>
  </w:footnote>
  <w:footnote w:id="1">
    <w:p w:rsidR="001E26C0" w:rsidRPr="00B22987" w:rsidRDefault="001E26C0" w:rsidP="001E26C0">
      <w:pPr>
        <w:pStyle w:val="a7"/>
        <w:rPr>
          <w:rFonts w:ascii="Times New Roman" w:hAnsi="Times New Roman"/>
        </w:rPr>
      </w:pPr>
      <w:r w:rsidRPr="00B22987">
        <w:rPr>
          <w:rStyle w:val="a9"/>
          <w:rFonts w:ascii="Times New Roman" w:hAnsi="Times New Roman"/>
        </w:rPr>
        <w:footnoteRef/>
      </w:r>
      <w:r w:rsidRPr="00B22987">
        <w:rPr>
          <w:rFonts w:ascii="Times New Roman" w:hAnsi="Times New Roman"/>
        </w:rPr>
        <w:t xml:space="preserve"> Ячейка со знаком «х» заполняется </w:t>
      </w:r>
      <w:r>
        <w:rPr>
          <w:rFonts w:ascii="Times New Roman" w:hAnsi="Times New Roman"/>
        </w:rPr>
        <w:t xml:space="preserve">руководителем соответствующего </w:t>
      </w:r>
      <w:r w:rsidRPr="00B22987">
        <w:rPr>
          <w:rFonts w:ascii="Times New Roman" w:hAnsi="Times New Roman"/>
        </w:rPr>
        <w:t>образовательно</w:t>
      </w:r>
      <w:r>
        <w:rPr>
          <w:rFonts w:ascii="Times New Roman" w:hAnsi="Times New Roman"/>
        </w:rPr>
        <w:t>го</w:t>
      </w:r>
      <w:r w:rsidRPr="00B22987">
        <w:rPr>
          <w:rFonts w:ascii="Times New Roman" w:hAnsi="Times New Roman"/>
        </w:rPr>
        <w:t xml:space="preserve"> </w:t>
      </w:r>
      <w:r>
        <w:rPr>
          <w:rFonts w:ascii="Times New Roman" w:hAnsi="Times New Roman"/>
        </w:rPr>
        <w:t>учреждения</w:t>
      </w:r>
    </w:p>
  </w:footnote>
  <w:footnote w:id="2">
    <w:p w:rsidR="001E26C0" w:rsidRPr="009A240A" w:rsidRDefault="001E26C0" w:rsidP="001E26C0">
      <w:pPr>
        <w:pStyle w:val="a7"/>
        <w:jc w:val="both"/>
        <w:rPr>
          <w:rFonts w:ascii="Times New Roman" w:hAnsi="Times New Roman"/>
        </w:rPr>
      </w:pPr>
      <w:r w:rsidRPr="009A240A">
        <w:rPr>
          <w:rStyle w:val="a9"/>
          <w:rFonts w:ascii="Times New Roman" w:hAnsi="Times New Roman"/>
        </w:rPr>
        <w:footnoteRef/>
      </w:r>
      <w:r w:rsidRPr="009A240A">
        <w:rPr>
          <w:rFonts w:ascii="Times New Roman" w:hAnsi="Times New Roman"/>
        </w:rPr>
        <w:t xml:space="preserve"> Учитываются критерии в соответствии с пунктом 2 Приложения 1 в зависимости от отчетного периода (квартальные, полугодовые, годовые)</w:t>
      </w:r>
    </w:p>
  </w:footnote>
  <w:footnote w:id="3">
    <w:p w:rsidR="001E26C0" w:rsidRPr="00D524BB" w:rsidRDefault="001E26C0" w:rsidP="001E26C0">
      <w:pPr>
        <w:pStyle w:val="a7"/>
        <w:jc w:val="both"/>
        <w:rPr>
          <w:rFonts w:ascii="Times New Roman" w:hAnsi="Times New Roman"/>
        </w:rPr>
      </w:pPr>
      <w:r w:rsidRPr="00D524BB">
        <w:rPr>
          <w:rStyle w:val="a9"/>
          <w:rFonts w:ascii="Times New Roman" w:hAnsi="Times New Roman"/>
        </w:rPr>
        <w:footnoteRef/>
      </w:r>
      <w:r w:rsidRPr="00D524BB">
        <w:rPr>
          <w:rFonts w:ascii="Times New Roman" w:hAnsi="Times New Roman"/>
        </w:rPr>
        <w:t xml:space="preserve"> Отражается обоснование отклонения фактически достигнутого результата от плановых значений, </w:t>
      </w:r>
      <w:r>
        <w:rPr>
          <w:rFonts w:ascii="Times New Roman" w:hAnsi="Times New Roman"/>
        </w:rPr>
        <w:t xml:space="preserve">а также </w:t>
      </w:r>
      <w:r w:rsidRPr="00D524BB">
        <w:rPr>
          <w:rFonts w:ascii="Times New Roman" w:hAnsi="Times New Roman"/>
        </w:rPr>
        <w:t>дополнительные критерии, которые повлияли на достижение показателя</w:t>
      </w:r>
    </w:p>
  </w:footnote>
  <w:footnote w:id="4">
    <w:p w:rsidR="001E26C0" w:rsidRPr="009A240A" w:rsidRDefault="001E26C0" w:rsidP="001E26C0">
      <w:pPr>
        <w:pStyle w:val="a7"/>
        <w:jc w:val="both"/>
        <w:rPr>
          <w:rFonts w:ascii="Times New Roman" w:hAnsi="Times New Roman"/>
        </w:rPr>
      </w:pPr>
      <w:r w:rsidRPr="009A240A">
        <w:rPr>
          <w:rStyle w:val="a9"/>
          <w:rFonts w:ascii="Times New Roman" w:hAnsi="Times New Roman"/>
        </w:rPr>
        <w:footnoteRef/>
      </w:r>
      <w:r w:rsidRPr="009A240A">
        <w:rPr>
          <w:rFonts w:ascii="Times New Roman" w:hAnsi="Times New Roman"/>
        </w:rPr>
        <w:t xml:space="preserve"> Учитываются критерии в соответствии с пунктом 2 Приложения 1 в зависимости от отчетного периода (квартальные, полугодовые, годовые)</w:t>
      </w:r>
    </w:p>
  </w:footnote>
  <w:footnote w:id="5">
    <w:p w:rsidR="001E26C0" w:rsidRPr="00D524BB" w:rsidRDefault="001E26C0" w:rsidP="001E26C0">
      <w:pPr>
        <w:pStyle w:val="a7"/>
        <w:jc w:val="both"/>
        <w:rPr>
          <w:rFonts w:ascii="Times New Roman" w:hAnsi="Times New Roman"/>
        </w:rPr>
      </w:pPr>
      <w:r w:rsidRPr="00D524BB">
        <w:rPr>
          <w:rStyle w:val="a9"/>
          <w:rFonts w:ascii="Times New Roman" w:hAnsi="Times New Roman"/>
        </w:rPr>
        <w:footnoteRef/>
      </w:r>
      <w:r w:rsidRPr="00D524BB">
        <w:rPr>
          <w:rFonts w:ascii="Times New Roman" w:hAnsi="Times New Roman"/>
        </w:rPr>
        <w:t xml:space="preserve"> Отражается обоснование отклонения фактически достигнутого результата от плановых значений, </w:t>
      </w:r>
      <w:r>
        <w:rPr>
          <w:rFonts w:ascii="Times New Roman" w:hAnsi="Times New Roman"/>
        </w:rPr>
        <w:t xml:space="preserve">а также </w:t>
      </w:r>
      <w:r w:rsidRPr="00D524BB">
        <w:rPr>
          <w:rFonts w:ascii="Times New Roman" w:hAnsi="Times New Roman"/>
        </w:rPr>
        <w:t>дополнительные критерии, которые повлияли на достижение показателя</w:t>
      </w:r>
    </w:p>
  </w:footnote>
  <w:footnote w:id="6">
    <w:p w:rsidR="001E26C0" w:rsidRPr="009A240A" w:rsidRDefault="001E26C0" w:rsidP="001E26C0">
      <w:pPr>
        <w:pStyle w:val="a7"/>
        <w:jc w:val="both"/>
        <w:rPr>
          <w:rFonts w:ascii="Times New Roman" w:hAnsi="Times New Roman"/>
        </w:rPr>
      </w:pPr>
      <w:r w:rsidRPr="009A240A">
        <w:rPr>
          <w:rStyle w:val="a9"/>
          <w:rFonts w:ascii="Times New Roman" w:hAnsi="Times New Roman"/>
        </w:rPr>
        <w:footnoteRef/>
      </w:r>
      <w:r w:rsidRPr="009A240A">
        <w:rPr>
          <w:rFonts w:ascii="Times New Roman" w:hAnsi="Times New Roman"/>
        </w:rPr>
        <w:t xml:space="preserve"> Учитываются критерии в соответствии с </w:t>
      </w:r>
      <w:r w:rsidRPr="00AD1F8C">
        <w:rPr>
          <w:rFonts w:ascii="Times New Roman" w:hAnsi="Times New Roman"/>
        </w:rPr>
        <w:t>пунктом 2</w:t>
      </w:r>
      <w:r w:rsidRPr="009A240A">
        <w:rPr>
          <w:rFonts w:ascii="Times New Roman" w:hAnsi="Times New Roman"/>
        </w:rPr>
        <w:t xml:space="preserve"> Приложения 1 в зависимости от отчетного периода (квартальные, полугодовые, годовые)</w:t>
      </w:r>
    </w:p>
  </w:footnote>
  <w:footnote w:id="7">
    <w:p w:rsidR="001E26C0" w:rsidRPr="00D524BB" w:rsidRDefault="001E26C0" w:rsidP="001E26C0">
      <w:pPr>
        <w:pStyle w:val="a7"/>
        <w:jc w:val="both"/>
        <w:rPr>
          <w:rFonts w:ascii="Times New Roman" w:hAnsi="Times New Roman"/>
        </w:rPr>
      </w:pPr>
      <w:r w:rsidRPr="00D524BB">
        <w:rPr>
          <w:rStyle w:val="a9"/>
          <w:rFonts w:ascii="Times New Roman" w:hAnsi="Times New Roman"/>
        </w:rPr>
        <w:footnoteRef/>
      </w:r>
      <w:r w:rsidRPr="00D524BB">
        <w:rPr>
          <w:rFonts w:ascii="Times New Roman" w:hAnsi="Times New Roman"/>
        </w:rPr>
        <w:t xml:space="preserve"> Отражается обоснование отклонения фактически достигнутого результата от плановых значений, </w:t>
      </w:r>
      <w:r>
        <w:rPr>
          <w:rFonts w:ascii="Times New Roman" w:hAnsi="Times New Roman"/>
        </w:rPr>
        <w:t xml:space="preserve">а также </w:t>
      </w:r>
      <w:r w:rsidRPr="00D524BB">
        <w:rPr>
          <w:rFonts w:ascii="Times New Roman" w:hAnsi="Times New Roman"/>
        </w:rPr>
        <w:t>дополнительные критерии, которые повлияли на достижение показателя</w:t>
      </w:r>
    </w:p>
  </w:footnote>
  <w:footnote w:id="8">
    <w:p w:rsidR="001E26C0" w:rsidRPr="009A240A" w:rsidRDefault="001E26C0" w:rsidP="001E26C0">
      <w:pPr>
        <w:pStyle w:val="a7"/>
        <w:jc w:val="both"/>
        <w:rPr>
          <w:rFonts w:ascii="Times New Roman" w:hAnsi="Times New Roman"/>
        </w:rPr>
      </w:pPr>
      <w:r w:rsidRPr="009A240A">
        <w:rPr>
          <w:rStyle w:val="a9"/>
          <w:rFonts w:ascii="Times New Roman" w:hAnsi="Times New Roman"/>
        </w:rPr>
        <w:footnoteRef/>
      </w:r>
      <w:r w:rsidRPr="009A240A">
        <w:rPr>
          <w:rFonts w:ascii="Times New Roman" w:hAnsi="Times New Roman"/>
        </w:rPr>
        <w:t xml:space="preserve"> Учитываются критерии в соответствии с </w:t>
      </w:r>
      <w:r w:rsidRPr="006753BE">
        <w:rPr>
          <w:rFonts w:ascii="Times New Roman" w:hAnsi="Times New Roman"/>
        </w:rPr>
        <w:t>пунктом 2</w:t>
      </w:r>
      <w:r w:rsidRPr="009A240A">
        <w:rPr>
          <w:rFonts w:ascii="Times New Roman" w:hAnsi="Times New Roman"/>
        </w:rPr>
        <w:t xml:space="preserve"> Приложения 1 в зависимости от отчетного периода (квартальные, полугодовые, годовые)</w:t>
      </w:r>
    </w:p>
  </w:footnote>
  <w:footnote w:id="9">
    <w:p w:rsidR="001E26C0" w:rsidRPr="00D524BB" w:rsidRDefault="001E26C0" w:rsidP="001E26C0">
      <w:pPr>
        <w:pStyle w:val="a7"/>
        <w:jc w:val="both"/>
        <w:rPr>
          <w:rFonts w:ascii="Times New Roman" w:hAnsi="Times New Roman"/>
        </w:rPr>
      </w:pPr>
      <w:r w:rsidRPr="00D524BB">
        <w:rPr>
          <w:rStyle w:val="a9"/>
          <w:rFonts w:ascii="Times New Roman" w:hAnsi="Times New Roman"/>
        </w:rPr>
        <w:footnoteRef/>
      </w:r>
      <w:r w:rsidRPr="00D524BB">
        <w:rPr>
          <w:rFonts w:ascii="Times New Roman" w:hAnsi="Times New Roman"/>
        </w:rPr>
        <w:t xml:space="preserve"> Отражается обоснование отклонения фактически достигнутого результата от плановых значений, </w:t>
      </w:r>
      <w:r>
        <w:rPr>
          <w:rFonts w:ascii="Times New Roman" w:hAnsi="Times New Roman"/>
        </w:rPr>
        <w:t xml:space="preserve">а также </w:t>
      </w:r>
      <w:r w:rsidRPr="00D524BB">
        <w:rPr>
          <w:rFonts w:ascii="Times New Roman" w:hAnsi="Times New Roman"/>
        </w:rPr>
        <w:t>дополнительные критерии, которые повлияли на достижение показателя</w:t>
      </w:r>
    </w:p>
  </w:footnote>
  <w:footnote w:id="10">
    <w:p w:rsidR="001E26C0" w:rsidRPr="00FB3BC2" w:rsidRDefault="001E26C0" w:rsidP="001E26C0">
      <w:pPr>
        <w:pStyle w:val="a7"/>
        <w:jc w:val="both"/>
        <w:rPr>
          <w:rFonts w:ascii="Times New Roman" w:hAnsi="Times New Roman"/>
          <w:sz w:val="16"/>
          <w:szCs w:val="16"/>
        </w:rPr>
      </w:pPr>
      <w:r w:rsidRPr="00FB3BC2">
        <w:rPr>
          <w:rStyle w:val="a9"/>
          <w:rFonts w:ascii="Times New Roman" w:hAnsi="Times New Roman"/>
          <w:sz w:val="16"/>
          <w:szCs w:val="16"/>
        </w:rPr>
        <w:footnoteRef/>
      </w:r>
      <w:r w:rsidRPr="00FB3BC2">
        <w:rPr>
          <w:rFonts w:ascii="Times New Roman" w:hAnsi="Times New Roman"/>
          <w:sz w:val="16"/>
          <w:szCs w:val="16"/>
        </w:rPr>
        <w:t xml:space="preserve"> Учитываются критерии в соответствии с пунктом 2 Приложения 1 в зависимости от отчетного периода (квартальные, полугодовые, годовые)</w:t>
      </w:r>
    </w:p>
  </w:footnote>
  <w:footnote w:id="11">
    <w:p w:rsidR="001E26C0" w:rsidRPr="00FB3BC2" w:rsidRDefault="001E26C0" w:rsidP="001E26C0">
      <w:pPr>
        <w:pStyle w:val="a7"/>
        <w:jc w:val="both"/>
        <w:rPr>
          <w:rFonts w:ascii="Times New Roman" w:hAnsi="Times New Roman"/>
          <w:sz w:val="16"/>
          <w:szCs w:val="16"/>
        </w:rPr>
      </w:pPr>
      <w:r w:rsidRPr="00FB3BC2">
        <w:rPr>
          <w:rStyle w:val="a9"/>
          <w:rFonts w:ascii="Times New Roman" w:hAnsi="Times New Roman"/>
          <w:sz w:val="16"/>
          <w:szCs w:val="16"/>
        </w:rPr>
        <w:footnoteRef/>
      </w:r>
      <w:r w:rsidRPr="00FB3BC2">
        <w:rPr>
          <w:rFonts w:ascii="Times New Roman" w:hAnsi="Times New Roman"/>
          <w:sz w:val="16"/>
          <w:szCs w:val="16"/>
        </w:rPr>
        <w:t xml:space="preserve"> Отражается обоснование отклонения фактически достигнутого результата от плановых значений, а также дополнительные критерии, которые повлияли на достижение показателя</w:t>
      </w:r>
    </w:p>
  </w:footnote>
  <w:footnote w:id="12">
    <w:p w:rsidR="001E26C0" w:rsidRPr="009A240A" w:rsidRDefault="001E26C0" w:rsidP="001E26C0">
      <w:pPr>
        <w:pStyle w:val="a7"/>
        <w:jc w:val="both"/>
        <w:rPr>
          <w:rFonts w:ascii="Times New Roman" w:hAnsi="Times New Roman"/>
        </w:rPr>
      </w:pPr>
      <w:r w:rsidRPr="009A240A">
        <w:rPr>
          <w:rStyle w:val="a9"/>
          <w:rFonts w:ascii="Times New Roman" w:hAnsi="Times New Roman"/>
        </w:rPr>
        <w:footnoteRef/>
      </w:r>
      <w:r w:rsidRPr="009A240A">
        <w:rPr>
          <w:rFonts w:ascii="Times New Roman" w:hAnsi="Times New Roman"/>
        </w:rPr>
        <w:t xml:space="preserve"> Учитываются критерии в соответствии с </w:t>
      </w:r>
      <w:r w:rsidRPr="00FC5D5C">
        <w:rPr>
          <w:rFonts w:ascii="Times New Roman" w:hAnsi="Times New Roman"/>
        </w:rPr>
        <w:t>пунктом 2 Приложения</w:t>
      </w:r>
      <w:r w:rsidRPr="009A240A">
        <w:rPr>
          <w:rFonts w:ascii="Times New Roman" w:hAnsi="Times New Roman"/>
        </w:rPr>
        <w:t xml:space="preserve"> 1 в зависимости от отчетного периода (квартальные, полугодовые, годовые)</w:t>
      </w:r>
    </w:p>
  </w:footnote>
  <w:footnote w:id="13">
    <w:p w:rsidR="001E26C0" w:rsidRPr="00D524BB" w:rsidRDefault="001E26C0" w:rsidP="001E26C0">
      <w:pPr>
        <w:pStyle w:val="a7"/>
        <w:jc w:val="both"/>
        <w:rPr>
          <w:rFonts w:ascii="Times New Roman" w:hAnsi="Times New Roman"/>
        </w:rPr>
      </w:pPr>
      <w:r w:rsidRPr="00D524BB">
        <w:rPr>
          <w:rStyle w:val="a9"/>
          <w:rFonts w:ascii="Times New Roman" w:hAnsi="Times New Roman"/>
        </w:rPr>
        <w:footnoteRef/>
      </w:r>
      <w:r w:rsidRPr="00D524BB">
        <w:rPr>
          <w:rFonts w:ascii="Times New Roman" w:hAnsi="Times New Roman"/>
        </w:rPr>
        <w:t xml:space="preserve"> Отражается обоснование отклонения фактически достигнутого результата от плановых значений, </w:t>
      </w:r>
      <w:r>
        <w:rPr>
          <w:rFonts w:ascii="Times New Roman" w:hAnsi="Times New Roman"/>
        </w:rPr>
        <w:t xml:space="preserve">а также </w:t>
      </w:r>
      <w:r w:rsidRPr="00D524BB">
        <w:rPr>
          <w:rFonts w:ascii="Times New Roman" w:hAnsi="Times New Roman"/>
        </w:rPr>
        <w:t>дополнительные критерии, которые повлияли на достижение показателя</w:t>
      </w:r>
    </w:p>
  </w:footnote>
  <w:footnote w:id="14">
    <w:p w:rsidR="001E26C0" w:rsidRPr="009A240A" w:rsidRDefault="001E26C0" w:rsidP="001E26C0">
      <w:pPr>
        <w:pStyle w:val="a7"/>
        <w:jc w:val="both"/>
        <w:rPr>
          <w:rFonts w:ascii="Times New Roman" w:hAnsi="Times New Roman"/>
        </w:rPr>
      </w:pPr>
      <w:r w:rsidRPr="009A240A">
        <w:rPr>
          <w:rStyle w:val="a9"/>
          <w:rFonts w:ascii="Times New Roman" w:hAnsi="Times New Roman"/>
        </w:rPr>
        <w:footnoteRef/>
      </w:r>
      <w:r w:rsidRPr="009A240A">
        <w:rPr>
          <w:rFonts w:ascii="Times New Roman" w:hAnsi="Times New Roman"/>
        </w:rPr>
        <w:t xml:space="preserve"> Учитываются критерии в соответствии с </w:t>
      </w:r>
      <w:r w:rsidRPr="008A76F9">
        <w:rPr>
          <w:rFonts w:ascii="Times New Roman" w:hAnsi="Times New Roman"/>
        </w:rPr>
        <w:t>пунктом 2</w:t>
      </w:r>
      <w:r w:rsidRPr="009A240A">
        <w:rPr>
          <w:rFonts w:ascii="Times New Roman" w:hAnsi="Times New Roman"/>
        </w:rPr>
        <w:t xml:space="preserve"> Приложения 1 в зависимости от отчетного периода (квартальные, полугодовые, годовые)</w:t>
      </w:r>
    </w:p>
  </w:footnote>
  <w:footnote w:id="15">
    <w:p w:rsidR="001E26C0" w:rsidRPr="00D524BB" w:rsidRDefault="001E26C0" w:rsidP="001E26C0">
      <w:pPr>
        <w:pStyle w:val="a7"/>
        <w:jc w:val="both"/>
        <w:rPr>
          <w:rFonts w:ascii="Times New Roman" w:hAnsi="Times New Roman"/>
        </w:rPr>
      </w:pPr>
      <w:r w:rsidRPr="00D524BB">
        <w:rPr>
          <w:rStyle w:val="a9"/>
          <w:rFonts w:ascii="Times New Roman" w:hAnsi="Times New Roman"/>
        </w:rPr>
        <w:footnoteRef/>
      </w:r>
      <w:r w:rsidRPr="00D524BB">
        <w:rPr>
          <w:rFonts w:ascii="Times New Roman" w:hAnsi="Times New Roman"/>
        </w:rPr>
        <w:t xml:space="preserve"> Отражается обоснование отклонения фактически достигнутого результата от плановых значений, </w:t>
      </w:r>
      <w:r>
        <w:rPr>
          <w:rFonts w:ascii="Times New Roman" w:hAnsi="Times New Roman"/>
        </w:rPr>
        <w:t xml:space="preserve">а также </w:t>
      </w:r>
      <w:r w:rsidRPr="00D524BB">
        <w:rPr>
          <w:rFonts w:ascii="Times New Roman" w:hAnsi="Times New Roman"/>
        </w:rPr>
        <w:t>дополнительные критерии, которые повлияли на достижение показателя</w:t>
      </w:r>
    </w:p>
  </w:footnote>
  <w:footnote w:id="16">
    <w:p w:rsidR="001E26C0" w:rsidRPr="00C01C4D" w:rsidRDefault="001E26C0" w:rsidP="001E26C0">
      <w:pPr>
        <w:pStyle w:val="a7"/>
        <w:jc w:val="both"/>
        <w:rPr>
          <w:rFonts w:ascii="Times New Roman" w:hAnsi="Times New Roman"/>
          <w:sz w:val="18"/>
          <w:szCs w:val="18"/>
        </w:rPr>
      </w:pPr>
      <w:r w:rsidRPr="00C01C4D">
        <w:rPr>
          <w:rStyle w:val="a9"/>
          <w:rFonts w:ascii="Times New Roman" w:hAnsi="Times New Roman"/>
          <w:sz w:val="18"/>
          <w:szCs w:val="18"/>
        </w:rPr>
        <w:footnoteRef/>
      </w:r>
      <w:r w:rsidRPr="00C01C4D">
        <w:rPr>
          <w:rFonts w:ascii="Times New Roman" w:hAnsi="Times New Roman"/>
          <w:sz w:val="18"/>
          <w:szCs w:val="18"/>
        </w:rPr>
        <w:t xml:space="preserve"> Учитываются критерии в соответствии с пунктом </w:t>
      </w:r>
      <w:r w:rsidRPr="0080006C">
        <w:rPr>
          <w:rFonts w:ascii="Times New Roman" w:hAnsi="Times New Roman"/>
          <w:sz w:val="18"/>
          <w:szCs w:val="18"/>
        </w:rPr>
        <w:t>2</w:t>
      </w:r>
      <w:r w:rsidRPr="00C01C4D">
        <w:rPr>
          <w:rFonts w:ascii="Times New Roman" w:hAnsi="Times New Roman"/>
          <w:sz w:val="18"/>
          <w:szCs w:val="18"/>
        </w:rPr>
        <w:t xml:space="preserve"> Приложения 1 в зависимости от отчетного периода (квартальные, полугодовые, годовые)</w:t>
      </w:r>
    </w:p>
  </w:footnote>
  <w:footnote w:id="17">
    <w:p w:rsidR="001E26C0" w:rsidRPr="00D524BB" w:rsidRDefault="001E26C0" w:rsidP="001E26C0">
      <w:pPr>
        <w:pStyle w:val="a7"/>
        <w:jc w:val="both"/>
        <w:rPr>
          <w:rFonts w:ascii="Times New Roman" w:hAnsi="Times New Roman"/>
        </w:rPr>
      </w:pPr>
      <w:r w:rsidRPr="00C01C4D">
        <w:rPr>
          <w:rStyle w:val="a9"/>
          <w:rFonts w:ascii="Times New Roman" w:hAnsi="Times New Roman"/>
          <w:sz w:val="18"/>
          <w:szCs w:val="18"/>
        </w:rPr>
        <w:footnoteRef/>
      </w:r>
      <w:r w:rsidRPr="00C01C4D">
        <w:rPr>
          <w:rFonts w:ascii="Times New Roman" w:hAnsi="Times New Roman"/>
          <w:sz w:val="18"/>
          <w:szCs w:val="18"/>
        </w:rPr>
        <w:t xml:space="preserve"> Отражается обоснование отклонения фактически достигнутого результата от плановых значений, а также дополнительные критерии, которые повлияли на достижение показателя</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3673" w:rsidRDefault="00143673">
    <w:pPr>
      <w:pStyle w:val="ab"/>
      <w:jc w:val="center"/>
    </w:pPr>
    <w:r>
      <w:fldChar w:fldCharType="begin"/>
    </w:r>
    <w:r>
      <w:instrText>PAGE   \* MERGEFORMAT</w:instrText>
    </w:r>
    <w:r>
      <w:fldChar w:fldCharType="separate"/>
    </w:r>
    <w:r w:rsidR="00B6793E">
      <w:rPr>
        <w:noProof/>
      </w:rPr>
      <w:t>15</w:t>
    </w:r>
    <w:r>
      <w:fldChar w:fldCharType="end"/>
    </w:r>
  </w:p>
  <w:p w:rsidR="001E26C0" w:rsidRDefault="001E26C0">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7A2F" w:rsidRDefault="00BB7A2F">
    <w:pPr>
      <w:pStyle w:val="ab"/>
      <w:jc w:val="center"/>
    </w:pPr>
  </w:p>
  <w:p w:rsidR="003B2FBC" w:rsidRDefault="003B2FBC">
    <w:pPr>
      <w:pStyle w:val="ab"/>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2FBC" w:rsidRDefault="003B2FBC">
    <w:pPr>
      <w:pStyle w:val="ab"/>
      <w:jc w:val="center"/>
    </w:pPr>
    <w:r>
      <w:fldChar w:fldCharType="begin"/>
    </w:r>
    <w:r>
      <w:instrText>PAGE   \* MERGEFORMAT</w:instrText>
    </w:r>
    <w:r>
      <w:fldChar w:fldCharType="separate"/>
    </w:r>
    <w:r w:rsidR="008F1C70">
      <w:rPr>
        <w:noProof/>
      </w:rPr>
      <w:t>2</w:t>
    </w:r>
    <w:r>
      <w:fldChar w:fldCharType="end"/>
    </w:r>
  </w:p>
  <w:p w:rsidR="001E26C0" w:rsidRDefault="001E26C0">
    <w:pPr>
      <w:pStyle w:val="ab"/>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7A2F" w:rsidRDefault="00BB7A2F">
    <w:pPr>
      <w:pStyle w:val="ab"/>
      <w:jc w:val="center"/>
    </w:pPr>
    <w:r>
      <w:fldChar w:fldCharType="begin"/>
    </w:r>
    <w:r>
      <w:instrText>PAGE   \* MERGEFORMAT</w:instrText>
    </w:r>
    <w:r>
      <w:fldChar w:fldCharType="separate"/>
    </w:r>
    <w:r w:rsidR="008F1C70">
      <w:rPr>
        <w:noProof/>
      </w:rPr>
      <w:t>5</w:t>
    </w:r>
    <w:r>
      <w:fldChar w:fldCharType="end"/>
    </w:r>
  </w:p>
  <w:p w:rsidR="001E26C0" w:rsidRDefault="001E26C0">
    <w:pPr>
      <w:pStyle w:val="ab"/>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26C0" w:rsidRDefault="001E26C0">
    <w:pPr>
      <w:pStyle w:val="ab"/>
      <w:jc w:val="center"/>
    </w:pPr>
    <w:r>
      <w:fldChar w:fldCharType="begin"/>
    </w:r>
    <w:r>
      <w:instrText>PAGE   \* MERGEFORMAT</w:instrText>
    </w:r>
    <w:r>
      <w:fldChar w:fldCharType="separate"/>
    </w:r>
    <w:r w:rsidR="008F1C70">
      <w:rPr>
        <w:noProof/>
      </w:rPr>
      <w:t>3</w:t>
    </w:r>
    <w:r>
      <w:fldChar w:fldCharType="end"/>
    </w:r>
  </w:p>
  <w:p w:rsidR="001E26C0" w:rsidRDefault="001E26C0">
    <w:pPr>
      <w:pStyle w:val="ab"/>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26C0" w:rsidRDefault="001E26C0">
    <w:pPr>
      <w:pStyle w:val="ab"/>
      <w:jc w:val="center"/>
    </w:pPr>
    <w:r>
      <w:fldChar w:fldCharType="begin"/>
    </w:r>
    <w:r>
      <w:instrText>PAGE   \* MERGEFORMAT</w:instrText>
    </w:r>
    <w:r>
      <w:fldChar w:fldCharType="separate"/>
    </w:r>
    <w:r w:rsidR="008F1C70">
      <w:rPr>
        <w:noProof/>
      </w:rPr>
      <w:t>5</w:t>
    </w:r>
    <w:r>
      <w:fldChar w:fldCharType="end"/>
    </w:r>
  </w:p>
  <w:p w:rsidR="001E26C0" w:rsidRDefault="001E26C0">
    <w:pPr>
      <w:pStyle w:val="ab"/>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3673" w:rsidRDefault="00143673">
    <w:pPr>
      <w:pStyle w:val="ab"/>
      <w:jc w:val="center"/>
    </w:pPr>
    <w:r>
      <w:fldChar w:fldCharType="begin"/>
    </w:r>
    <w:r>
      <w:instrText>PAGE   \* MERGEFORMAT</w:instrText>
    </w:r>
    <w:r>
      <w:fldChar w:fldCharType="separate"/>
    </w:r>
    <w:r w:rsidR="008F1C70">
      <w:rPr>
        <w:noProof/>
      </w:rPr>
      <w:t>5</w:t>
    </w:r>
    <w:r>
      <w:fldChar w:fldCharType="end"/>
    </w:r>
  </w:p>
  <w:p w:rsidR="001E26C0" w:rsidRDefault="001E26C0">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4D78BE"/>
    <w:multiLevelType w:val="hybridMultilevel"/>
    <w:tmpl w:val="4B6CC8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FFF1396"/>
    <w:multiLevelType w:val="hybridMultilevel"/>
    <w:tmpl w:val="C36EF72A"/>
    <w:lvl w:ilvl="0" w:tplc="4C0A732C">
      <w:start w:val="1"/>
      <w:numFmt w:val="decimal"/>
      <w:lvlText w:val="%1."/>
      <w:lvlJc w:val="left"/>
      <w:pPr>
        <w:ind w:left="1804" w:hanging="109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34AB478B"/>
    <w:multiLevelType w:val="hybridMultilevel"/>
    <w:tmpl w:val="80B89DC6"/>
    <w:lvl w:ilvl="0" w:tplc="1216597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3BDF0869"/>
    <w:multiLevelType w:val="hybridMultilevel"/>
    <w:tmpl w:val="B04E1422"/>
    <w:lvl w:ilvl="0" w:tplc="466E5DE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4A560870"/>
    <w:multiLevelType w:val="hybridMultilevel"/>
    <w:tmpl w:val="710089D2"/>
    <w:lvl w:ilvl="0" w:tplc="C6FC620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63A929AA"/>
    <w:multiLevelType w:val="hybridMultilevel"/>
    <w:tmpl w:val="3CEA4C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64BF45F0"/>
    <w:multiLevelType w:val="hybridMultilevel"/>
    <w:tmpl w:val="91C8157A"/>
    <w:lvl w:ilvl="0" w:tplc="4ECEB912">
      <w:start w:val="1"/>
      <w:numFmt w:val="decimal"/>
      <w:lvlText w:val="%1."/>
      <w:lvlJc w:val="left"/>
      <w:pPr>
        <w:ind w:left="1440" w:hanging="360"/>
      </w:pPr>
      <w:rPr>
        <w:b w:val="0"/>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nsid w:val="6A5C0EA5"/>
    <w:multiLevelType w:val="hybridMultilevel"/>
    <w:tmpl w:val="3CEA4C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1D53B77"/>
    <w:multiLevelType w:val="hybridMultilevel"/>
    <w:tmpl w:val="EB2A6742"/>
    <w:lvl w:ilvl="0" w:tplc="AB5C9A14">
      <w:start w:val="1"/>
      <w:numFmt w:val="russianLower"/>
      <w:lvlText w:val="%1)"/>
      <w:lvlJc w:val="left"/>
      <w:pPr>
        <w:ind w:left="2160" w:hanging="360"/>
      </w:pPr>
      <w:rPr>
        <w:rFonts w:hint="default"/>
      </w:r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9">
    <w:nsid w:val="73677FCF"/>
    <w:multiLevelType w:val="hybridMultilevel"/>
    <w:tmpl w:val="6116E0B0"/>
    <w:lvl w:ilvl="0" w:tplc="9658220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nsid w:val="7F1A4EAE"/>
    <w:multiLevelType w:val="hybridMultilevel"/>
    <w:tmpl w:val="0D1ADAFE"/>
    <w:lvl w:ilvl="0" w:tplc="8522EFA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9"/>
  </w:num>
  <w:num w:numId="2">
    <w:abstractNumId w:val="6"/>
  </w:num>
  <w:num w:numId="3">
    <w:abstractNumId w:val="0"/>
  </w:num>
  <w:num w:numId="4">
    <w:abstractNumId w:val="8"/>
  </w:num>
  <w:num w:numId="5">
    <w:abstractNumId w:val="1"/>
  </w:num>
  <w:num w:numId="6">
    <w:abstractNumId w:val="2"/>
  </w:num>
  <w:num w:numId="7">
    <w:abstractNumId w:val="10"/>
  </w:num>
  <w:num w:numId="8">
    <w:abstractNumId w:val="4"/>
  </w:num>
  <w:num w:numId="9">
    <w:abstractNumId w:val="3"/>
  </w:num>
  <w:num w:numId="10">
    <w:abstractNumId w:val="7"/>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325E"/>
    <w:rsid w:val="00001E86"/>
    <w:rsid w:val="00003BD9"/>
    <w:rsid w:val="00005A03"/>
    <w:rsid w:val="00005CD6"/>
    <w:rsid w:val="00007BCB"/>
    <w:rsid w:val="000138D9"/>
    <w:rsid w:val="00024CA8"/>
    <w:rsid w:val="00037BE4"/>
    <w:rsid w:val="00043014"/>
    <w:rsid w:val="0004402F"/>
    <w:rsid w:val="00044FE0"/>
    <w:rsid w:val="00053FE9"/>
    <w:rsid w:val="00055899"/>
    <w:rsid w:val="00055B34"/>
    <w:rsid w:val="0005689C"/>
    <w:rsid w:val="0006117F"/>
    <w:rsid w:val="0006231E"/>
    <w:rsid w:val="00064750"/>
    <w:rsid w:val="00065AD9"/>
    <w:rsid w:val="00073812"/>
    <w:rsid w:val="00074C10"/>
    <w:rsid w:val="00081E77"/>
    <w:rsid w:val="00084EBA"/>
    <w:rsid w:val="00090BE8"/>
    <w:rsid w:val="000912C5"/>
    <w:rsid w:val="0009434D"/>
    <w:rsid w:val="000947BC"/>
    <w:rsid w:val="000955A8"/>
    <w:rsid w:val="000A2DB6"/>
    <w:rsid w:val="000A3F33"/>
    <w:rsid w:val="000C4D77"/>
    <w:rsid w:val="000E274F"/>
    <w:rsid w:val="000E60C1"/>
    <w:rsid w:val="000E70F4"/>
    <w:rsid w:val="000F2878"/>
    <w:rsid w:val="001011F2"/>
    <w:rsid w:val="00106ACA"/>
    <w:rsid w:val="001071EE"/>
    <w:rsid w:val="0011098A"/>
    <w:rsid w:val="0012061B"/>
    <w:rsid w:val="00122D4B"/>
    <w:rsid w:val="00127B0D"/>
    <w:rsid w:val="00131608"/>
    <w:rsid w:val="001361D4"/>
    <w:rsid w:val="00137E37"/>
    <w:rsid w:val="00140F7D"/>
    <w:rsid w:val="00142EB7"/>
    <w:rsid w:val="00143673"/>
    <w:rsid w:val="00144888"/>
    <w:rsid w:val="001459F7"/>
    <w:rsid w:val="001472A9"/>
    <w:rsid w:val="00165C1B"/>
    <w:rsid w:val="00166EB2"/>
    <w:rsid w:val="00167A2D"/>
    <w:rsid w:val="00172502"/>
    <w:rsid w:val="001734CA"/>
    <w:rsid w:val="00182669"/>
    <w:rsid w:val="00186024"/>
    <w:rsid w:val="001874C0"/>
    <w:rsid w:val="0019629C"/>
    <w:rsid w:val="001A1F1F"/>
    <w:rsid w:val="001A220C"/>
    <w:rsid w:val="001A26A0"/>
    <w:rsid w:val="001B4560"/>
    <w:rsid w:val="001B5B4D"/>
    <w:rsid w:val="001B6AC6"/>
    <w:rsid w:val="001D423F"/>
    <w:rsid w:val="001D7EE0"/>
    <w:rsid w:val="001E1F1E"/>
    <w:rsid w:val="001E26C0"/>
    <w:rsid w:val="001E43AD"/>
    <w:rsid w:val="001E7CEE"/>
    <w:rsid w:val="001F2438"/>
    <w:rsid w:val="001F3F73"/>
    <w:rsid w:val="00204B97"/>
    <w:rsid w:val="00206F9C"/>
    <w:rsid w:val="00216711"/>
    <w:rsid w:val="002246DA"/>
    <w:rsid w:val="0022606B"/>
    <w:rsid w:val="00230BB7"/>
    <w:rsid w:val="002311B6"/>
    <w:rsid w:val="00236ADF"/>
    <w:rsid w:val="00246BB9"/>
    <w:rsid w:val="0024773C"/>
    <w:rsid w:val="00250334"/>
    <w:rsid w:val="00267521"/>
    <w:rsid w:val="00270FE9"/>
    <w:rsid w:val="00281169"/>
    <w:rsid w:val="00285D75"/>
    <w:rsid w:val="00291295"/>
    <w:rsid w:val="002A7576"/>
    <w:rsid w:val="002B04DB"/>
    <w:rsid w:val="002B1493"/>
    <w:rsid w:val="002C01EE"/>
    <w:rsid w:val="002C5075"/>
    <w:rsid w:val="002E325E"/>
    <w:rsid w:val="002F031C"/>
    <w:rsid w:val="002F1581"/>
    <w:rsid w:val="002F1820"/>
    <w:rsid w:val="002F40EA"/>
    <w:rsid w:val="002F40F2"/>
    <w:rsid w:val="002F7770"/>
    <w:rsid w:val="002F7B06"/>
    <w:rsid w:val="003238A6"/>
    <w:rsid w:val="0032411C"/>
    <w:rsid w:val="00341F4D"/>
    <w:rsid w:val="00343B5E"/>
    <w:rsid w:val="00347A9F"/>
    <w:rsid w:val="003517C7"/>
    <w:rsid w:val="00356410"/>
    <w:rsid w:val="003576EB"/>
    <w:rsid w:val="003603D4"/>
    <w:rsid w:val="00371D5A"/>
    <w:rsid w:val="0037372A"/>
    <w:rsid w:val="003765C8"/>
    <w:rsid w:val="003979DB"/>
    <w:rsid w:val="003A530F"/>
    <w:rsid w:val="003A7A53"/>
    <w:rsid w:val="003A7EA6"/>
    <w:rsid w:val="003B2FBC"/>
    <w:rsid w:val="003B69C0"/>
    <w:rsid w:val="003C7BDE"/>
    <w:rsid w:val="003D5361"/>
    <w:rsid w:val="003E1875"/>
    <w:rsid w:val="003E55D1"/>
    <w:rsid w:val="003E729C"/>
    <w:rsid w:val="003F169C"/>
    <w:rsid w:val="003F269B"/>
    <w:rsid w:val="003F4C7F"/>
    <w:rsid w:val="004045A9"/>
    <w:rsid w:val="00404DA1"/>
    <w:rsid w:val="00404E0F"/>
    <w:rsid w:val="004116FA"/>
    <w:rsid w:val="00412446"/>
    <w:rsid w:val="00412571"/>
    <w:rsid w:val="0041275E"/>
    <w:rsid w:val="00414F5C"/>
    <w:rsid w:val="00420DC9"/>
    <w:rsid w:val="00430F28"/>
    <w:rsid w:val="0043448B"/>
    <w:rsid w:val="004357CB"/>
    <w:rsid w:val="00436A95"/>
    <w:rsid w:val="004431ED"/>
    <w:rsid w:val="0044444D"/>
    <w:rsid w:val="00450571"/>
    <w:rsid w:val="0045669C"/>
    <w:rsid w:val="00462E9A"/>
    <w:rsid w:val="00477817"/>
    <w:rsid w:val="00477EF2"/>
    <w:rsid w:val="0048142E"/>
    <w:rsid w:val="00484526"/>
    <w:rsid w:val="00486B30"/>
    <w:rsid w:val="004921ED"/>
    <w:rsid w:val="0049424F"/>
    <w:rsid w:val="00495A27"/>
    <w:rsid w:val="004A167B"/>
    <w:rsid w:val="004A50EB"/>
    <w:rsid w:val="004A7A2C"/>
    <w:rsid w:val="004B5543"/>
    <w:rsid w:val="004B6965"/>
    <w:rsid w:val="004B7008"/>
    <w:rsid w:val="004C1E2A"/>
    <w:rsid w:val="004C4585"/>
    <w:rsid w:val="004C5746"/>
    <w:rsid w:val="004C76A6"/>
    <w:rsid w:val="004E1F69"/>
    <w:rsid w:val="004E217A"/>
    <w:rsid w:val="004E4D60"/>
    <w:rsid w:val="004F0C43"/>
    <w:rsid w:val="004F4470"/>
    <w:rsid w:val="005008D8"/>
    <w:rsid w:val="00503401"/>
    <w:rsid w:val="005040D5"/>
    <w:rsid w:val="00505BD2"/>
    <w:rsid w:val="00507C81"/>
    <w:rsid w:val="00511BDA"/>
    <w:rsid w:val="005136DF"/>
    <w:rsid w:val="005228F9"/>
    <w:rsid w:val="005269D0"/>
    <w:rsid w:val="00530E35"/>
    <w:rsid w:val="005328E3"/>
    <w:rsid w:val="00537418"/>
    <w:rsid w:val="00541E4A"/>
    <w:rsid w:val="00555EDF"/>
    <w:rsid w:val="00560693"/>
    <w:rsid w:val="0056430C"/>
    <w:rsid w:val="00572B8E"/>
    <w:rsid w:val="00573078"/>
    <w:rsid w:val="005733B9"/>
    <w:rsid w:val="005752CC"/>
    <w:rsid w:val="00575E6D"/>
    <w:rsid w:val="0057663B"/>
    <w:rsid w:val="005772F3"/>
    <w:rsid w:val="00591BF0"/>
    <w:rsid w:val="005927F9"/>
    <w:rsid w:val="00592A84"/>
    <w:rsid w:val="00592D62"/>
    <w:rsid w:val="00595FC0"/>
    <w:rsid w:val="00596BC8"/>
    <w:rsid w:val="005A09F9"/>
    <w:rsid w:val="005A1476"/>
    <w:rsid w:val="005A1883"/>
    <w:rsid w:val="005A2284"/>
    <w:rsid w:val="005A41D1"/>
    <w:rsid w:val="005C2B02"/>
    <w:rsid w:val="005E62D3"/>
    <w:rsid w:val="00601DD8"/>
    <w:rsid w:val="006051EF"/>
    <w:rsid w:val="00605B6A"/>
    <w:rsid w:val="006256E2"/>
    <w:rsid w:val="006263FC"/>
    <w:rsid w:val="006268A8"/>
    <w:rsid w:val="00626DBE"/>
    <w:rsid w:val="00631A91"/>
    <w:rsid w:val="006377A2"/>
    <w:rsid w:val="006433CC"/>
    <w:rsid w:val="00650A62"/>
    <w:rsid w:val="00652BFB"/>
    <w:rsid w:val="0065365E"/>
    <w:rsid w:val="00657335"/>
    <w:rsid w:val="00663AA7"/>
    <w:rsid w:val="00671839"/>
    <w:rsid w:val="00682FFA"/>
    <w:rsid w:val="006A2B98"/>
    <w:rsid w:val="006B01E8"/>
    <w:rsid w:val="006B5063"/>
    <w:rsid w:val="006B7C6B"/>
    <w:rsid w:val="006C4E73"/>
    <w:rsid w:val="006C7B4E"/>
    <w:rsid w:val="006D2929"/>
    <w:rsid w:val="006D3340"/>
    <w:rsid w:val="006F1A5D"/>
    <w:rsid w:val="006F2590"/>
    <w:rsid w:val="00704B2D"/>
    <w:rsid w:val="00706583"/>
    <w:rsid w:val="00707CFF"/>
    <w:rsid w:val="007109B5"/>
    <w:rsid w:val="007374CB"/>
    <w:rsid w:val="00741D76"/>
    <w:rsid w:val="00742D20"/>
    <w:rsid w:val="00746B11"/>
    <w:rsid w:val="00750C6C"/>
    <w:rsid w:val="00750FFE"/>
    <w:rsid w:val="00756729"/>
    <w:rsid w:val="0075797C"/>
    <w:rsid w:val="00763D64"/>
    <w:rsid w:val="007643EE"/>
    <w:rsid w:val="00774BF7"/>
    <w:rsid w:val="00775E3A"/>
    <w:rsid w:val="00777703"/>
    <w:rsid w:val="00783897"/>
    <w:rsid w:val="007840CC"/>
    <w:rsid w:val="00790B0E"/>
    <w:rsid w:val="00791F15"/>
    <w:rsid w:val="007A18B2"/>
    <w:rsid w:val="007B138D"/>
    <w:rsid w:val="007C3384"/>
    <w:rsid w:val="007C66ED"/>
    <w:rsid w:val="007C6C04"/>
    <w:rsid w:val="007D0732"/>
    <w:rsid w:val="007D26BA"/>
    <w:rsid w:val="007D58B4"/>
    <w:rsid w:val="007E04AB"/>
    <w:rsid w:val="007E10FD"/>
    <w:rsid w:val="007E4005"/>
    <w:rsid w:val="007F1D23"/>
    <w:rsid w:val="007F2441"/>
    <w:rsid w:val="00805FAD"/>
    <w:rsid w:val="0082063B"/>
    <w:rsid w:val="0082129E"/>
    <w:rsid w:val="00835E89"/>
    <w:rsid w:val="00836600"/>
    <w:rsid w:val="0085295E"/>
    <w:rsid w:val="00863672"/>
    <w:rsid w:val="00875212"/>
    <w:rsid w:val="00892DEC"/>
    <w:rsid w:val="0089361B"/>
    <w:rsid w:val="008A3136"/>
    <w:rsid w:val="008A3FBD"/>
    <w:rsid w:val="008A5707"/>
    <w:rsid w:val="008B0AFF"/>
    <w:rsid w:val="008B30BB"/>
    <w:rsid w:val="008B6F17"/>
    <w:rsid w:val="008B73D6"/>
    <w:rsid w:val="008C1A09"/>
    <w:rsid w:val="008C22E9"/>
    <w:rsid w:val="008C712F"/>
    <w:rsid w:val="008C7457"/>
    <w:rsid w:val="008D2FEB"/>
    <w:rsid w:val="008D6E1C"/>
    <w:rsid w:val="008D7585"/>
    <w:rsid w:val="008E463C"/>
    <w:rsid w:val="008E6F9B"/>
    <w:rsid w:val="008F1C70"/>
    <w:rsid w:val="008F28A9"/>
    <w:rsid w:val="008F6E2E"/>
    <w:rsid w:val="0091505B"/>
    <w:rsid w:val="00916021"/>
    <w:rsid w:val="00921C33"/>
    <w:rsid w:val="00921F59"/>
    <w:rsid w:val="00923E7F"/>
    <w:rsid w:val="00923F99"/>
    <w:rsid w:val="0093105B"/>
    <w:rsid w:val="00932BFA"/>
    <w:rsid w:val="00933BB5"/>
    <w:rsid w:val="009420EC"/>
    <w:rsid w:val="00943E11"/>
    <w:rsid w:val="009457F7"/>
    <w:rsid w:val="0095696E"/>
    <w:rsid w:val="00970AF9"/>
    <w:rsid w:val="00976F2C"/>
    <w:rsid w:val="00980759"/>
    <w:rsid w:val="00993F11"/>
    <w:rsid w:val="0099583E"/>
    <w:rsid w:val="00995FC0"/>
    <w:rsid w:val="009A1C6B"/>
    <w:rsid w:val="009A4C66"/>
    <w:rsid w:val="009B2EC7"/>
    <w:rsid w:val="009B65ED"/>
    <w:rsid w:val="009E3205"/>
    <w:rsid w:val="009E51EF"/>
    <w:rsid w:val="009F2C0A"/>
    <w:rsid w:val="009F6A63"/>
    <w:rsid w:val="009F73FE"/>
    <w:rsid w:val="00A04D8D"/>
    <w:rsid w:val="00A0565B"/>
    <w:rsid w:val="00A06D30"/>
    <w:rsid w:val="00A07768"/>
    <w:rsid w:val="00A11924"/>
    <w:rsid w:val="00A11992"/>
    <w:rsid w:val="00A11CA2"/>
    <w:rsid w:val="00A14CD4"/>
    <w:rsid w:val="00A15249"/>
    <w:rsid w:val="00A21D99"/>
    <w:rsid w:val="00A2716C"/>
    <w:rsid w:val="00A278F4"/>
    <w:rsid w:val="00A31B8A"/>
    <w:rsid w:val="00A32CEB"/>
    <w:rsid w:val="00A3591B"/>
    <w:rsid w:val="00A36BC3"/>
    <w:rsid w:val="00A4363E"/>
    <w:rsid w:val="00A44A58"/>
    <w:rsid w:val="00A528D6"/>
    <w:rsid w:val="00A703BD"/>
    <w:rsid w:val="00A72BEE"/>
    <w:rsid w:val="00A74DFA"/>
    <w:rsid w:val="00A80FA9"/>
    <w:rsid w:val="00AA1F45"/>
    <w:rsid w:val="00AA67CC"/>
    <w:rsid w:val="00AB1CF4"/>
    <w:rsid w:val="00AB3DA3"/>
    <w:rsid w:val="00AB4914"/>
    <w:rsid w:val="00AC692D"/>
    <w:rsid w:val="00AD21B3"/>
    <w:rsid w:val="00AD22A7"/>
    <w:rsid w:val="00AD7D9B"/>
    <w:rsid w:val="00AE0841"/>
    <w:rsid w:val="00AF411E"/>
    <w:rsid w:val="00B16354"/>
    <w:rsid w:val="00B2317F"/>
    <w:rsid w:val="00B25F4A"/>
    <w:rsid w:val="00B2616F"/>
    <w:rsid w:val="00B44A1C"/>
    <w:rsid w:val="00B45AB2"/>
    <w:rsid w:val="00B46C14"/>
    <w:rsid w:val="00B54B4F"/>
    <w:rsid w:val="00B5729E"/>
    <w:rsid w:val="00B60069"/>
    <w:rsid w:val="00B64A26"/>
    <w:rsid w:val="00B6793E"/>
    <w:rsid w:val="00B704B9"/>
    <w:rsid w:val="00B71C14"/>
    <w:rsid w:val="00B71F50"/>
    <w:rsid w:val="00B802AB"/>
    <w:rsid w:val="00B82546"/>
    <w:rsid w:val="00B82B6D"/>
    <w:rsid w:val="00B861C2"/>
    <w:rsid w:val="00B941F0"/>
    <w:rsid w:val="00BA1F68"/>
    <w:rsid w:val="00BA3868"/>
    <w:rsid w:val="00BA4457"/>
    <w:rsid w:val="00BA5412"/>
    <w:rsid w:val="00BA5C73"/>
    <w:rsid w:val="00BB5001"/>
    <w:rsid w:val="00BB7A2F"/>
    <w:rsid w:val="00BC1302"/>
    <w:rsid w:val="00BC1EDA"/>
    <w:rsid w:val="00BC676F"/>
    <w:rsid w:val="00BD29DB"/>
    <w:rsid w:val="00BD70CE"/>
    <w:rsid w:val="00BF59D5"/>
    <w:rsid w:val="00C037A7"/>
    <w:rsid w:val="00C05DB2"/>
    <w:rsid w:val="00C10A85"/>
    <w:rsid w:val="00C235BC"/>
    <w:rsid w:val="00C25376"/>
    <w:rsid w:val="00C272E2"/>
    <w:rsid w:val="00C31101"/>
    <w:rsid w:val="00C32323"/>
    <w:rsid w:val="00C407FA"/>
    <w:rsid w:val="00C41BD9"/>
    <w:rsid w:val="00C432A2"/>
    <w:rsid w:val="00C44196"/>
    <w:rsid w:val="00C55E5F"/>
    <w:rsid w:val="00C61631"/>
    <w:rsid w:val="00C64AC4"/>
    <w:rsid w:val="00C72567"/>
    <w:rsid w:val="00C775EB"/>
    <w:rsid w:val="00C85E14"/>
    <w:rsid w:val="00C952AD"/>
    <w:rsid w:val="00C95AFE"/>
    <w:rsid w:val="00CB3D80"/>
    <w:rsid w:val="00CB40BD"/>
    <w:rsid w:val="00CB4AFB"/>
    <w:rsid w:val="00CC5D9F"/>
    <w:rsid w:val="00CC626A"/>
    <w:rsid w:val="00CD12B3"/>
    <w:rsid w:val="00CD2E18"/>
    <w:rsid w:val="00CD2F4F"/>
    <w:rsid w:val="00CE536F"/>
    <w:rsid w:val="00CE56D1"/>
    <w:rsid w:val="00CE6984"/>
    <w:rsid w:val="00CE70C7"/>
    <w:rsid w:val="00CF364F"/>
    <w:rsid w:val="00CF4E5C"/>
    <w:rsid w:val="00CF5634"/>
    <w:rsid w:val="00CF5E88"/>
    <w:rsid w:val="00D019E2"/>
    <w:rsid w:val="00D07B47"/>
    <w:rsid w:val="00D12957"/>
    <w:rsid w:val="00D202F9"/>
    <w:rsid w:val="00D244F5"/>
    <w:rsid w:val="00D26304"/>
    <w:rsid w:val="00D33E5B"/>
    <w:rsid w:val="00D50FDB"/>
    <w:rsid w:val="00D55F0D"/>
    <w:rsid w:val="00D57F7B"/>
    <w:rsid w:val="00D67ACE"/>
    <w:rsid w:val="00D82E01"/>
    <w:rsid w:val="00D85796"/>
    <w:rsid w:val="00D96539"/>
    <w:rsid w:val="00DA7937"/>
    <w:rsid w:val="00DC3F06"/>
    <w:rsid w:val="00DE31B3"/>
    <w:rsid w:val="00DF56BE"/>
    <w:rsid w:val="00DF576A"/>
    <w:rsid w:val="00DF72C2"/>
    <w:rsid w:val="00E020EF"/>
    <w:rsid w:val="00E03237"/>
    <w:rsid w:val="00E03FAF"/>
    <w:rsid w:val="00E14192"/>
    <w:rsid w:val="00E22958"/>
    <w:rsid w:val="00E22D01"/>
    <w:rsid w:val="00E230ED"/>
    <w:rsid w:val="00E247CC"/>
    <w:rsid w:val="00E24B56"/>
    <w:rsid w:val="00E3734F"/>
    <w:rsid w:val="00E46AA6"/>
    <w:rsid w:val="00E60432"/>
    <w:rsid w:val="00E631D8"/>
    <w:rsid w:val="00E638B4"/>
    <w:rsid w:val="00E67C5C"/>
    <w:rsid w:val="00E7027D"/>
    <w:rsid w:val="00E72017"/>
    <w:rsid w:val="00E72C54"/>
    <w:rsid w:val="00E754C0"/>
    <w:rsid w:val="00E77FA8"/>
    <w:rsid w:val="00E827D8"/>
    <w:rsid w:val="00E83B6E"/>
    <w:rsid w:val="00E9180A"/>
    <w:rsid w:val="00E94D92"/>
    <w:rsid w:val="00E96670"/>
    <w:rsid w:val="00E975BE"/>
    <w:rsid w:val="00EA2C9B"/>
    <w:rsid w:val="00EA4E33"/>
    <w:rsid w:val="00EA6A62"/>
    <w:rsid w:val="00EA6E48"/>
    <w:rsid w:val="00EA7E64"/>
    <w:rsid w:val="00EB6C2F"/>
    <w:rsid w:val="00EC30B0"/>
    <w:rsid w:val="00EC5E3C"/>
    <w:rsid w:val="00ED4CB5"/>
    <w:rsid w:val="00EE79FF"/>
    <w:rsid w:val="00EF4A47"/>
    <w:rsid w:val="00EF4BCB"/>
    <w:rsid w:val="00EF572D"/>
    <w:rsid w:val="00EF6BBD"/>
    <w:rsid w:val="00F25E1C"/>
    <w:rsid w:val="00F42493"/>
    <w:rsid w:val="00F4548D"/>
    <w:rsid w:val="00F47FC8"/>
    <w:rsid w:val="00F54FA8"/>
    <w:rsid w:val="00F6347E"/>
    <w:rsid w:val="00F70445"/>
    <w:rsid w:val="00F73F8C"/>
    <w:rsid w:val="00F75B01"/>
    <w:rsid w:val="00F75CC0"/>
    <w:rsid w:val="00F76A12"/>
    <w:rsid w:val="00F81E37"/>
    <w:rsid w:val="00F82BE2"/>
    <w:rsid w:val="00F92C02"/>
    <w:rsid w:val="00F97536"/>
    <w:rsid w:val="00FA435E"/>
    <w:rsid w:val="00FA6933"/>
    <w:rsid w:val="00FB1914"/>
    <w:rsid w:val="00FB63E9"/>
    <w:rsid w:val="00FC449F"/>
    <w:rsid w:val="00FE1831"/>
    <w:rsid w:val="00FE3830"/>
    <w:rsid w:val="00FE646C"/>
    <w:rsid w:val="00FE7F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Strong" w:qFormat="1"/>
    <w:lsdException w:name="Emphasis" w:qFormat="1"/>
    <w:lsdException w:name="annotation subject"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1098A"/>
  </w:style>
  <w:style w:type="paragraph" w:styleId="2">
    <w:name w:val="heading 2"/>
    <w:basedOn w:val="a"/>
    <w:next w:val="a"/>
    <w:qFormat/>
    <w:pPr>
      <w:keepNext/>
      <w:spacing w:before="60" w:after="120"/>
      <w:jc w:val="center"/>
      <w:outlineLvl w:val="1"/>
    </w:pPr>
    <w:rPr>
      <w:b/>
      <w:sz w:val="32"/>
    </w:rPr>
  </w:style>
  <w:style w:type="paragraph" w:styleId="5">
    <w:name w:val="heading 5"/>
    <w:basedOn w:val="a"/>
    <w:next w:val="a"/>
    <w:qFormat/>
    <w:pPr>
      <w:keepNext/>
      <w:ind w:firstLine="708"/>
      <w:jc w:val="both"/>
      <w:outlineLvl w:val="4"/>
    </w:pPr>
    <w:rPr>
      <w:b/>
      <w:sz w:val="24"/>
    </w:rPr>
  </w:style>
  <w:style w:type="paragraph" w:styleId="6">
    <w:name w:val="heading 6"/>
    <w:basedOn w:val="a"/>
    <w:next w:val="a"/>
    <w:qFormat/>
    <w:pPr>
      <w:keepNext/>
      <w:spacing w:before="360"/>
      <w:jc w:val="center"/>
      <w:outlineLvl w:val="5"/>
    </w:pPr>
    <w:rPr>
      <w:b/>
      <w:sz w:val="30"/>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uiPriority w:val="99"/>
    <w:semiHidden/>
  </w:style>
  <w:style w:type="paragraph" w:styleId="a3">
    <w:name w:val="Body Text Indent"/>
    <w:basedOn w:val="a"/>
    <w:pPr>
      <w:ind w:left="426"/>
      <w:jc w:val="center"/>
    </w:pPr>
    <w:rPr>
      <w:b/>
      <w:sz w:val="28"/>
    </w:rPr>
  </w:style>
  <w:style w:type="paragraph" w:styleId="a4">
    <w:name w:val="Balloon Text"/>
    <w:basedOn w:val="a"/>
    <w:link w:val="a5"/>
    <w:uiPriority w:val="99"/>
    <w:rsid w:val="00CE70C7"/>
    <w:rPr>
      <w:rFonts w:ascii="Tahoma" w:hAnsi="Tahoma" w:cs="Tahoma"/>
      <w:sz w:val="16"/>
      <w:szCs w:val="16"/>
    </w:rPr>
  </w:style>
  <w:style w:type="character" w:customStyle="1" w:styleId="a5">
    <w:name w:val="Текст выноски Знак"/>
    <w:link w:val="a4"/>
    <w:uiPriority w:val="99"/>
    <w:rsid w:val="00CE70C7"/>
    <w:rPr>
      <w:rFonts w:ascii="Tahoma" w:hAnsi="Tahoma" w:cs="Tahoma"/>
      <w:sz w:val="16"/>
      <w:szCs w:val="16"/>
    </w:rPr>
  </w:style>
  <w:style w:type="table" w:styleId="a6">
    <w:name w:val="Table Grid"/>
    <w:basedOn w:val="a1"/>
    <w:uiPriority w:val="59"/>
    <w:rsid w:val="004C45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0">
    <w:name w:val="Body Text Indent 2"/>
    <w:basedOn w:val="a"/>
    <w:link w:val="21"/>
    <w:rsid w:val="00DF576A"/>
    <w:pPr>
      <w:spacing w:after="120" w:line="480" w:lineRule="auto"/>
      <w:ind w:left="283"/>
    </w:pPr>
  </w:style>
  <w:style w:type="character" w:customStyle="1" w:styleId="21">
    <w:name w:val="Основной текст с отступом 2 Знак"/>
    <w:basedOn w:val="a0"/>
    <w:link w:val="20"/>
    <w:rsid w:val="00DF576A"/>
  </w:style>
  <w:style w:type="paragraph" w:customStyle="1" w:styleId="ConsPlusNormal">
    <w:name w:val="ConsPlusNormal"/>
    <w:rsid w:val="00591BF0"/>
    <w:pPr>
      <w:widowControl w:val="0"/>
      <w:autoSpaceDE w:val="0"/>
      <w:autoSpaceDN w:val="0"/>
      <w:adjustRightInd w:val="0"/>
      <w:ind w:firstLine="720"/>
    </w:pPr>
    <w:rPr>
      <w:rFonts w:ascii="Arial" w:hAnsi="Arial" w:cs="Arial"/>
    </w:rPr>
  </w:style>
  <w:style w:type="paragraph" w:styleId="a7">
    <w:name w:val="footnote text"/>
    <w:basedOn w:val="a"/>
    <w:link w:val="a8"/>
    <w:uiPriority w:val="99"/>
    <w:unhideWhenUsed/>
    <w:rsid w:val="00E22958"/>
    <w:rPr>
      <w:rFonts w:ascii="Calibri" w:eastAsia="Calibri" w:hAnsi="Calibri"/>
      <w:lang w:eastAsia="en-US"/>
    </w:rPr>
  </w:style>
  <w:style w:type="character" w:customStyle="1" w:styleId="a8">
    <w:name w:val="Текст сноски Знак"/>
    <w:link w:val="a7"/>
    <w:uiPriority w:val="99"/>
    <w:rsid w:val="00E22958"/>
    <w:rPr>
      <w:rFonts w:ascii="Calibri" w:eastAsia="Calibri" w:hAnsi="Calibri"/>
      <w:lang w:eastAsia="en-US"/>
    </w:rPr>
  </w:style>
  <w:style w:type="character" w:styleId="a9">
    <w:name w:val="footnote reference"/>
    <w:uiPriority w:val="99"/>
    <w:unhideWhenUsed/>
    <w:rsid w:val="00E22958"/>
    <w:rPr>
      <w:vertAlign w:val="superscript"/>
    </w:rPr>
  </w:style>
  <w:style w:type="paragraph" w:styleId="aa">
    <w:name w:val="List Paragraph"/>
    <w:basedOn w:val="a"/>
    <w:uiPriority w:val="34"/>
    <w:qFormat/>
    <w:rsid w:val="001E26C0"/>
    <w:pPr>
      <w:spacing w:after="200" w:line="276" w:lineRule="auto"/>
      <w:ind w:left="720"/>
      <w:contextualSpacing/>
    </w:pPr>
    <w:rPr>
      <w:rFonts w:ascii="Calibri" w:eastAsia="Calibri" w:hAnsi="Calibri"/>
      <w:sz w:val="22"/>
      <w:szCs w:val="22"/>
      <w:lang w:eastAsia="en-US"/>
    </w:rPr>
  </w:style>
  <w:style w:type="paragraph" w:styleId="ab">
    <w:name w:val="header"/>
    <w:basedOn w:val="a"/>
    <w:link w:val="ac"/>
    <w:uiPriority w:val="99"/>
    <w:unhideWhenUsed/>
    <w:rsid w:val="001E26C0"/>
    <w:pPr>
      <w:tabs>
        <w:tab w:val="center" w:pos="4677"/>
        <w:tab w:val="right" w:pos="9355"/>
      </w:tabs>
    </w:pPr>
    <w:rPr>
      <w:rFonts w:ascii="Calibri" w:eastAsia="Calibri" w:hAnsi="Calibri"/>
      <w:sz w:val="22"/>
      <w:szCs w:val="22"/>
      <w:lang w:eastAsia="en-US"/>
    </w:rPr>
  </w:style>
  <w:style w:type="character" w:customStyle="1" w:styleId="ac">
    <w:name w:val="Верхний колонтитул Знак"/>
    <w:link w:val="ab"/>
    <w:uiPriority w:val="99"/>
    <w:rsid w:val="001E26C0"/>
    <w:rPr>
      <w:rFonts w:ascii="Calibri" w:eastAsia="Calibri" w:hAnsi="Calibri"/>
      <w:sz w:val="22"/>
      <w:szCs w:val="22"/>
      <w:lang w:eastAsia="en-US"/>
    </w:rPr>
  </w:style>
  <w:style w:type="paragraph" w:styleId="ad">
    <w:name w:val="footer"/>
    <w:basedOn w:val="a"/>
    <w:link w:val="ae"/>
    <w:uiPriority w:val="99"/>
    <w:unhideWhenUsed/>
    <w:rsid w:val="001E26C0"/>
    <w:pPr>
      <w:tabs>
        <w:tab w:val="center" w:pos="4677"/>
        <w:tab w:val="right" w:pos="9355"/>
      </w:tabs>
    </w:pPr>
    <w:rPr>
      <w:rFonts w:ascii="Calibri" w:eastAsia="Calibri" w:hAnsi="Calibri"/>
      <w:sz w:val="22"/>
      <w:szCs w:val="22"/>
      <w:lang w:eastAsia="en-US"/>
    </w:rPr>
  </w:style>
  <w:style w:type="character" w:customStyle="1" w:styleId="ae">
    <w:name w:val="Нижний колонтитул Знак"/>
    <w:link w:val="ad"/>
    <w:uiPriority w:val="99"/>
    <w:rsid w:val="001E26C0"/>
    <w:rPr>
      <w:rFonts w:ascii="Calibri" w:eastAsia="Calibri" w:hAnsi="Calibri"/>
      <w:sz w:val="22"/>
      <w:szCs w:val="22"/>
      <w:lang w:eastAsia="en-US"/>
    </w:rPr>
  </w:style>
  <w:style w:type="character" w:styleId="af">
    <w:name w:val="annotation reference"/>
    <w:uiPriority w:val="99"/>
    <w:unhideWhenUsed/>
    <w:rsid w:val="001E26C0"/>
    <w:rPr>
      <w:sz w:val="16"/>
      <w:szCs w:val="16"/>
    </w:rPr>
  </w:style>
  <w:style w:type="paragraph" w:styleId="af0">
    <w:name w:val="annotation text"/>
    <w:basedOn w:val="a"/>
    <w:link w:val="af1"/>
    <w:uiPriority w:val="99"/>
    <w:unhideWhenUsed/>
    <w:rsid w:val="001E26C0"/>
    <w:pPr>
      <w:spacing w:after="200"/>
    </w:pPr>
    <w:rPr>
      <w:rFonts w:ascii="Calibri" w:eastAsia="Calibri" w:hAnsi="Calibri"/>
      <w:lang w:eastAsia="en-US"/>
    </w:rPr>
  </w:style>
  <w:style w:type="character" w:customStyle="1" w:styleId="af1">
    <w:name w:val="Текст примечания Знак"/>
    <w:link w:val="af0"/>
    <w:uiPriority w:val="99"/>
    <w:rsid w:val="001E26C0"/>
    <w:rPr>
      <w:rFonts w:ascii="Calibri" w:eastAsia="Calibri" w:hAnsi="Calibri"/>
      <w:lang w:eastAsia="en-US"/>
    </w:rPr>
  </w:style>
  <w:style w:type="paragraph" w:styleId="af2">
    <w:name w:val="annotation subject"/>
    <w:basedOn w:val="af0"/>
    <w:next w:val="af0"/>
    <w:link w:val="af3"/>
    <w:uiPriority w:val="99"/>
    <w:unhideWhenUsed/>
    <w:rsid w:val="001E26C0"/>
    <w:rPr>
      <w:b/>
      <w:bCs/>
    </w:rPr>
  </w:style>
  <w:style w:type="character" w:customStyle="1" w:styleId="af3">
    <w:name w:val="Тема примечания Знак"/>
    <w:link w:val="af2"/>
    <w:uiPriority w:val="99"/>
    <w:rsid w:val="001E26C0"/>
    <w:rPr>
      <w:rFonts w:ascii="Calibri" w:eastAsia="Calibri" w:hAnsi="Calibri"/>
      <w:b/>
      <w:bCs/>
      <w:lang w:eastAsia="en-US"/>
    </w:rPr>
  </w:style>
  <w:style w:type="character" w:customStyle="1" w:styleId="1">
    <w:name w:val="Основной текст1"/>
    <w:rsid w:val="001E26C0"/>
    <w:rPr>
      <w:rFonts w:eastAsia="Times New Roman" w:cs="Times New Roman"/>
      <w:color w:val="000000"/>
      <w:spacing w:val="0"/>
      <w:w w:val="100"/>
      <w:position w:val="0"/>
      <w:sz w:val="20"/>
      <w:szCs w:val="20"/>
      <w:shd w:val="clear" w:color="auto" w:fill="FFFFFF"/>
      <w:lang w:val="ru-RU"/>
    </w:rPr>
  </w:style>
  <w:style w:type="character" w:customStyle="1" w:styleId="af4">
    <w:name w:val="Основной текст_"/>
    <w:link w:val="3"/>
    <w:rsid w:val="001E26C0"/>
    <w:rPr>
      <w:shd w:val="clear" w:color="auto" w:fill="FFFFFF"/>
    </w:rPr>
  </w:style>
  <w:style w:type="paragraph" w:customStyle="1" w:styleId="3">
    <w:name w:val="Основной текст3"/>
    <w:basedOn w:val="a"/>
    <w:link w:val="af4"/>
    <w:rsid w:val="001E26C0"/>
    <w:pPr>
      <w:widowControl w:val="0"/>
      <w:shd w:val="clear" w:color="auto" w:fill="FFFFFF"/>
      <w:spacing w:before="480" w:after="300" w:line="0" w:lineRule="atLeast"/>
    </w:pPr>
  </w:style>
  <w:style w:type="character" w:customStyle="1" w:styleId="4">
    <w:name w:val="Основной текст (4)_"/>
    <w:link w:val="40"/>
    <w:rsid w:val="001E26C0"/>
    <w:rPr>
      <w:b/>
      <w:bCs/>
      <w:szCs w:val="28"/>
      <w:shd w:val="clear" w:color="auto" w:fill="FFFFFF"/>
    </w:rPr>
  </w:style>
  <w:style w:type="paragraph" w:customStyle="1" w:styleId="40">
    <w:name w:val="Основной текст (4)"/>
    <w:basedOn w:val="a"/>
    <w:link w:val="4"/>
    <w:rsid w:val="001E26C0"/>
    <w:pPr>
      <w:widowControl w:val="0"/>
      <w:shd w:val="clear" w:color="auto" w:fill="FFFFFF"/>
      <w:spacing w:before="1020" w:after="840" w:line="322" w:lineRule="exact"/>
      <w:jc w:val="center"/>
    </w:pPr>
    <w:rPr>
      <w:b/>
      <w:bCs/>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Strong" w:qFormat="1"/>
    <w:lsdException w:name="Emphasis" w:qFormat="1"/>
    <w:lsdException w:name="annotation subject"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1098A"/>
  </w:style>
  <w:style w:type="paragraph" w:styleId="2">
    <w:name w:val="heading 2"/>
    <w:basedOn w:val="a"/>
    <w:next w:val="a"/>
    <w:qFormat/>
    <w:pPr>
      <w:keepNext/>
      <w:spacing w:before="60" w:after="120"/>
      <w:jc w:val="center"/>
      <w:outlineLvl w:val="1"/>
    </w:pPr>
    <w:rPr>
      <w:b/>
      <w:sz w:val="32"/>
    </w:rPr>
  </w:style>
  <w:style w:type="paragraph" w:styleId="5">
    <w:name w:val="heading 5"/>
    <w:basedOn w:val="a"/>
    <w:next w:val="a"/>
    <w:qFormat/>
    <w:pPr>
      <w:keepNext/>
      <w:ind w:firstLine="708"/>
      <w:jc w:val="both"/>
      <w:outlineLvl w:val="4"/>
    </w:pPr>
    <w:rPr>
      <w:b/>
      <w:sz w:val="24"/>
    </w:rPr>
  </w:style>
  <w:style w:type="paragraph" w:styleId="6">
    <w:name w:val="heading 6"/>
    <w:basedOn w:val="a"/>
    <w:next w:val="a"/>
    <w:qFormat/>
    <w:pPr>
      <w:keepNext/>
      <w:spacing w:before="360"/>
      <w:jc w:val="center"/>
      <w:outlineLvl w:val="5"/>
    </w:pPr>
    <w:rPr>
      <w:b/>
      <w:sz w:val="30"/>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uiPriority w:val="99"/>
    <w:semiHidden/>
  </w:style>
  <w:style w:type="paragraph" w:styleId="a3">
    <w:name w:val="Body Text Indent"/>
    <w:basedOn w:val="a"/>
    <w:pPr>
      <w:ind w:left="426"/>
      <w:jc w:val="center"/>
    </w:pPr>
    <w:rPr>
      <w:b/>
      <w:sz w:val="28"/>
    </w:rPr>
  </w:style>
  <w:style w:type="paragraph" w:styleId="a4">
    <w:name w:val="Balloon Text"/>
    <w:basedOn w:val="a"/>
    <w:link w:val="a5"/>
    <w:uiPriority w:val="99"/>
    <w:rsid w:val="00CE70C7"/>
    <w:rPr>
      <w:rFonts w:ascii="Tahoma" w:hAnsi="Tahoma" w:cs="Tahoma"/>
      <w:sz w:val="16"/>
      <w:szCs w:val="16"/>
    </w:rPr>
  </w:style>
  <w:style w:type="character" w:customStyle="1" w:styleId="a5">
    <w:name w:val="Текст выноски Знак"/>
    <w:link w:val="a4"/>
    <w:uiPriority w:val="99"/>
    <w:rsid w:val="00CE70C7"/>
    <w:rPr>
      <w:rFonts w:ascii="Tahoma" w:hAnsi="Tahoma" w:cs="Tahoma"/>
      <w:sz w:val="16"/>
      <w:szCs w:val="16"/>
    </w:rPr>
  </w:style>
  <w:style w:type="table" w:styleId="a6">
    <w:name w:val="Table Grid"/>
    <w:basedOn w:val="a1"/>
    <w:uiPriority w:val="59"/>
    <w:rsid w:val="004C45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0">
    <w:name w:val="Body Text Indent 2"/>
    <w:basedOn w:val="a"/>
    <w:link w:val="21"/>
    <w:rsid w:val="00DF576A"/>
    <w:pPr>
      <w:spacing w:after="120" w:line="480" w:lineRule="auto"/>
      <w:ind w:left="283"/>
    </w:pPr>
  </w:style>
  <w:style w:type="character" w:customStyle="1" w:styleId="21">
    <w:name w:val="Основной текст с отступом 2 Знак"/>
    <w:basedOn w:val="a0"/>
    <w:link w:val="20"/>
    <w:rsid w:val="00DF576A"/>
  </w:style>
  <w:style w:type="paragraph" w:customStyle="1" w:styleId="ConsPlusNormal">
    <w:name w:val="ConsPlusNormal"/>
    <w:rsid w:val="00591BF0"/>
    <w:pPr>
      <w:widowControl w:val="0"/>
      <w:autoSpaceDE w:val="0"/>
      <w:autoSpaceDN w:val="0"/>
      <w:adjustRightInd w:val="0"/>
      <w:ind w:firstLine="720"/>
    </w:pPr>
    <w:rPr>
      <w:rFonts w:ascii="Arial" w:hAnsi="Arial" w:cs="Arial"/>
    </w:rPr>
  </w:style>
  <w:style w:type="paragraph" w:styleId="a7">
    <w:name w:val="footnote text"/>
    <w:basedOn w:val="a"/>
    <w:link w:val="a8"/>
    <w:uiPriority w:val="99"/>
    <w:unhideWhenUsed/>
    <w:rsid w:val="00E22958"/>
    <w:rPr>
      <w:rFonts w:ascii="Calibri" w:eastAsia="Calibri" w:hAnsi="Calibri"/>
      <w:lang w:eastAsia="en-US"/>
    </w:rPr>
  </w:style>
  <w:style w:type="character" w:customStyle="1" w:styleId="a8">
    <w:name w:val="Текст сноски Знак"/>
    <w:link w:val="a7"/>
    <w:uiPriority w:val="99"/>
    <w:rsid w:val="00E22958"/>
    <w:rPr>
      <w:rFonts w:ascii="Calibri" w:eastAsia="Calibri" w:hAnsi="Calibri"/>
      <w:lang w:eastAsia="en-US"/>
    </w:rPr>
  </w:style>
  <w:style w:type="character" w:styleId="a9">
    <w:name w:val="footnote reference"/>
    <w:uiPriority w:val="99"/>
    <w:unhideWhenUsed/>
    <w:rsid w:val="00E22958"/>
    <w:rPr>
      <w:vertAlign w:val="superscript"/>
    </w:rPr>
  </w:style>
  <w:style w:type="paragraph" w:styleId="aa">
    <w:name w:val="List Paragraph"/>
    <w:basedOn w:val="a"/>
    <w:uiPriority w:val="34"/>
    <w:qFormat/>
    <w:rsid w:val="001E26C0"/>
    <w:pPr>
      <w:spacing w:after="200" w:line="276" w:lineRule="auto"/>
      <w:ind w:left="720"/>
      <w:contextualSpacing/>
    </w:pPr>
    <w:rPr>
      <w:rFonts w:ascii="Calibri" w:eastAsia="Calibri" w:hAnsi="Calibri"/>
      <w:sz w:val="22"/>
      <w:szCs w:val="22"/>
      <w:lang w:eastAsia="en-US"/>
    </w:rPr>
  </w:style>
  <w:style w:type="paragraph" w:styleId="ab">
    <w:name w:val="header"/>
    <w:basedOn w:val="a"/>
    <w:link w:val="ac"/>
    <w:uiPriority w:val="99"/>
    <w:unhideWhenUsed/>
    <w:rsid w:val="001E26C0"/>
    <w:pPr>
      <w:tabs>
        <w:tab w:val="center" w:pos="4677"/>
        <w:tab w:val="right" w:pos="9355"/>
      </w:tabs>
    </w:pPr>
    <w:rPr>
      <w:rFonts w:ascii="Calibri" w:eastAsia="Calibri" w:hAnsi="Calibri"/>
      <w:sz w:val="22"/>
      <w:szCs w:val="22"/>
      <w:lang w:eastAsia="en-US"/>
    </w:rPr>
  </w:style>
  <w:style w:type="character" w:customStyle="1" w:styleId="ac">
    <w:name w:val="Верхний колонтитул Знак"/>
    <w:link w:val="ab"/>
    <w:uiPriority w:val="99"/>
    <w:rsid w:val="001E26C0"/>
    <w:rPr>
      <w:rFonts w:ascii="Calibri" w:eastAsia="Calibri" w:hAnsi="Calibri"/>
      <w:sz w:val="22"/>
      <w:szCs w:val="22"/>
      <w:lang w:eastAsia="en-US"/>
    </w:rPr>
  </w:style>
  <w:style w:type="paragraph" w:styleId="ad">
    <w:name w:val="footer"/>
    <w:basedOn w:val="a"/>
    <w:link w:val="ae"/>
    <w:uiPriority w:val="99"/>
    <w:unhideWhenUsed/>
    <w:rsid w:val="001E26C0"/>
    <w:pPr>
      <w:tabs>
        <w:tab w:val="center" w:pos="4677"/>
        <w:tab w:val="right" w:pos="9355"/>
      </w:tabs>
    </w:pPr>
    <w:rPr>
      <w:rFonts w:ascii="Calibri" w:eastAsia="Calibri" w:hAnsi="Calibri"/>
      <w:sz w:val="22"/>
      <w:szCs w:val="22"/>
      <w:lang w:eastAsia="en-US"/>
    </w:rPr>
  </w:style>
  <w:style w:type="character" w:customStyle="1" w:styleId="ae">
    <w:name w:val="Нижний колонтитул Знак"/>
    <w:link w:val="ad"/>
    <w:uiPriority w:val="99"/>
    <w:rsid w:val="001E26C0"/>
    <w:rPr>
      <w:rFonts w:ascii="Calibri" w:eastAsia="Calibri" w:hAnsi="Calibri"/>
      <w:sz w:val="22"/>
      <w:szCs w:val="22"/>
      <w:lang w:eastAsia="en-US"/>
    </w:rPr>
  </w:style>
  <w:style w:type="character" w:styleId="af">
    <w:name w:val="annotation reference"/>
    <w:uiPriority w:val="99"/>
    <w:unhideWhenUsed/>
    <w:rsid w:val="001E26C0"/>
    <w:rPr>
      <w:sz w:val="16"/>
      <w:szCs w:val="16"/>
    </w:rPr>
  </w:style>
  <w:style w:type="paragraph" w:styleId="af0">
    <w:name w:val="annotation text"/>
    <w:basedOn w:val="a"/>
    <w:link w:val="af1"/>
    <w:uiPriority w:val="99"/>
    <w:unhideWhenUsed/>
    <w:rsid w:val="001E26C0"/>
    <w:pPr>
      <w:spacing w:after="200"/>
    </w:pPr>
    <w:rPr>
      <w:rFonts w:ascii="Calibri" w:eastAsia="Calibri" w:hAnsi="Calibri"/>
      <w:lang w:eastAsia="en-US"/>
    </w:rPr>
  </w:style>
  <w:style w:type="character" w:customStyle="1" w:styleId="af1">
    <w:name w:val="Текст примечания Знак"/>
    <w:link w:val="af0"/>
    <w:uiPriority w:val="99"/>
    <w:rsid w:val="001E26C0"/>
    <w:rPr>
      <w:rFonts w:ascii="Calibri" w:eastAsia="Calibri" w:hAnsi="Calibri"/>
      <w:lang w:eastAsia="en-US"/>
    </w:rPr>
  </w:style>
  <w:style w:type="paragraph" w:styleId="af2">
    <w:name w:val="annotation subject"/>
    <w:basedOn w:val="af0"/>
    <w:next w:val="af0"/>
    <w:link w:val="af3"/>
    <w:uiPriority w:val="99"/>
    <w:unhideWhenUsed/>
    <w:rsid w:val="001E26C0"/>
    <w:rPr>
      <w:b/>
      <w:bCs/>
    </w:rPr>
  </w:style>
  <w:style w:type="character" w:customStyle="1" w:styleId="af3">
    <w:name w:val="Тема примечания Знак"/>
    <w:link w:val="af2"/>
    <w:uiPriority w:val="99"/>
    <w:rsid w:val="001E26C0"/>
    <w:rPr>
      <w:rFonts w:ascii="Calibri" w:eastAsia="Calibri" w:hAnsi="Calibri"/>
      <w:b/>
      <w:bCs/>
      <w:lang w:eastAsia="en-US"/>
    </w:rPr>
  </w:style>
  <w:style w:type="character" w:customStyle="1" w:styleId="1">
    <w:name w:val="Основной текст1"/>
    <w:rsid w:val="001E26C0"/>
    <w:rPr>
      <w:rFonts w:eastAsia="Times New Roman" w:cs="Times New Roman"/>
      <w:color w:val="000000"/>
      <w:spacing w:val="0"/>
      <w:w w:val="100"/>
      <w:position w:val="0"/>
      <w:sz w:val="20"/>
      <w:szCs w:val="20"/>
      <w:shd w:val="clear" w:color="auto" w:fill="FFFFFF"/>
      <w:lang w:val="ru-RU"/>
    </w:rPr>
  </w:style>
  <w:style w:type="character" w:customStyle="1" w:styleId="af4">
    <w:name w:val="Основной текст_"/>
    <w:link w:val="3"/>
    <w:rsid w:val="001E26C0"/>
    <w:rPr>
      <w:shd w:val="clear" w:color="auto" w:fill="FFFFFF"/>
    </w:rPr>
  </w:style>
  <w:style w:type="paragraph" w:customStyle="1" w:styleId="3">
    <w:name w:val="Основной текст3"/>
    <w:basedOn w:val="a"/>
    <w:link w:val="af4"/>
    <w:rsid w:val="001E26C0"/>
    <w:pPr>
      <w:widowControl w:val="0"/>
      <w:shd w:val="clear" w:color="auto" w:fill="FFFFFF"/>
      <w:spacing w:before="480" w:after="300" w:line="0" w:lineRule="atLeast"/>
    </w:pPr>
  </w:style>
  <w:style w:type="character" w:customStyle="1" w:styleId="4">
    <w:name w:val="Основной текст (4)_"/>
    <w:link w:val="40"/>
    <w:rsid w:val="001E26C0"/>
    <w:rPr>
      <w:b/>
      <w:bCs/>
      <w:szCs w:val="28"/>
      <w:shd w:val="clear" w:color="auto" w:fill="FFFFFF"/>
    </w:rPr>
  </w:style>
  <w:style w:type="paragraph" w:customStyle="1" w:styleId="40">
    <w:name w:val="Основной текст (4)"/>
    <w:basedOn w:val="a"/>
    <w:link w:val="4"/>
    <w:rsid w:val="001E26C0"/>
    <w:pPr>
      <w:widowControl w:val="0"/>
      <w:shd w:val="clear" w:color="auto" w:fill="FFFFFF"/>
      <w:spacing w:before="1020" w:after="840" w:line="322" w:lineRule="exact"/>
      <w:jc w:val="center"/>
    </w:pPr>
    <w:rPr>
      <w:b/>
      <w:bCs/>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7618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bus.gov.ru" TargetMode="Externa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eader" Target="header3.xml"/><Relationship Id="rId17" Type="http://schemas.openxmlformats.org/officeDocument/2006/relationships/hyperlink" Target="http://www.bus.gov.ru" TargetMode="Externa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yperlink" Target="http://www.bus.gov.ru" TargetMode="External"/><Relationship Id="rId10" Type="http://schemas.openxmlformats.org/officeDocument/2006/relationships/header" Target="header1.xml"/><Relationship Id="rId19" Type="http://schemas.openxmlformats.org/officeDocument/2006/relationships/hyperlink" Target="http://www.bus.gov.ru"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4.xm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4D4DBD-1D0D-4A87-848A-0F71A0544C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22986</Words>
  <Characters>131024</Characters>
  <Application>Microsoft Office Word</Application>
  <DocSecurity>0</DocSecurity>
  <Lines>1091</Lines>
  <Paragraphs>307</Paragraphs>
  <ScaleCrop>false</ScaleCrop>
  <HeadingPairs>
    <vt:vector size="2" baseType="variant">
      <vt:variant>
        <vt:lpstr>Название</vt:lpstr>
      </vt:variant>
      <vt:variant>
        <vt:i4>1</vt:i4>
      </vt:variant>
    </vt:vector>
  </HeadingPairs>
  <TitlesOfParts>
    <vt:vector size="1" baseType="lpstr">
      <vt:lpstr> </vt:lpstr>
    </vt:vector>
  </TitlesOfParts>
  <Company>Adm NAO</Company>
  <LinksUpToDate>false</LinksUpToDate>
  <CharactersWithSpaces>153703</CharactersWithSpaces>
  <SharedDoc>false</SharedDoc>
  <HLinks>
    <vt:vector size="24" baseType="variant">
      <vt:variant>
        <vt:i4>7733311</vt:i4>
      </vt:variant>
      <vt:variant>
        <vt:i4>12</vt:i4>
      </vt:variant>
      <vt:variant>
        <vt:i4>0</vt:i4>
      </vt:variant>
      <vt:variant>
        <vt:i4>5</vt:i4>
      </vt:variant>
      <vt:variant>
        <vt:lpwstr>http://www.bus.gov.ru/</vt:lpwstr>
      </vt:variant>
      <vt:variant>
        <vt:lpwstr/>
      </vt:variant>
      <vt:variant>
        <vt:i4>7733311</vt:i4>
      </vt:variant>
      <vt:variant>
        <vt:i4>9</vt:i4>
      </vt:variant>
      <vt:variant>
        <vt:i4>0</vt:i4>
      </vt:variant>
      <vt:variant>
        <vt:i4>5</vt:i4>
      </vt:variant>
      <vt:variant>
        <vt:lpwstr>http://www.bus.gov.ru/</vt:lpwstr>
      </vt:variant>
      <vt:variant>
        <vt:lpwstr/>
      </vt:variant>
      <vt:variant>
        <vt:i4>7733311</vt:i4>
      </vt:variant>
      <vt:variant>
        <vt:i4>6</vt:i4>
      </vt:variant>
      <vt:variant>
        <vt:i4>0</vt:i4>
      </vt:variant>
      <vt:variant>
        <vt:i4>5</vt:i4>
      </vt:variant>
      <vt:variant>
        <vt:lpwstr>http://www.bus.gov.ru/</vt:lpwstr>
      </vt:variant>
      <vt:variant>
        <vt:lpwstr/>
      </vt:variant>
      <vt:variant>
        <vt:i4>7733311</vt:i4>
      </vt:variant>
      <vt:variant>
        <vt:i4>3</vt:i4>
      </vt:variant>
      <vt:variant>
        <vt:i4>0</vt:i4>
      </vt:variant>
      <vt:variant>
        <vt:i4>5</vt:i4>
      </vt:variant>
      <vt:variant>
        <vt:lpwstr>http://www.bus.gov.ru/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Customer</dc:creator>
  <cp:lastModifiedBy>Михеева Наталья Борисовна</cp:lastModifiedBy>
  <cp:revision>2</cp:revision>
  <cp:lastPrinted>2017-05-30T07:00:00Z</cp:lastPrinted>
  <dcterms:created xsi:type="dcterms:W3CDTF">2017-11-07T13:52:00Z</dcterms:created>
  <dcterms:modified xsi:type="dcterms:W3CDTF">2017-11-07T13:52:00Z</dcterms:modified>
</cp:coreProperties>
</file>