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E51" w:rsidRPr="008B1796" w:rsidRDefault="00CF5E51" w:rsidP="00CF5E51">
      <w:pPr>
        <w:jc w:val="center"/>
        <w:outlineLvl w:val="0"/>
        <w:rPr>
          <w:sz w:val="28"/>
          <w:szCs w:val="28"/>
          <w:lang w:val="en-US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5E51" w:rsidRPr="008B1796" w:rsidRDefault="00CF5E51" w:rsidP="00CF5E51">
      <w:pPr>
        <w:jc w:val="center"/>
        <w:rPr>
          <w:b/>
          <w:sz w:val="28"/>
          <w:szCs w:val="28"/>
          <w:lang w:val="en-US"/>
        </w:rPr>
      </w:pPr>
    </w:p>
    <w:p w:rsidR="00DD68F4" w:rsidRDefault="00DD68F4" w:rsidP="00CF5E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образования, культуры и спорта</w:t>
      </w:r>
      <w:r w:rsidR="00CF5E51" w:rsidRPr="008B1796">
        <w:rPr>
          <w:b/>
          <w:sz w:val="28"/>
          <w:szCs w:val="28"/>
        </w:rPr>
        <w:t xml:space="preserve"> </w:t>
      </w:r>
    </w:p>
    <w:p w:rsidR="00CF5E51" w:rsidRPr="008B1796" w:rsidRDefault="00CF5E51" w:rsidP="00CF5E51">
      <w:pPr>
        <w:jc w:val="center"/>
        <w:rPr>
          <w:b/>
          <w:sz w:val="28"/>
          <w:szCs w:val="28"/>
        </w:rPr>
      </w:pPr>
      <w:r w:rsidRPr="008B1796">
        <w:rPr>
          <w:b/>
          <w:sz w:val="28"/>
          <w:szCs w:val="28"/>
        </w:rPr>
        <w:t>Ненецкого автономного округа</w:t>
      </w:r>
    </w:p>
    <w:p w:rsidR="00CF5E51" w:rsidRDefault="00CF5E51" w:rsidP="00CF5E51">
      <w:pPr>
        <w:jc w:val="center"/>
        <w:rPr>
          <w:b/>
          <w:sz w:val="28"/>
          <w:szCs w:val="28"/>
        </w:rPr>
      </w:pPr>
    </w:p>
    <w:p w:rsidR="00CF5E51" w:rsidRPr="008B1796" w:rsidRDefault="00CF5E51" w:rsidP="00CF5E51">
      <w:pPr>
        <w:jc w:val="center"/>
        <w:rPr>
          <w:b/>
          <w:sz w:val="28"/>
          <w:szCs w:val="28"/>
        </w:rPr>
      </w:pPr>
      <w:r w:rsidRPr="008B1796">
        <w:rPr>
          <w:b/>
          <w:sz w:val="28"/>
          <w:szCs w:val="28"/>
        </w:rPr>
        <w:t>П</w:t>
      </w:r>
      <w:r w:rsidR="0059783C">
        <w:rPr>
          <w:b/>
          <w:sz w:val="28"/>
          <w:szCs w:val="28"/>
        </w:rPr>
        <w:t>РИКАЗ</w:t>
      </w:r>
    </w:p>
    <w:p w:rsidR="00CF5E51" w:rsidRDefault="00CF5E51" w:rsidP="00CF5E51">
      <w:pPr>
        <w:jc w:val="center"/>
        <w:rPr>
          <w:sz w:val="28"/>
          <w:szCs w:val="28"/>
        </w:rPr>
      </w:pPr>
    </w:p>
    <w:p w:rsidR="00CF5E51" w:rsidRDefault="00CF5E51" w:rsidP="00CF5E51">
      <w:pPr>
        <w:jc w:val="center"/>
        <w:rPr>
          <w:sz w:val="28"/>
          <w:szCs w:val="28"/>
        </w:rPr>
      </w:pPr>
    </w:p>
    <w:p w:rsidR="00CF5E51" w:rsidRPr="008B1796" w:rsidRDefault="00CF5E51" w:rsidP="00CF5E51">
      <w:pPr>
        <w:jc w:val="center"/>
        <w:rPr>
          <w:sz w:val="28"/>
          <w:szCs w:val="28"/>
        </w:rPr>
      </w:pPr>
      <w:r w:rsidRPr="008B1796">
        <w:rPr>
          <w:sz w:val="28"/>
          <w:szCs w:val="28"/>
        </w:rPr>
        <w:t xml:space="preserve">от </w:t>
      </w:r>
      <w:r w:rsidR="00451C5E">
        <w:rPr>
          <w:sz w:val="28"/>
          <w:szCs w:val="28"/>
        </w:rPr>
        <w:t>20 июня</w:t>
      </w:r>
      <w:r w:rsidRPr="008B1796">
        <w:rPr>
          <w:sz w:val="28"/>
          <w:szCs w:val="28"/>
        </w:rPr>
        <w:t xml:space="preserve"> 201</w:t>
      </w:r>
      <w:r w:rsidR="00774614">
        <w:rPr>
          <w:sz w:val="28"/>
          <w:szCs w:val="28"/>
        </w:rPr>
        <w:t>7</w:t>
      </w:r>
      <w:r w:rsidRPr="008B1796">
        <w:rPr>
          <w:sz w:val="28"/>
          <w:szCs w:val="28"/>
        </w:rPr>
        <w:t xml:space="preserve"> г. № </w:t>
      </w:r>
      <w:r w:rsidR="00451C5E">
        <w:rPr>
          <w:sz w:val="28"/>
          <w:szCs w:val="28"/>
        </w:rPr>
        <w:t>43</w:t>
      </w:r>
    </w:p>
    <w:p w:rsidR="00CF5E51" w:rsidRPr="008B1796" w:rsidRDefault="00CF5E51" w:rsidP="00CF5E51">
      <w:pPr>
        <w:jc w:val="center"/>
        <w:rPr>
          <w:sz w:val="28"/>
          <w:szCs w:val="28"/>
        </w:rPr>
      </w:pPr>
      <w:r w:rsidRPr="008B1796">
        <w:rPr>
          <w:sz w:val="28"/>
          <w:szCs w:val="28"/>
        </w:rPr>
        <w:t>г. Нарьян-Мар</w:t>
      </w:r>
    </w:p>
    <w:p w:rsidR="00CF5E51" w:rsidRPr="008B1796" w:rsidRDefault="00CF5E51" w:rsidP="00CF5E51">
      <w:pPr>
        <w:jc w:val="center"/>
        <w:rPr>
          <w:sz w:val="28"/>
          <w:szCs w:val="28"/>
        </w:rPr>
      </w:pPr>
    </w:p>
    <w:p w:rsidR="008C1241" w:rsidRDefault="00712537" w:rsidP="008777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17611">
        <w:rPr>
          <w:b/>
          <w:sz w:val="28"/>
          <w:szCs w:val="28"/>
        </w:rPr>
        <w:t xml:space="preserve">О </w:t>
      </w:r>
      <w:r w:rsidR="00DD68F4">
        <w:rPr>
          <w:b/>
          <w:sz w:val="28"/>
          <w:szCs w:val="28"/>
        </w:rPr>
        <w:t>предоставлении</w:t>
      </w:r>
      <w:r w:rsidRPr="00217611">
        <w:rPr>
          <w:b/>
          <w:sz w:val="28"/>
          <w:szCs w:val="28"/>
        </w:rPr>
        <w:t xml:space="preserve"> из </w:t>
      </w:r>
      <w:r w:rsidR="00780DDD">
        <w:rPr>
          <w:b/>
          <w:sz w:val="28"/>
          <w:szCs w:val="28"/>
        </w:rPr>
        <w:t>окружного</w:t>
      </w:r>
      <w:r w:rsidRPr="00217611">
        <w:rPr>
          <w:b/>
          <w:sz w:val="28"/>
          <w:szCs w:val="28"/>
        </w:rPr>
        <w:t xml:space="preserve"> бюджета </w:t>
      </w:r>
    </w:p>
    <w:p w:rsidR="008C1241" w:rsidRDefault="00780DDD" w:rsidP="008777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государственным</w:t>
      </w:r>
      <w:r w:rsidR="00712537" w:rsidRPr="00217611">
        <w:rPr>
          <w:b/>
          <w:sz w:val="28"/>
          <w:szCs w:val="28"/>
        </w:rPr>
        <w:t xml:space="preserve"> бюджетным</w:t>
      </w:r>
      <w:r w:rsidR="008C1241">
        <w:rPr>
          <w:b/>
          <w:sz w:val="28"/>
          <w:szCs w:val="28"/>
        </w:rPr>
        <w:t xml:space="preserve"> </w:t>
      </w:r>
      <w:r w:rsidR="00712537" w:rsidRPr="00217611">
        <w:rPr>
          <w:b/>
          <w:sz w:val="28"/>
          <w:szCs w:val="28"/>
        </w:rPr>
        <w:t xml:space="preserve">учреждениям </w:t>
      </w:r>
    </w:p>
    <w:p w:rsidR="00780DDD" w:rsidRDefault="00780DDD" w:rsidP="008777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Ненецкого автономного округа,</w:t>
      </w:r>
    </w:p>
    <w:p w:rsidR="00620941" w:rsidRDefault="00780DDD" w:rsidP="008777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находящимся в ведении </w:t>
      </w:r>
    </w:p>
    <w:p w:rsidR="00620941" w:rsidRDefault="00780DDD" w:rsidP="008777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Департамента образования,</w:t>
      </w:r>
      <w:r w:rsidR="0062094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культуры и спорта </w:t>
      </w:r>
    </w:p>
    <w:p w:rsidR="00780DDD" w:rsidRDefault="00780DDD" w:rsidP="008777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Ненецкого автономного округа</w:t>
      </w:r>
      <w:r w:rsidR="00712537" w:rsidRPr="00217611">
        <w:rPr>
          <w:b/>
          <w:sz w:val="28"/>
          <w:szCs w:val="28"/>
        </w:rPr>
        <w:t>,</w:t>
      </w:r>
    </w:p>
    <w:p w:rsidR="00DB37FC" w:rsidRPr="00217611" w:rsidRDefault="00712537" w:rsidP="008777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17611">
        <w:rPr>
          <w:b/>
          <w:sz w:val="28"/>
          <w:szCs w:val="28"/>
        </w:rPr>
        <w:t>субсидий на иные цели</w:t>
      </w:r>
    </w:p>
    <w:p w:rsidR="00CF5E51" w:rsidRPr="00217611" w:rsidRDefault="00CF5E51" w:rsidP="0071253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F5E51" w:rsidRDefault="00CF5E51" w:rsidP="00CF5E51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CF5E51" w:rsidRDefault="00CF5E51" w:rsidP="00CF5E51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CF5E51" w:rsidRPr="00DC17A5" w:rsidRDefault="00CF5E51" w:rsidP="00283AD8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74614">
        <w:rPr>
          <w:sz w:val="28"/>
          <w:szCs w:val="28"/>
        </w:rPr>
        <w:t xml:space="preserve">соответствии </w:t>
      </w:r>
      <w:r w:rsidR="00283AD8">
        <w:rPr>
          <w:sz w:val="28"/>
          <w:szCs w:val="28"/>
        </w:rPr>
        <w:t>с п</w:t>
      </w:r>
      <w:r w:rsidR="00283AD8" w:rsidRPr="00283AD8">
        <w:rPr>
          <w:sz w:val="28"/>
          <w:szCs w:val="28"/>
        </w:rPr>
        <w:t>остановление</w:t>
      </w:r>
      <w:r w:rsidR="00283AD8">
        <w:rPr>
          <w:sz w:val="28"/>
          <w:szCs w:val="28"/>
        </w:rPr>
        <w:t>м</w:t>
      </w:r>
      <w:r w:rsidR="00283AD8" w:rsidRPr="00283AD8">
        <w:rPr>
          <w:sz w:val="28"/>
          <w:szCs w:val="28"/>
        </w:rPr>
        <w:t xml:space="preserve"> </w:t>
      </w:r>
      <w:r w:rsidR="00283AD8">
        <w:rPr>
          <w:sz w:val="28"/>
          <w:szCs w:val="28"/>
        </w:rPr>
        <w:t>Администрации Ненецкого автономного округа от 16.05.2017 №</w:t>
      </w:r>
      <w:r w:rsidR="00283AD8" w:rsidRPr="00283AD8">
        <w:rPr>
          <w:sz w:val="28"/>
          <w:szCs w:val="28"/>
        </w:rPr>
        <w:t xml:space="preserve"> 163-п</w:t>
      </w:r>
      <w:r w:rsidR="00283AD8">
        <w:rPr>
          <w:sz w:val="28"/>
          <w:szCs w:val="28"/>
        </w:rPr>
        <w:t xml:space="preserve"> «</w:t>
      </w:r>
      <w:r w:rsidR="00283AD8" w:rsidRPr="00283AD8">
        <w:rPr>
          <w:sz w:val="28"/>
          <w:szCs w:val="28"/>
        </w:rPr>
        <w:t xml:space="preserve">О Порядке предоставления из окружного бюджета субсидий бюджетным и автономным учреждениям Ненецкого </w:t>
      </w:r>
      <w:r w:rsidR="00283AD8">
        <w:rPr>
          <w:sz w:val="28"/>
          <w:szCs w:val="28"/>
        </w:rPr>
        <w:t xml:space="preserve">автономного округа на иные цели» </w:t>
      </w:r>
      <w:r w:rsidRPr="00DC17A5">
        <w:rPr>
          <w:sz w:val="28"/>
          <w:szCs w:val="28"/>
        </w:rPr>
        <w:t>П</w:t>
      </w:r>
      <w:r w:rsidR="00343F43">
        <w:rPr>
          <w:sz w:val="28"/>
          <w:szCs w:val="28"/>
        </w:rPr>
        <w:t>РИКАЗЫВАЮ</w:t>
      </w:r>
      <w:r w:rsidRPr="00DC17A5">
        <w:rPr>
          <w:sz w:val="28"/>
          <w:szCs w:val="28"/>
        </w:rPr>
        <w:t>:</w:t>
      </w:r>
    </w:p>
    <w:p w:rsidR="00CF5E51" w:rsidRPr="003B12B2" w:rsidRDefault="000214FA" w:rsidP="00A93C2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CF5E51" w:rsidRPr="00DC17A5">
        <w:rPr>
          <w:sz w:val="28"/>
          <w:szCs w:val="28"/>
        </w:rPr>
        <w:t xml:space="preserve">Утвердить </w:t>
      </w:r>
      <w:r w:rsidR="00A93C2C">
        <w:rPr>
          <w:sz w:val="28"/>
          <w:szCs w:val="28"/>
        </w:rPr>
        <w:t xml:space="preserve">Положение </w:t>
      </w:r>
      <w:r w:rsidR="0040457D">
        <w:rPr>
          <w:sz w:val="28"/>
          <w:szCs w:val="28"/>
        </w:rPr>
        <w:t>о</w:t>
      </w:r>
      <w:r w:rsidR="00A93C2C">
        <w:rPr>
          <w:sz w:val="28"/>
          <w:szCs w:val="28"/>
        </w:rPr>
        <w:t xml:space="preserve"> порядке </w:t>
      </w:r>
      <w:r w:rsidR="0040457D">
        <w:rPr>
          <w:sz w:val="28"/>
          <w:szCs w:val="28"/>
        </w:rPr>
        <w:t xml:space="preserve">и условиях </w:t>
      </w:r>
      <w:r w:rsidR="00A93C2C">
        <w:rPr>
          <w:sz w:val="28"/>
          <w:szCs w:val="28"/>
        </w:rPr>
        <w:t xml:space="preserve">предоставления </w:t>
      </w:r>
      <w:r w:rsidR="00A93C2C" w:rsidRPr="00A93C2C">
        <w:rPr>
          <w:sz w:val="28"/>
          <w:szCs w:val="28"/>
        </w:rPr>
        <w:t>из окружного бюджета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округа, субсидий на иные цели</w:t>
      </w:r>
      <w:r w:rsidR="00A93C2C">
        <w:rPr>
          <w:sz w:val="28"/>
          <w:szCs w:val="28"/>
        </w:rPr>
        <w:t xml:space="preserve">, а также направлений их расходования </w:t>
      </w:r>
      <w:r w:rsidR="00CF5E51" w:rsidRPr="003B12B2">
        <w:rPr>
          <w:sz w:val="28"/>
          <w:szCs w:val="28"/>
        </w:rPr>
        <w:t>согласно Приложению.</w:t>
      </w:r>
    </w:p>
    <w:p w:rsidR="00DD0870" w:rsidRDefault="00CF5E51" w:rsidP="00CF5E5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3B12B2">
        <w:rPr>
          <w:sz w:val="28"/>
          <w:szCs w:val="28"/>
        </w:rPr>
        <w:t>2. </w:t>
      </w:r>
      <w:r w:rsidR="00DD0870">
        <w:rPr>
          <w:sz w:val="28"/>
          <w:szCs w:val="28"/>
        </w:rPr>
        <w:t>Признать утратившими силу:</w:t>
      </w:r>
    </w:p>
    <w:p w:rsidR="00DD0870" w:rsidRDefault="00DD0870" w:rsidP="00DD08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1) п</w:t>
      </w:r>
      <w:r w:rsidRPr="00DD0870">
        <w:rPr>
          <w:sz w:val="28"/>
          <w:szCs w:val="28"/>
        </w:rPr>
        <w:t>риказ Департамента образования,</w:t>
      </w:r>
      <w:r>
        <w:rPr>
          <w:sz w:val="28"/>
          <w:szCs w:val="28"/>
        </w:rPr>
        <w:t xml:space="preserve"> </w:t>
      </w:r>
      <w:r w:rsidRPr="00DD0870">
        <w:rPr>
          <w:sz w:val="28"/>
          <w:szCs w:val="28"/>
        </w:rPr>
        <w:t xml:space="preserve">культуры и спорта Ненецкого автономного округа от 28.04.2017 </w:t>
      </w:r>
      <w:r>
        <w:rPr>
          <w:sz w:val="28"/>
          <w:szCs w:val="28"/>
        </w:rPr>
        <w:t>№</w:t>
      </w:r>
      <w:r w:rsidRPr="00DD0870">
        <w:rPr>
          <w:sz w:val="28"/>
          <w:szCs w:val="28"/>
        </w:rPr>
        <w:t xml:space="preserve"> 23</w:t>
      </w:r>
      <w:r>
        <w:rPr>
          <w:sz w:val="28"/>
          <w:szCs w:val="28"/>
        </w:rPr>
        <w:t xml:space="preserve"> «</w:t>
      </w:r>
      <w:r w:rsidRPr="00DD0870">
        <w:rPr>
          <w:sz w:val="28"/>
          <w:szCs w:val="28"/>
        </w:rPr>
        <w:t>О предоставлении отдельным государственным бюджетным организациям, подведомственным Департаменту образования, культуры и спорта Ненецкого автономного округа, субсидий на иные цели, не связанные с возмещением нормативных затрат на оказание государственных услуг в соответс</w:t>
      </w:r>
      <w:r>
        <w:rPr>
          <w:sz w:val="28"/>
          <w:szCs w:val="28"/>
        </w:rPr>
        <w:t>твии с государственным заданием»;</w:t>
      </w:r>
    </w:p>
    <w:p w:rsidR="00DD0870" w:rsidRPr="00DD0870" w:rsidRDefault="00DD0870" w:rsidP="00DD08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DD0870">
        <w:rPr>
          <w:sz w:val="28"/>
          <w:szCs w:val="28"/>
        </w:rPr>
        <w:t xml:space="preserve">приказ Департамента образования, культуры и спорта Ненецкого автономного округа от 26.05.2017 № 34 «О внесении изменений в приказ </w:t>
      </w:r>
      <w:r w:rsidRPr="00DD0870">
        <w:rPr>
          <w:sz w:val="28"/>
          <w:szCs w:val="28"/>
        </w:rPr>
        <w:lastRenderedPageBreak/>
        <w:t>Департамента образования, культуры и спорта Ненецкого автономного округа от 28</w:t>
      </w:r>
      <w:r>
        <w:rPr>
          <w:sz w:val="28"/>
          <w:szCs w:val="28"/>
        </w:rPr>
        <w:t>.04.2017 № 23»</w:t>
      </w:r>
      <w:r w:rsidRPr="00DD0870">
        <w:rPr>
          <w:sz w:val="28"/>
          <w:szCs w:val="28"/>
        </w:rPr>
        <w:t>;</w:t>
      </w:r>
    </w:p>
    <w:p w:rsidR="00DD0870" w:rsidRPr="00DD0870" w:rsidRDefault="00DD0870" w:rsidP="00DD08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D0870">
        <w:rPr>
          <w:sz w:val="28"/>
          <w:szCs w:val="28"/>
        </w:rPr>
        <w:t>) приказ Департамента образования, культуры и спорта Ненецкого автономного округа от 29.05.2017 № 35 «О внесении изменений в приказ Департамента образования, культуры и спорта Ненецкого автономного округа от 28.04.2017 № 23»;</w:t>
      </w:r>
    </w:p>
    <w:p w:rsidR="00DD0870" w:rsidRDefault="00925133" w:rsidP="00DD087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D0870" w:rsidRPr="00DD0870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Pr="00925133">
        <w:rPr>
          <w:sz w:val="28"/>
          <w:szCs w:val="28"/>
        </w:rPr>
        <w:t xml:space="preserve">приказ Департамента образования, культуры и спорта Ненецкого автономного округа </w:t>
      </w:r>
      <w:r w:rsidR="00DD0870" w:rsidRPr="00DD0870">
        <w:rPr>
          <w:sz w:val="28"/>
          <w:szCs w:val="28"/>
        </w:rPr>
        <w:t>от 30.05.2017 № 36 «О внесении изменений в приказ Департамента образования, культуры и спорта Ненецкого автономного округа от 28.04.2017 № 23».</w:t>
      </w:r>
    </w:p>
    <w:p w:rsidR="00CF5E51" w:rsidRDefault="00DD0870" w:rsidP="00CF5E5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925133">
        <w:rPr>
          <w:sz w:val="28"/>
          <w:szCs w:val="28"/>
        </w:rPr>
        <w:t>Настоящий</w:t>
      </w:r>
      <w:r w:rsidR="00CF5E51" w:rsidRPr="003B12B2">
        <w:rPr>
          <w:sz w:val="28"/>
          <w:szCs w:val="28"/>
        </w:rPr>
        <w:t xml:space="preserve"> </w:t>
      </w:r>
      <w:r w:rsidR="00925133">
        <w:rPr>
          <w:sz w:val="28"/>
          <w:szCs w:val="28"/>
        </w:rPr>
        <w:t>приказ</w:t>
      </w:r>
      <w:r w:rsidR="00CF5E51" w:rsidRPr="003B12B2">
        <w:rPr>
          <w:sz w:val="28"/>
          <w:szCs w:val="28"/>
        </w:rPr>
        <w:t xml:space="preserve"> вступает в силу </w:t>
      </w:r>
      <w:r w:rsidR="00BC505D">
        <w:rPr>
          <w:sz w:val="28"/>
          <w:szCs w:val="28"/>
        </w:rPr>
        <w:t>со дня</w:t>
      </w:r>
      <w:r w:rsidR="00545ABF" w:rsidRPr="003B12B2">
        <w:rPr>
          <w:sz w:val="28"/>
          <w:szCs w:val="28"/>
        </w:rPr>
        <w:t xml:space="preserve"> </w:t>
      </w:r>
      <w:r w:rsidR="00EB75FF" w:rsidRPr="003B12B2">
        <w:rPr>
          <w:sz w:val="28"/>
          <w:szCs w:val="28"/>
        </w:rPr>
        <w:t>его официального опубликования</w:t>
      </w:r>
      <w:r w:rsidR="00117AEA">
        <w:rPr>
          <w:sz w:val="28"/>
          <w:szCs w:val="28"/>
        </w:rPr>
        <w:t xml:space="preserve"> и</w:t>
      </w:r>
      <w:r w:rsidR="007C18A9">
        <w:rPr>
          <w:sz w:val="28"/>
          <w:szCs w:val="28"/>
        </w:rPr>
        <w:t xml:space="preserve"> распространяет свое действие на правоотношения, возникшие с 1 января 201</w:t>
      </w:r>
      <w:r w:rsidR="00117AEA">
        <w:rPr>
          <w:sz w:val="28"/>
          <w:szCs w:val="28"/>
        </w:rPr>
        <w:t>7</w:t>
      </w:r>
      <w:r w:rsidR="007C18A9">
        <w:rPr>
          <w:sz w:val="28"/>
          <w:szCs w:val="28"/>
        </w:rPr>
        <w:t xml:space="preserve"> года</w:t>
      </w:r>
      <w:r w:rsidR="00BC26FF" w:rsidRPr="003B12B2">
        <w:rPr>
          <w:sz w:val="28"/>
          <w:szCs w:val="28"/>
        </w:rPr>
        <w:t>.</w:t>
      </w:r>
      <w:r w:rsidR="00CF5E51">
        <w:rPr>
          <w:sz w:val="28"/>
          <w:szCs w:val="28"/>
        </w:rPr>
        <w:t xml:space="preserve"> </w:t>
      </w:r>
    </w:p>
    <w:p w:rsidR="00CF5E51" w:rsidRDefault="00CF5E51" w:rsidP="00CF5E51">
      <w:pPr>
        <w:jc w:val="both"/>
        <w:rPr>
          <w:sz w:val="28"/>
          <w:szCs w:val="28"/>
        </w:rPr>
      </w:pPr>
    </w:p>
    <w:p w:rsidR="00BB62E6" w:rsidRDefault="00BB62E6" w:rsidP="00CF5E51">
      <w:pPr>
        <w:jc w:val="both"/>
        <w:rPr>
          <w:sz w:val="28"/>
          <w:szCs w:val="28"/>
        </w:rPr>
      </w:pPr>
    </w:p>
    <w:p w:rsidR="00BB62E6" w:rsidRDefault="00BB62E6" w:rsidP="00CF5E51">
      <w:pPr>
        <w:jc w:val="both"/>
        <w:rPr>
          <w:sz w:val="28"/>
          <w:szCs w:val="28"/>
        </w:rPr>
      </w:pPr>
    </w:p>
    <w:p w:rsidR="00CF5E51" w:rsidRDefault="00925133" w:rsidP="00CF5E51">
      <w:pPr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 Департамента</w:t>
      </w:r>
    </w:p>
    <w:p w:rsidR="00925133" w:rsidRPr="00DC17A5" w:rsidRDefault="00925133" w:rsidP="00CF5E51">
      <w:pPr>
        <w:jc w:val="both"/>
        <w:rPr>
          <w:sz w:val="28"/>
          <w:szCs w:val="28"/>
        </w:rPr>
      </w:pPr>
      <w:r>
        <w:rPr>
          <w:sz w:val="28"/>
          <w:szCs w:val="28"/>
        </w:rPr>
        <w:t>образования, культуры и спорта</w:t>
      </w:r>
    </w:p>
    <w:p w:rsidR="00CF5E51" w:rsidRDefault="00CF5E51" w:rsidP="00CF5E51">
      <w:pPr>
        <w:jc w:val="both"/>
        <w:rPr>
          <w:sz w:val="28"/>
          <w:szCs w:val="28"/>
        </w:rPr>
      </w:pPr>
      <w:r w:rsidRPr="00DC17A5">
        <w:rPr>
          <w:sz w:val="28"/>
          <w:szCs w:val="28"/>
        </w:rPr>
        <w:t>Ненецкого автономного округа                                                    И.</w:t>
      </w:r>
      <w:r w:rsidR="00925133">
        <w:rPr>
          <w:sz w:val="28"/>
          <w:szCs w:val="28"/>
        </w:rPr>
        <w:t>И</w:t>
      </w:r>
      <w:r w:rsidRPr="00DC17A5">
        <w:rPr>
          <w:sz w:val="28"/>
          <w:szCs w:val="28"/>
        </w:rPr>
        <w:t xml:space="preserve">. </w:t>
      </w:r>
      <w:r w:rsidR="00925133">
        <w:rPr>
          <w:sz w:val="28"/>
          <w:szCs w:val="28"/>
        </w:rPr>
        <w:t>Иванкин</w:t>
      </w:r>
    </w:p>
    <w:p w:rsidR="00451C5E" w:rsidRDefault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Pr="00451C5E" w:rsidRDefault="00451C5E" w:rsidP="00451C5E"/>
    <w:p w:rsidR="00451C5E" w:rsidRDefault="00451C5E" w:rsidP="00451C5E"/>
    <w:p w:rsidR="00451C5E" w:rsidRPr="00451C5E" w:rsidRDefault="00451C5E" w:rsidP="00451C5E"/>
    <w:p w:rsidR="00451C5E" w:rsidRDefault="00451C5E" w:rsidP="00451C5E"/>
    <w:p w:rsidR="00C911B4" w:rsidRDefault="00451C5E" w:rsidP="00451C5E">
      <w:pPr>
        <w:tabs>
          <w:tab w:val="left" w:pos="1785"/>
        </w:tabs>
      </w:pPr>
      <w:r>
        <w:tab/>
      </w:r>
    </w:p>
    <w:p w:rsidR="00451C5E" w:rsidRDefault="00451C5E" w:rsidP="00451C5E">
      <w:pPr>
        <w:tabs>
          <w:tab w:val="left" w:pos="1785"/>
        </w:tabs>
      </w:pPr>
    </w:p>
    <w:p w:rsidR="00451C5E" w:rsidRDefault="00451C5E" w:rsidP="00451C5E">
      <w:pPr>
        <w:tabs>
          <w:tab w:val="left" w:pos="1785"/>
        </w:tabs>
      </w:pPr>
    </w:p>
    <w:p w:rsidR="00451C5E" w:rsidRDefault="00451C5E" w:rsidP="00451C5E">
      <w:pPr>
        <w:tabs>
          <w:tab w:val="left" w:pos="1785"/>
        </w:tabs>
      </w:pPr>
    </w:p>
    <w:p w:rsidR="00451C5E" w:rsidRDefault="00451C5E" w:rsidP="00451C5E">
      <w:pPr>
        <w:tabs>
          <w:tab w:val="left" w:pos="1785"/>
        </w:tabs>
        <w:sectPr w:rsidR="00451C5E" w:rsidSect="00AA5D09">
          <w:headerReference w:type="default" r:id="rId9"/>
          <w:pgSz w:w="11906" w:h="16838"/>
          <w:pgMar w:top="1134" w:right="851" w:bottom="1134" w:left="1985" w:header="708" w:footer="708" w:gutter="0"/>
          <w:cols w:space="708"/>
          <w:titlePg/>
          <w:docGrid w:linePitch="360"/>
        </w:sectPr>
      </w:pPr>
    </w:p>
    <w:p w:rsidR="00451C5E" w:rsidRDefault="00451C5E" w:rsidP="00451C5E">
      <w:pPr>
        <w:tabs>
          <w:tab w:val="left" w:pos="1785"/>
        </w:tabs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359"/>
      </w:tblGrid>
      <w:tr w:rsidR="00451C5E" w:rsidRPr="00451C5E" w:rsidTr="00465E92">
        <w:tc>
          <w:tcPr>
            <w:tcW w:w="4928" w:type="dxa"/>
          </w:tcPr>
          <w:p w:rsidR="00451C5E" w:rsidRPr="00451C5E" w:rsidRDefault="00451C5E" w:rsidP="00451C5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359" w:type="dxa"/>
          </w:tcPr>
          <w:p w:rsidR="00451C5E" w:rsidRPr="00451C5E" w:rsidRDefault="00451C5E" w:rsidP="00451C5E">
            <w:pPr>
              <w:rPr>
                <w:sz w:val="28"/>
                <w:szCs w:val="28"/>
              </w:rPr>
            </w:pPr>
            <w:r w:rsidRPr="00451C5E">
              <w:rPr>
                <w:sz w:val="28"/>
                <w:szCs w:val="28"/>
              </w:rPr>
              <w:t>Приложение</w:t>
            </w:r>
          </w:p>
          <w:p w:rsidR="00451C5E" w:rsidRPr="00451C5E" w:rsidRDefault="00451C5E" w:rsidP="00451C5E">
            <w:pPr>
              <w:rPr>
                <w:sz w:val="28"/>
                <w:szCs w:val="28"/>
              </w:rPr>
            </w:pPr>
            <w:r w:rsidRPr="00451C5E">
              <w:rPr>
                <w:sz w:val="28"/>
                <w:szCs w:val="28"/>
              </w:rPr>
              <w:t xml:space="preserve">к приказу Департамента образования, культуры и спорта Ненецкого автономного округа </w:t>
            </w:r>
          </w:p>
          <w:p w:rsidR="00451C5E" w:rsidRPr="00451C5E" w:rsidRDefault="00451C5E" w:rsidP="00451C5E">
            <w:pPr>
              <w:rPr>
                <w:sz w:val="28"/>
                <w:szCs w:val="28"/>
              </w:rPr>
            </w:pPr>
            <w:r w:rsidRPr="00451C5E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20</w:t>
            </w:r>
            <w:r w:rsidRPr="00451C5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06</w:t>
            </w:r>
            <w:r w:rsidRPr="00451C5E">
              <w:rPr>
                <w:sz w:val="28"/>
                <w:szCs w:val="28"/>
              </w:rPr>
              <w:t xml:space="preserve">.2017 № </w:t>
            </w:r>
            <w:r>
              <w:rPr>
                <w:sz w:val="28"/>
                <w:szCs w:val="28"/>
              </w:rPr>
              <w:t>43</w:t>
            </w:r>
            <w:r w:rsidRPr="00451C5E">
              <w:rPr>
                <w:sz w:val="28"/>
                <w:szCs w:val="28"/>
              </w:rPr>
              <w:t> </w:t>
            </w:r>
          </w:p>
          <w:p w:rsidR="00451C5E" w:rsidRPr="00451C5E" w:rsidRDefault="00451C5E" w:rsidP="00451C5E">
            <w:pPr>
              <w:rPr>
                <w:sz w:val="28"/>
                <w:szCs w:val="28"/>
              </w:rPr>
            </w:pPr>
            <w:r w:rsidRPr="00451C5E">
              <w:rPr>
                <w:sz w:val="28"/>
                <w:szCs w:val="28"/>
              </w:rPr>
              <w:t xml:space="preserve">«О предоставлении из окружного бюджета государственным бюджетным учреждениям Ненецкого автономного округа, </w:t>
            </w:r>
          </w:p>
          <w:p w:rsidR="00451C5E" w:rsidRPr="00451C5E" w:rsidRDefault="00451C5E" w:rsidP="00451C5E">
            <w:pPr>
              <w:rPr>
                <w:sz w:val="28"/>
                <w:szCs w:val="28"/>
              </w:rPr>
            </w:pPr>
            <w:r w:rsidRPr="00451C5E">
              <w:rPr>
                <w:sz w:val="28"/>
                <w:szCs w:val="28"/>
              </w:rPr>
              <w:t xml:space="preserve">находящимся в ведении Департамента образования, </w:t>
            </w:r>
          </w:p>
          <w:p w:rsidR="00451C5E" w:rsidRPr="00451C5E" w:rsidRDefault="00451C5E" w:rsidP="00451C5E">
            <w:pPr>
              <w:rPr>
                <w:sz w:val="28"/>
                <w:szCs w:val="28"/>
              </w:rPr>
            </w:pPr>
            <w:r w:rsidRPr="00451C5E">
              <w:rPr>
                <w:sz w:val="28"/>
                <w:szCs w:val="28"/>
              </w:rPr>
              <w:t xml:space="preserve">культуры и спорта Ненецкого автономного округа, субсидий </w:t>
            </w:r>
          </w:p>
          <w:p w:rsidR="00451C5E" w:rsidRPr="00451C5E" w:rsidRDefault="00451C5E" w:rsidP="00451C5E">
            <w:pPr>
              <w:rPr>
                <w:sz w:val="28"/>
                <w:szCs w:val="28"/>
              </w:rPr>
            </w:pPr>
            <w:r w:rsidRPr="00451C5E">
              <w:rPr>
                <w:sz w:val="28"/>
                <w:szCs w:val="28"/>
              </w:rPr>
              <w:t>на иные цели»</w:t>
            </w:r>
          </w:p>
        </w:tc>
      </w:tr>
    </w:tbl>
    <w:p w:rsidR="00451C5E" w:rsidRPr="00451C5E" w:rsidRDefault="00451C5E" w:rsidP="00451C5E">
      <w:pPr>
        <w:jc w:val="both"/>
        <w:rPr>
          <w:sz w:val="28"/>
          <w:szCs w:val="28"/>
        </w:rPr>
      </w:pPr>
    </w:p>
    <w:p w:rsidR="00451C5E" w:rsidRDefault="00451C5E" w:rsidP="00451C5E">
      <w:pPr>
        <w:jc w:val="both"/>
        <w:rPr>
          <w:sz w:val="28"/>
          <w:szCs w:val="28"/>
        </w:rPr>
      </w:pPr>
    </w:p>
    <w:p w:rsidR="00302EAF" w:rsidRDefault="00302EAF" w:rsidP="00451C5E">
      <w:pPr>
        <w:jc w:val="both"/>
        <w:rPr>
          <w:sz w:val="28"/>
          <w:szCs w:val="28"/>
        </w:rPr>
      </w:pPr>
    </w:p>
    <w:p w:rsidR="00302EAF" w:rsidRPr="00451C5E" w:rsidRDefault="00302EAF" w:rsidP="00451C5E">
      <w:pPr>
        <w:jc w:val="both"/>
        <w:rPr>
          <w:sz w:val="28"/>
          <w:szCs w:val="28"/>
        </w:rPr>
      </w:pPr>
    </w:p>
    <w:p w:rsidR="00451C5E" w:rsidRPr="00451C5E" w:rsidRDefault="00451C5E" w:rsidP="00451C5E">
      <w:pPr>
        <w:jc w:val="center"/>
        <w:rPr>
          <w:b/>
          <w:sz w:val="28"/>
          <w:szCs w:val="28"/>
        </w:rPr>
      </w:pPr>
      <w:r w:rsidRPr="00451C5E">
        <w:rPr>
          <w:b/>
          <w:sz w:val="28"/>
          <w:szCs w:val="28"/>
        </w:rPr>
        <w:t xml:space="preserve">Положение о порядке и условиях </w:t>
      </w:r>
    </w:p>
    <w:p w:rsidR="00451C5E" w:rsidRPr="00451C5E" w:rsidRDefault="00451C5E" w:rsidP="00451C5E">
      <w:pPr>
        <w:jc w:val="center"/>
        <w:rPr>
          <w:b/>
          <w:sz w:val="28"/>
          <w:szCs w:val="28"/>
        </w:rPr>
      </w:pPr>
      <w:r w:rsidRPr="00451C5E">
        <w:rPr>
          <w:b/>
          <w:sz w:val="28"/>
          <w:szCs w:val="28"/>
        </w:rPr>
        <w:t xml:space="preserve">предоставления из окружного бюджета </w:t>
      </w:r>
    </w:p>
    <w:p w:rsidR="00451C5E" w:rsidRPr="00451C5E" w:rsidRDefault="00451C5E" w:rsidP="00451C5E">
      <w:pPr>
        <w:jc w:val="center"/>
        <w:rPr>
          <w:b/>
          <w:sz w:val="28"/>
          <w:szCs w:val="28"/>
        </w:rPr>
      </w:pPr>
      <w:r w:rsidRPr="00451C5E">
        <w:rPr>
          <w:b/>
          <w:sz w:val="28"/>
          <w:szCs w:val="28"/>
        </w:rPr>
        <w:t xml:space="preserve">государственным бюджетным учреждениям </w:t>
      </w:r>
    </w:p>
    <w:p w:rsidR="00451C5E" w:rsidRPr="00451C5E" w:rsidRDefault="00451C5E" w:rsidP="00451C5E">
      <w:pPr>
        <w:jc w:val="center"/>
        <w:rPr>
          <w:b/>
          <w:sz w:val="28"/>
          <w:szCs w:val="28"/>
        </w:rPr>
      </w:pPr>
      <w:r w:rsidRPr="00451C5E">
        <w:rPr>
          <w:b/>
          <w:sz w:val="28"/>
          <w:szCs w:val="28"/>
        </w:rPr>
        <w:t xml:space="preserve">Ненецкого автономного округа, </w:t>
      </w:r>
    </w:p>
    <w:p w:rsidR="00451C5E" w:rsidRPr="00451C5E" w:rsidRDefault="00451C5E" w:rsidP="00451C5E">
      <w:pPr>
        <w:jc w:val="center"/>
        <w:rPr>
          <w:b/>
          <w:sz w:val="28"/>
          <w:szCs w:val="28"/>
        </w:rPr>
      </w:pPr>
      <w:r w:rsidRPr="00451C5E">
        <w:rPr>
          <w:b/>
          <w:sz w:val="28"/>
          <w:szCs w:val="28"/>
        </w:rPr>
        <w:t xml:space="preserve">находящимся в ведении Департамента </w:t>
      </w:r>
    </w:p>
    <w:p w:rsidR="00451C5E" w:rsidRPr="00451C5E" w:rsidRDefault="00451C5E" w:rsidP="00451C5E">
      <w:pPr>
        <w:jc w:val="center"/>
        <w:rPr>
          <w:b/>
          <w:sz w:val="28"/>
          <w:szCs w:val="28"/>
        </w:rPr>
      </w:pPr>
      <w:r w:rsidRPr="00451C5E">
        <w:rPr>
          <w:b/>
          <w:sz w:val="28"/>
          <w:szCs w:val="28"/>
        </w:rPr>
        <w:t xml:space="preserve">образования, культуры и спорта </w:t>
      </w:r>
    </w:p>
    <w:p w:rsidR="00451C5E" w:rsidRPr="00451C5E" w:rsidRDefault="00451C5E" w:rsidP="00451C5E">
      <w:pPr>
        <w:jc w:val="center"/>
        <w:rPr>
          <w:b/>
          <w:sz w:val="28"/>
          <w:szCs w:val="28"/>
        </w:rPr>
      </w:pPr>
      <w:r w:rsidRPr="00451C5E">
        <w:rPr>
          <w:b/>
          <w:sz w:val="28"/>
          <w:szCs w:val="28"/>
        </w:rPr>
        <w:t xml:space="preserve">Ненецкого автономного округа, </w:t>
      </w:r>
    </w:p>
    <w:p w:rsidR="00451C5E" w:rsidRPr="00451C5E" w:rsidRDefault="00451C5E" w:rsidP="00451C5E">
      <w:pPr>
        <w:jc w:val="center"/>
        <w:rPr>
          <w:b/>
          <w:sz w:val="28"/>
          <w:szCs w:val="28"/>
        </w:rPr>
      </w:pPr>
      <w:r w:rsidRPr="00451C5E">
        <w:rPr>
          <w:b/>
          <w:sz w:val="28"/>
          <w:szCs w:val="28"/>
        </w:rPr>
        <w:t xml:space="preserve">субсидий на иные цели, </w:t>
      </w:r>
    </w:p>
    <w:p w:rsidR="00451C5E" w:rsidRPr="00451C5E" w:rsidRDefault="00451C5E" w:rsidP="00451C5E">
      <w:pPr>
        <w:jc w:val="center"/>
        <w:rPr>
          <w:b/>
          <w:sz w:val="28"/>
          <w:szCs w:val="28"/>
        </w:rPr>
      </w:pPr>
      <w:r w:rsidRPr="00451C5E">
        <w:rPr>
          <w:b/>
          <w:sz w:val="28"/>
          <w:szCs w:val="28"/>
        </w:rPr>
        <w:t>а также направлений их расходования</w:t>
      </w:r>
    </w:p>
    <w:p w:rsidR="00451C5E" w:rsidRPr="00451C5E" w:rsidRDefault="00451C5E" w:rsidP="00451C5E">
      <w:pPr>
        <w:jc w:val="center"/>
        <w:rPr>
          <w:b/>
          <w:sz w:val="28"/>
          <w:szCs w:val="28"/>
        </w:rPr>
      </w:pPr>
    </w:p>
    <w:p w:rsidR="00451C5E" w:rsidRPr="00451C5E" w:rsidRDefault="00451C5E" w:rsidP="00451C5E">
      <w:pPr>
        <w:jc w:val="center"/>
        <w:rPr>
          <w:sz w:val="28"/>
          <w:szCs w:val="28"/>
        </w:rPr>
      </w:pPr>
    </w:p>
    <w:p w:rsidR="00451C5E" w:rsidRPr="00451C5E" w:rsidRDefault="00451C5E" w:rsidP="00451C5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1" w:name="Par0"/>
      <w:bookmarkEnd w:id="1"/>
      <w:r w:rsidRPr="00451C5E">
        <w:rPr>
          <w:sz w:val="28"/>
          <w:szCs w:val="28"/>
        </w:rPr>
        <w:t>1. Настоящее Положение устанавливает наименование, цели, объем, условия и порядок предоставления из окружного бюджета государственным бюджетным учреждениям Ненецкого автономного округа, находящимся в ведении Департамента образования, культуры и спорта Ненецкого автономного округа (далее - учреждение), субсидий на иные цели, а также направлений их расходования, в соответствии с абзацем вторым пункта 1 статьи 78.1 Бюджетного кодекса Российской Федерации (далее – субсидии).</w:t>
      </w:r>
    </w:p>
    <w:p w:rsidR="00451C5E" w:rsidRPr="00451C5E" w:rsidRDefault="00451C5E" w:rsidP="00451C5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2. Субсидии предоставляются учреждениям в пределах бюджетных ассигнований, предусмотренных на указанные цели в законе об окружном бюджете на соответствующий финансовый год и плановый период, и утвержденных Департаменту образования, культуры и спорта Ненецкого автономного округа (далее - Департамент) лимитов бюджетных обязательств на: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lastRenderedPageBreak/>
        <w:t>1) компенсацию расходов на оплату стоимости проезда и провоза багажа к месту использования отпуска и обратно;</w:t>
      </w:r>
    </w:p>
    <w:p w:rsidR="00302EAF" w:rsidRDefault="00302EAF" w:rsidP="0030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02EAF" w:rsidRDefault="00451C5E" w:rsidP="0030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2) предоставление денежной компенсации за наем жилых помещений специалистам бюджетных учреждений;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3) вознаграждение педагогическим работникам общеобразовательных организаций за выполнение функций классного руководителя, а также воспитателям образовательных организаций дошкольного образования за организацию работы в группах;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4) выплаты специалистам, работающим и проживающим в сельских населенных пунктах Ненецкого автономного округа;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5) организацию и обеспечение питанием обучающихся в государственных общеобразовательных организациях;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6) организацию и обеспечение вывоза обучающихся в общеобразовательных организациях в начале и в конце учебного года и на зимние каникулы;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7) организацию отдыха детей в каникулярный период в лагерях дневного пребывания на базе образовательных организаций Ненецкого автономного округа (дети в возрасте от 7 до 14 лет включительно);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8) возмещение расходов организациям дополнительного образования, включая расходы по реализации дополнительных общеобразовательных программ, в связи с оказанием платных образовательных услуг;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9) содержание и обеспечение обучающихся местами в общежитии</w:t>
      </w:r>
      <w:r w:rsidRPr="00451C5E">
        <w:t xml:space="preserve"> </w:t>
      </w:r>
      <w:r w:rsidRPr="00451C5E">
        <w:rPr>
          <w:sz w:val="28"/>
          <w:szCs w:val="28"/>
        </w:rPr>
        <w:t>бюджетным учреждениям</w:t>
      </w:r>
      <w:r w:rsidRPr="00451C5E">
        <w:t xml:space="preserve"> </w:t>
      </w:r>
      <w:r w:rsidRPr="00451C5E">
        <w:rPr>
          <w:sz w:val="28"/>
          <w:szCs w:val="28"/>
        </w:rPr>
        <w:t>среднего профессионального образования Ненецкого автономного округа;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10) обеспечение питанием обучающихся бюджетным учреждениям среднего профессионального образования Ненецкого автономного округа;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11) государственное обеспечение детей-сирот и детей, оставшихся без попечения родителей бюджетным учреждениям среднего профессионального образования Ненецкого автономного округа;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12) компенсацию обучающимся денежных средств за проезд в дни каникул к месту жительства и обратно к месту учебы один раз в год бюджетным учреждениям среднего профессионального образования Ненецкого автономного округа;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13) выплату стипендий обучающимся бюджетным учреждениям среднего профессионального образования Ненецкого автономного округа;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14) организацию отдыха и оздоровления детей, направляемых в детские оздоровительные организации по путевкам, предоставленным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образования;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15) проведение курсов повышения квалификации «Подготовка кандидатов в опекуны, приемные родители, усыновители»;</w:t>
      </w:r>
    </w:p>
    <w:p w:rsid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lastRenderedPageBreak/>
        <w:t>16) проведение региональных и межмуниципальных мероприятий по выявлению и поддержке инициативной и талантливой молодежи;</w:t>
      </w:r>
    </w:p>
    <w:p w:rsidR="00302EAF" w:rsidRDefault="00302EAF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02EAF" w:rsidRPr="00451C5E" w:rsidRDefault="00302EAF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02EAF" w:rsidRDefault="00302EAF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17) реализацию приоритетных направлений молодежной политики;</w:t>
      </w:r>
    </w:p>
    <w:p w:rsidR="00302EAF" w:rsidRDefault="00451C5E" w:rsidP="0030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18) проведение региональных мероприятий для молодежи;</w:t>
      </w:r>
    </w:p>
    <w:p w:rsidR="00302EAF" w:rsidRDefault="00451C5E" w:rsidP="0030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19) участие молодежи сельских поселений Ненецкого автономного округа в мероприятиях для молодежи;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20) участие жителей сельских поселений Ненецкого автономного округа в патриотических мероприятиях различного уровня;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21) мероприятия по развитию в регионе Всероссийского детско-юношеского военно-патриотического общественного движения «ЮНАРМИЯ»;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22) выплату ежемесячных стипендий обучающимся на «отлично» в государственных общеобразовательных организациях Ненецкого автономного округа;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23) выплату специальных стипендий обучающимся на «отлично» студентам по очной форме обучения в имеющих государственную аккредитацию государственных и негосударственных образовательных организациях среднего профессионального либо высшего образования;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24) мероприятия по развитию и повышению эффективности патриотического воспитания;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25) мероприятия по допризывной подготовке детей и молодежи;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26) мероприятия по профилактике этнического и религиозно-политического экстремизма, воспитание толерантности среди населения Ненецкого автономного округа;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 xml:space="preserve">27) мероприятия в </w:t>
      </w:r>
      <w:proofErr w:type="gramStart"/>
      <w:r w:rsidRPr="00451C5E">
        <w:rPr>
          <w:sz w:val="28"/>
          <w:szCs w:val="28"/>
        </w:rPr>
        <w:t>рамках</w:t>
      </w:r>
      <w:proofErr w:type="gramEnd"/>
      <w:r w:rsidRPr="00451C5E">
        <w:rPr>
          <w:sz w:val="28"/>
          <w:szCs w:val="28"/>
        </w:rPr>
        <w:t xml:space="preserve">  реализации государственной программы Ненецкого автономного округа «Развитие образования в Ненецком автономном округе»;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28) мероприятия в рамках государственной программы Ненецкого автономного округа «Об обеспечении общественного порядка, противодействие преступности, терроризму, экстремизму и коррупции в Ненецком автономном округе»;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29) мероприятия в области сохранения и развития культуры в рамках государственной программы Ненецкого автономного округа «Развитие культуры и туризма»;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30) мероприятия государственной программы Российской Федерации «Доступная среда» на 2011-2020 годы;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31) 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32) возмещение затрат по коммунальных услугам и содержанию имущества, включая расходы:</w:t>
      </w:r>
    </w:p>
    <w:p w:rsidR="00302EAF" w:rsidRDefault="00451C5E" w:rsidP="00781188">
      <w:pPr>
        <w:autoSpaceDE w:val="0"/>
        <w:autoSpaceDN w:val="0"/>
        <w:adjustRightInd w:val="0"/>
        <w:ind w:right="-2"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lastRenderedPageBreak/>
        <w:t>на оплату полученных коммунальных услуг текущего года, включая услуги электроснабжения, холодного и горячего водоснабжения, водоотведения (канализации), газоснабжения (в том числе поставки бытового газа в баллонах), теплоснабжения (отопления), в том числе поставки твердого топлива при наличии печного отопления, услуги по обращению с твердыми коммунальными отходами;</w:t>
      </w:r>
    </w:p>
    <w:p w:rsidR="00302EAF" w:rsidRDefault="00451C5E" w:rsidP="0030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на погашение задолженности по коммунальным услугам за предыдущие периоды;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на содержание инженерных сетей, санитарно-технического, электрического или другого оборудования, включая текущий и капитальный ремонты;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на мероприятия по энергосбережению и повышению энергетической эффективности;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на оснащение и обслуживание приборов учета;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33) проведение текущего и капитального ремонта;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34) приобретение основных средств;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35) обеспечение неисполненных расходных обязательств по состоянию на 01.01.2017.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3. Объемы субсидий, указанных в пункте 2 настоящего Положения, по каждому учреждению определяются Департаментом в пределах, доведенных до него лимитов бюджетных обязательств на соответствующий год.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Объемы субсидий определяются на основе расчетов, представляемых учреждениями Департаменту по форме и в сроки, установленные им.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4. Предоставление субсидий учреждению осуществляется при условии заключения между Департаментом и учреждением соглашения о предоставлении из окружного бюджета субсидий на иные цели, в котором указываются: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1) целевое назначение, размер, порядок и сроки перечисления субсидий;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2) порядок возврата сумм, использованных учреждением, в случае установления по итогам проверок, проведенных уполномоченным органом, а также органами государственного финансового контроля, фактов нарушения целей и условий предоставления субсидий, определенных нормативным правовым актом уполномоченного органа и (или) соглашением;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3) основания и условия изменения уполномоченным органом объема субсидий;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4) форма, порядок и сроки предоставления отчетности об осуществлении расходов, источником финансового обеспечения которых являются субсидии;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 xml:space="preserve">5) иные права и обязанности сторон соглашения и порядок их взаимодействия при реализации соглашения. 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 xml:space="preserve">В случае предоставления учреждению нескольких субсидий с одним учреждением заключается одно соглашение. Изменения, вносимые в </w:t>
      </w:r>
      <w:r w:rsidRPr="00451C5E">
        <w:rPr>
          <w:sz w:val="28"/>
          <w:szCs w:val="28"/>
        </w:rPr>
        <w:lastRenderedPageBreak/>
        <w:t>соглашение, оформляются путем заключения дополнительных соглашений.</w:t>
      </w:r>
    </w:p>
    <w:p w:rsidR="00302EAF" w:rsidRDefault="00302EAF" w:rsidP="0030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02EAF" w:rsidRDefault="00302EAF" w:rsidP="0030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02EAF" w:rsidRDefault="00302EAF" w:rsidP="0030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02EAF" w:rsidRDefault="00451C5E" w:rsidP="0030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Соглашение заключается после утверждения сводной бюджетной росписи окружного бюджета и лимитов бюджетных обязательств на соответствующий финансовый год.</w:t>
      </w:r>
    </w:p>
    <w:p w:rsidR="00302EAF" w:rsidRDefault="00451C5E" w:rsidP="0030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5. Предоставление субсидий осуществляется в сроки, установленные соглашением.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6. Субсидии учреждению перечисляются Департаментом в установленном порядке на лицевой счет учреждения, открытый в органе Федерального казначейства.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Операции с субсидиями учитываются на лицевых счетах, предназначенных для учета операций со средствами, предоставленными учреждениям в виде субсидий, открываемых учреждениям в органе Федерального казначейства в установленном порядке.</w:t>
      </w:r>
    </w:p>
    <w:p w:rsidR="00451C5E" w:rsidRPr="00451C5E" w:rsidRDefault="00451C5E" w:rsidP="00451C5E">
      <w:pPr>
        <w:spacing w:after="1" w:line="280" w:lineRule="atLeast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Субсидии носят целевой характер и не могут быть направлены на другие цели. Направление расходования субсидии должно соответствовать направлению ее предоставления.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7. Учреждение представляет в Департамент отчетность об использовании субсидии по форме, в порядке и сроки, определенные соглашением.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 xml:space="preserve">8. Неиспользованные в текущем году остатки предоставленных учреждениям субсидий подлежат возврату в окружной бюджет до 1 февраля следующего года. 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Остатки предоставленных учреждениям субсидий, неиспользованные в текущем году, при наличии потребности в направлении их на те же цели, могут быть использованы учреждением в следующем году в соответствии с решением Департамента.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9. Департамент и иные уполномоченные органы осуществляют проверку соблюдения условий, целей и порядка предоставления субсидии, а также направлений их расходования получателю субсидии в установленном законодательством порядке.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10. Учреждения несут ответственность за нарушение целей и условий расходования субсидий в соответствии с законодательством Российской Федерации.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11. В случае ненадлежащего исполнения получателем субсидии условий ее предоставления, требований настоящего Положения и заключенного соглашения, средства субсидии подлежат возврату в окружной бюджет в полном объеме.</w:t>
      </w:r>
    </w:p>
    <w:p w:rsidR="00451C5E" w:rsidRPr="00451C5E" w:rsidRDefault="00451C5E" w:rsidP="00451C5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12. Получатель субсидии обязан возвратить фактически полученную субсидию в течение 30 календарных дней со дня получения соответствующего требования от Департамента по реквизитам, указанным в требовании.</w:t>
      </w:r>
    </w:p>
    <w:p w:rsidR="00302EAF" w:rsidRPr="00451C5E" w:rsidRDefault="00451C5E" w:rsidP="0030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lastRenderedPageBreak/>
        <w:t>В случае если получатель субсидии по истечении указанного срока не осуществил возврат бюджетных средств, их взыскание производится в судебном порядке в соответствии с законодательством Российской Федерации.</w:t>
      </w:r>
    </w:p>
    <w:p w:rsidR="00451C5E" w:rsidRDefault="00451C5E" w:rsidP="0030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1C5E">
        <w:rPr>
          <w:sz w:val="28"/>
          <w:szCs w:val="28"/>
        </w:rPr>
        <w:t>13. Контроль за соблюдением условий, установленных при предоставлении субсидий, осуществляется Департаментом и органом государственного финансового контроля в соответствии с законодательством Российской Федерации.</w:t>
      </w:r>
      <w:bookmarkStart w:id="2" w:name="Par14"/>
      <w:bookmarkEnd w:id="2"/>
    </w:p>
    <w:p w:rsidR="00302EAF" w:rsidRDefault="00302EAF" w:rsidP="0030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02EAF" w:rsidRDefault="00302EAF" w:rsidP="00302EA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51C5E" w:rsidRPr="00302EAF" w:rsidRDefault="00451C5E" w:rsidP="00302EAF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</w:t>
      </w:r>
      <w:r w:rsidRPr="00451C5E">
        <w:rPr>
          <w:sz w:val="28"/>
          <w:szCs w:val="28"/>
        </w:rPr>
        <w:t>__</w:t>
      </w:r>
    </w:p>
    <w:sectPr w:rsidR="00451C5E" w:rsidRPr="00302EAF" w:rsidSect="00451C5E">
      <w:pgSz w:w="11906" w:h="16838"/>
      <w:pgMar w:top="1134" w:right="851" w:bottom="1134" w:left="1985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ADE" w:rsidRDefault="00A87ADE" w:rsidP="00451C5E">
      <w:r>
        <w:separator/>
      </w:r>
    </w:p>
  </w:endnote>
  <w:endnote w:type="continuationSeparator" w:id="0">
    <w:p w:rsidR="00A87ADE" w:rsidRDefault="00A87ADE" w:rsidP="00451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ADE" w:rsidRDefault="00A87ADE" w:rsidP="00451C5E">
      <w:r>
        <w:separator/>
      </w:r>
    </w:p>
  </w:footnote>
  <w:footnote w:type="continuationSeparator" w:id="0">
    <w:p w:rsidR="00A87ADE" w:rsidRDefault="00A87ADE" w:rsidP="00451C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1973806"/>
      <w:docPartObj>
        <w:docPartGallery w:val="Page Numbers (Top of Page)"/>
        <w:docPartUnique/>
      </w:docPartObj>
    </w:sdtPr>
    <w:sdtEndPr/>
    <w:sdtContent>
      <w:p w:rsidR="00451C5E" w:rsidRDefault="00451C5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1624">
          <w:rPr>
            <w:noProof/>
          </w:rPr>
          <w:t>6</w:t>
        </w:r>
        <w:r>
          <w:fldChar w:fldCharType="end"/>
        </w:r>
      </w:p>
    </w:sdtContent>
  </w:sdt>
  <w:p w:rsidR="00451C5E" w:rsidRDefault="00451C5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46C"/>
    <w:rsid w:val="000214FA"/>
    <w:rsid w:val="00041E77"/>
    <w:rsid w:val="000511AE"/>
    <w:rsid w:val="000865B3"/>
    <w:rsid w:val="000A414D"/>
    <w:rsid w:val="000F5C60"/>
    <w:rsid w:val="00117AEA"/>
    <w:rsid w:val="00217611"/>
    <w:rsid w:val="00283AD8"/>
    <w:rsid w:val="002C246C"/>
    <w:rsid w:val="00302EAF"/>
    <w:rsid w:val="00343F43"/>
    <w:rsid w:val="0036517E"/>
    <w:rsid w:val="003A18C3"/>
    <w:rsid w:val="003B12B2"/>
    <w:rsid w:val="003C1880"/>
    <w:rsid w:val="0040457D"/>
    <w:rsid w:val="00404D37"/>
    <w:rsid w:val="00451C5E"/>
    <w:rsid w:val="00474980"/>
    <w:rsid w:val="00484A73"/>
    <w:rsid w:val="00527755"/>
    <w:rsid w:val="00545ABF"/>
    <w:rsid w:val="005534DF"/>
    <w:rsid w:val="0059783C"/>
    <w:rsid w:val="005E53BD"/>
    <w:rsid w:val="005F581E"/>
    <w:rsid w:val="00620941"/>
    <w:rsid w:val="00712537"/>
    <w:rsid w:val="00747FA4"/>
    <w:rsid w:val="00774614"/>
    <w:rsid w:val="00780DDD"/>
    <w:rsid w:val="00781188"/>
    <w:rsid w:val="007C18A9"/>
    <w:rsid w:val="007D7DCC"/>
    <w:rsid w:val="00854030"/>
    <w:rsid w:val="00871AE8"/>
    <w:rsid w:val="0087776E"/>
    <w:rsid w:val="008A4DA5"/>
    <w:rsid w:val="008C1241"/>
    <w:rsid w:val="008D1624"/>
    <w:rsid w:val="009031A9"/>
    <w:rsid w:val="00925133"/>
    <w:rsid w:val="00A87ADE"/>
    <w:rsid w:val="00A93C2C"/>
    <w:rsid w:val="00AA5D09"/>
    <w:rsid w:val="00BB62E6"/>
    <w:rsid w:val="00BC26FF"/>
    <w:rsid w:val="00BC505D"/>
    <w:rsid w:val="00C911B4"/>
    <w:rsid w:val="00CF5E51"/>
    <w:rsid w:val="00D0024B"/>
    <w:rsid w:val="00DA1226"/>
    <w:rsid w:val="00DB37FC"/>
    <w:rsid w:val="00DD0870"/>
    <w:rsid w:val="00DD68F4"/>
    <w:rsid w:val="00DF553F"/>
    <w:rsid w:val="00E65AA5"/>
    <w:rsid w:val="00EB75FF"/>
    <w:rsid w:val="00EF36FD"/>
    <w:rsid w:val="00F3222A"/>
    <w:rsid w:val="00F60EC0"/>
    <w:rsid w:val="00F6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CF5E51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CF5E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F5E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5E5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A4DA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51C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1C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51C5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1C5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rsid w:val="00CF5E51"/>
    <w:pPr>
      <w:spacing w:after="480"/>
      <w:ind w:firstLine="1134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semiHidden/>
    <w:rsid w:val="00CF5E5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F5E5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5E5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A4DA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51C5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1C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51C5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51C5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B52292-BF8F-4BFA-9622-F153942F7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1972</Words>
  <Characters>11241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Викторовна Малиновская</dc:creator>
  <cp:lastModifiedBy>Михеева Наталья Борисовна</cp:lastModifiedBy>
  <cp:revision>2</cp:revision>
  <cp:lastPrinted>2017-06-20T12:50:00Z</cp:lastPrinted>
  <dcterms:created xsi:type="dcterms:W3CDTF">2017-11-07T13:59:00Z</dcterms:created>
  <dcterms:modified xsi:type="dcterms:W3CDTF">2017-11-07T13:59:00Z</dcterms:modified>
</cp:coreProperties>
</file>