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350" w:rsidRPr="00DA7350" w:rsidRDefault="00DA7350" w:rsidP="00DA735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DA7350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12140" cy="747395"/>
            <wp:effectExtent l="0" t="0" r="0" b="0"/>
            <wp:docPr id="2" name="Рисунок 2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Департамент образования, культуры и спорта</w:t>
      </w:r>
    </w:p>
    <w:p w:rsidR="00DA7350" w:rsidRPr="00DA7350" w:rsidRDefault="00DA7350" w:rsidP="00DA73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Ненецкого автономного округа</w:t>
      </w:r>
    </w:p>
    <w:p w:rsidR="00DA7350" w:rsidRPr="00DA7350" w:rsidRDefault="00DA7350" w:rsidP="00DA735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A7350" w:rsidRPr="00DA7350" w:rsidRDefault="00DA7350" w:rsidP="00DA735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ПРИКАЗ</w:t>
      </w: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10 июля 2017 г.  № 50</w:t>
      </w: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г. Нарьян-Мар</w:t>
      </w:r>
    </w:p>
    <w:p w:rsidR="00DA7350" w:rsidRPr="00DA7350" w:rsidRDefault="00DA7350" w:rsidP="00DA7350">
      <w:pPr>
        <w:tabs>
          <w:tab w:val="left" w:pos="42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внесении изменений в приказ Департамента образования,</w:t>
      </w:r>
    </w:p>
    <w:p w:rsidR="00DA7350" w:rsidRPr="00DA7350" w:rsidRDefault="00DA7350" w:rsidP="00DA735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культуры и спорта Ненецкого автономного округа </w:t>
      </w:r>
    </w:p>
    <w:p w:rsidR="00DA7350" w:rsidRPr="00DA7350" w:rsidRDefault="00DA7350" w:rsidP="00DA735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от 05.06.2017 № 37 «Об обработке персональных данных </w:t>
      </w:r>
    </w:p>
    <w:p w:rsidR="00DA7350" w:rsidRPr="00DA7350" w:rsidRDefault="00DA7350" w:rsidP="00DA735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Департаменте образования, культуры и спорта</w:t>
      </w:r>
    </w:p>
    <w:p w:rsidR="00DA7350" w:rsidRPr="00DA7350" w:rsidRDefault="00DA7350" w:rsidP="00DA735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Ненецкого автономного округа»</w:t>
      </w:r>
    </w:p>
    <w:p w:rsidR="00DA7350" w:rsidRPr="00DA7350" w:rsidRDefault="00DA7350" w:rsidP="00DA73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Pr="00DA73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A735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соответствии с</w:t>
      </w:r>
      <w:r w:rsidRPr="00DA73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DA735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Федеральным законом от 27.07.2006 № 152-ФЗ «О персональных данных», постановлением Правительства Российской Федерации от 21.03.2012 № 211 «Об утверждении перечня мер, направленных на обеспечение выполнения обязанностей, предусмотренных Федеральным законом «О 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ПРИКАЗЫВАЮ:</w:t>
      </w:r>
    </w:p>
    <w:p w:rsidR="00DA7350" w:rsidRPr="00DA7350" w:rsidRDefault="00DA7350" w:rsidP="00DA735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1. Внести в приказ Департамента образования, культуры и спорта Ненецкого автономного округа от 05.06.2017 № 37 «Об обработке персональных данных в Департаменте образования, культуры и спорта Ненецкого автономного округа» следующие изменения:</w:t>
      </w:r>
    </w:p>
    <w:p w:rsidR="00DA7350" w:rsidRPr="00DA7350" w:rsidRDefault="00DA7350" w:rsidP="00DA735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1.1. Перечень информационных систем персональных данных в Департаменте образования, культуры и спорта Ненецкого автономного округа в Приложении 6  изложить в новой редакции согласно Приложению 1</w:t>
      </w: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;</w:t>
      </w:r>
    </w:p>
    <w:p w:rsidR="00DA7350" w:rsidRPr="00DA7350" w:rsidRDefault="00DA7350" w:rsidP="00DA7350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1.2. Перечень должностей государственных гражданских служащих и работников Департамента образования, культуры и спорта Ненецкого автономного округа, ответственных за проведение мероприятий по обезличиванию обрабатываемых персональных данных, в случае обезличивания персональных данных, в Приложении 7 изложить в новой редакции согласно Приложению 2.</w:t>
      </w:r>
    </w:p>
    <w:p w:rsidR="00DA7350" w:rsidRPr="00DA7350" w:rsidRDefault="00DA7350" w:rsidP="00DA735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Настоящий приказ вступает в силу со дня его официального опубликования. </w:t>
      </w:r>
    </w:p>
    <w:p w:rsidR="007822B1" w:rsidRDefault="007822B1" w:rsidP="00DA7350">
      <w:pPr>
        <w:spacing w:after="0"/>
      </w:pPr>
    </w:p>
    <w:p w:rsidR="00DA7350" w:rsidRDefault="00DA7350" w:rsidP="00DA735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A7350" w:rsidRPr="00DA7350" w:rsidRDefault="00DA7350" w:rsidP="00DA735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A7350" w:rsidRDefault="00DA7350" w:rsidP="00DA735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A7350">
        <w:rPr>
          <w:rFonts w:ascii="Times New Roman" w:hAnsi="Times New Roman" w:cs="Times New Roman"/>
          <w:sz w:val="26"/>
          <w:szCs w:val="26"/>
        </w:rPr>
        <w:t>Испо</w:t>
      </w:r>
      <w:r>
        <w:rPr>
          <w:rFonts w:ascii="Times New Roman" w:hAnsi="Times New Roman" w:cs="Times New Roman"/>
          <w:sz w:val="26"/>
          <w:szCs w:val="26"/>
        </w:rPr>
        <w:t>лняющий обязанности руководителя</w:t>
      </w:r>
    </w:p>
    <w:p w:rsidR="00DA7350" w:rsidRDefault="00DA7350" w:rsidP="00DA7350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Департамента образования, культуры и спорта</w:t>
      </w:r>
    </w:p>
    <w:p w:rsidR="00DA7350" w:rsidRDefault="00DA7350" w:rsidP="00DA7350">
      <w:pPr>
        <w:spacing w:after="0"/>
        <w:rPr>
          <w:rFonts w:ascii="Times New Roman" w:hAnsi="Times New Roman" w:cs="Times New Roman"/>
          <w:sz w:val="26"/>
          <w:szCs w:val="26"/>
        </w:rPr>
        <w:sectPr w:rsidR="00DA7350" w:rsidSect="00DA735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                                                                    Л.В. Гущина</w:t>
      </w:r>
    </w:p>
    <w:p w:rsidR="00DA7350" w:rsidRPr="00DA7350" w:rsidRDefault="00DA7350" w:rsidP="00DA7350">
      <w:pPr>
        <w:widowControl w:val="0"/>
        <w:tabs>
          <w:tab w:val="left" w:pos="5245"/>
          <w:tab w:val="left" w:pos="6555"/>
        </w:tabs>
        <w:spacing w:after="0" w:line="240" w:lineRule="auto"/>
        <w:ind w:left="9214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1 </w:t>
      </w:r>
    </w:p>
    <w:p w:rsidR="00DA7350" w:rsidRPr="00DA7350" w:rsidRDefault="00DA7350" w:rsidP="00DA7350">
      <w:pPr>
        <w:spacing w:after="0" w:line="240" w:lineRule="auto"/>
        <w:ind w:left="921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образования, культуры и спорта Ненецкого автономного округа  </w:t>
      </w: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от 10.07.2017 № 50 «О внесении изменений в приказ Департамента образования, культуры и спорта Ненецкого автономного округа от 05.06.2017 № 37  «Об обработке персональных данных в Департаменте образования, культуры и спорта  Ненецкого автономного округа»  </w:t>
      </w: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Перечень информационных систем персональных данных </w:t>
      </w: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в Департаменте образования, культуры и спорта Ненецкого автономного округа</w:t>
      </w: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589"/>
        <w:gridCol w:w="1886"/>
        <w:gridCol w:w="1886"/>
        <w:gridCol w:w="1504"/>
        <w:gridCol w:w="2008"/>
        <w:gridCol w:w="1449"/>
        <w:gridCol w:w="2389"/>
        <w:gridCol w:w="1575"/>
      </w:tblGrid>
      <w:tr w:rsidR="00DA7350" w:rsidRPr="00DA7350" w:rsidTr="00337B83">
        <w:tc>
          <w:tcPr>
            <w:tcW w:w="500" w:type="dxa"/>
            <w:vMerge w:val="restart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589" w:type="dxa"/>
            <w:vMerge w:val="restart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Наименование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ИСПДн</w:t>
            </w:r>
            <w:proofErr w:type="spellEnd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1886" w:type="dxa"/>
            <w:vMerge w:val="restart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Цель и обоснование обработки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ПДн</w:t>
            </w:r>
            <w:proofErr w:type="spellEnd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в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ИСПДн</w:t>
            </w:r>
            <w:proofErr w:type="spellEnd"/>
          </w:p>
        </w:tc>
        <w:tc>
          <w:tcPr>
            <w:tcW w:w="1886" w:type="dxa"/>
            <w:vMerge w:val="restart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Структурные подразделения, эксплуатирующие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ИСПДн</w:t>
            </w:r>
            <w:proofErr w:type="spellEnd"/>
          </w:p>
        </w:tc>
        <w:tc>
          <w:tcPr>
            <w:tcW w:w="1504" w:type="dxa"/>
            <w:vMerge w:val="restart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Место расположения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ИСПДн</w:t>
            </w:r>
            <w:proofErr w:type="spellEnd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(баз данных) для обработки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ПДн</w:t>
            </w:r>
            <w:proofErr w:type="spellEnd"/>
          </w:p>
        </w:tc>
        <w:tc>
          <w:tcPr>
            <w:tcW w:w="7421" w:type="dxa"/>
            <w:gridSpan w:val="4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Исходные данные для классификации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ИСПДн</w:t>
            </w:r>
            <w:proofErr w:type="spellEnd"/>
          </w:p>
        </w:tc>
      </w:tr>
      <w:tr w:rsidR="00DA7350" w:rsidRPr="00DA7350" w:rsidTr="00337B83">
        <w:tc>
          <w:tcPr>
            <w:tcW w:w="500" w:type="dxa"/>
            <w:vMerge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86" w:type="dxa"/>
            <w:vMerge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886" w:type="dxa"/>
            <w:vMerge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504" w:type="dxa"/>
            <w:vMerge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008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Структура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ИСПДн</w:t>
            </w:r>
            <w:proofErr w:type="spellEnd"/>
          </w:p>
        </w:tc>
        <w:tc>
          <w:tcPr>
            <w:tcW w:w="144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Наличие подключений к ССОП и сетям МИО</w:t>
            </w:r>
          </w:p>
        </w:tc>
        <w:tc>
          <w:tcPr>
            <w:tcW w:w="23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Режим обработки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ПДн</w:t>
            </w:r>
            <w:proofErr w:type="spellEnd"/>
          </w:p>
        </w:tc>
        <w:tc>
          <w:tcPr>
            <w:tcW w:w="1575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Разграничение доступа пользователей</w:t>
            </w:r>
          </w:p>
        </w:tc>
      </w:tr>
      <w:tr w:rsidR="00DA7350" w:rsidRPr="00DA7350" w:rsidTr="00337B83">
        <w:tc>
          <w:tcPr>
            <w:tcW w:w="500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5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1С-Зарплата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Автоматизация бухгалтерского и налогового учета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бухгалтерского учета и отчетности организационно-правового управления</w:t>
            </w:r>
          </w:p>
        </w:tc>
        <w:tc>
          <w:tcPr>
            <w:tcW w:w="1504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Нарьян-Мар, ул. Ленина 23 А,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каб</w:t>
            </w:r>
            <w:proofErr w:type="spellEnd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309 </w:t>
            </w:r>
          </w:p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8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Локальная АИС</w:t>
            </w:r>
          </w:p>
        </w:tc>
        <w:tc>
          <w:tcPr>
            <w:tcW w:w="144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имеется</w:t>
            </w:r>
          </w:p>
        </w:tc>
        <w:tc>
          <w:tcPr>
            <w:tcW w:w="23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Многопользовательский </w:t>
            </w:r>
          </w:p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5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разграничением прав доступа</w:t>
            </w:r>
          </w:p>
        </w:tc>
      </w:tr>
      <w:tr w:rsidR="00DA7350" w:rsidRPr="00DA7350" w:rsidTr="00337B83">
        <w:tc>
          <w:tcPr>
            <w:tcW w:w="500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Такском</w:t>
            </w:r>
            <w:proofErr w:type="spellEnd"/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Автоматизация </w:t>
            </w: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бухгалтерского и налогового учета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Отдел бухгалтерског</w:t>
            </w: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 учета и отчетности организационно-правового управления</w:t>
            </w:r>
          </w:p>
        </w:tc>
        <w:tc>
          <w:tcPr>
            <w:tcW w:w="1504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г. Нарьян-Мар, ул. </w:t>
            </w: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Ленина 23 А,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каб</w:t>
            </w:r>
            <w:proofErr w:type="spellEnd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</w:p>
        </w:tc>
        <w:tc>
          <w:tcPr>
            <w:tcW w:w="2008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Локальная АИС</w:t>
            </w:r>
          </w:p>
        </w:tc>
        <w:tc>
          <w:tcPr>
            <w:tcW w:w="144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имеется</w:t>
            </w:r>
          </w:p>
        </w:tc>
        <w:tc>
          <w:tcPr>
            <w:tcW w:w="23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Многопользовательский </w:t>
            </w:r>
          </w:p>
        </w:tc>
        <w:tc>
          <w:tcPr>
            <w:tcW w:w="1575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разграниче</w:t>
            </w: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нием прав доступа</w:t>
            </w:r>
          </w:p>
        </w:tc>
      </w:tr>
      <w:tr w:rsidR="00DA7350" w:rsidRPr="00DA7350" w:rsidTr="00337B83">
        <w:tc>
          <w:tcPr>
            <w:tcW w:w="500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15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АИС «Молодежь России»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Автоматизация работы с молодежью в рамках реализации государственной молодёжной политики России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Сектор по делам молодежи и патриотического воспитания управления образования, молодежной политики и спорта</w:t>
            </w:r>
          </w:p>
        </w:tc>
        <w:tc>
          <w:tcPr>
            <w:tcW w:w="1504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Нарьян-Мар, ул. Ленина 23 А,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каб</w:t>
            </w:r>
            <w:proofErr w:type="spellEnd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105 (4)</w:t>
            </w:r>
          </w:p>
        </w:tc>
        <w:tc>
          <w:tcPr>
            <w:tcW w:w="2008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Автоматизированное рабочее место</w:t>
            </w:r>
          </w:p>
        </w:tc>
        <w:tc>
          <w:tcPr>
            <w:tcW w:w="144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Имеется</w:t>
            </w:r>
          </w:p>
        </w:tc>
        <w:tc>
          <w:tcPr>
            <w:tcW w:w="23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Georgia" w:eastAsia="Times New Roman" w:hAnsi="Georgia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Однопользовательский </w:t>
            </w:r>
          </w:p>
        </w:tc>
        <w:tc>
          <w:tcPr>
            <w:tcW w:w="1575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DA7350" w:rsidRPr="00DA7350" w:rsidTr="00337B83">
        <w:tc>
          <w:tcPr>
            <w:tcW w:w="500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</w:p>
        </w:tc>
        <w:tc>
          <w:tcPr>
            <w:tcW w:w="15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АИС «Электронный детский сад»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Автоматизация и реализация оказания государственных услуг в сфере дошкольного образования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Сектор дошкольного образования управления образования, молодежной политики и спорта</w:t>
            </w:r>
          </w:p>
        </w:tc>
        <w:tc>
          <w:tcPr>
            <w:tcW w:w="1504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Нарьян-Мар, ул. Ленина 23 А,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каб</w:t>
            </w:r>
            <w:proofErr w:type="spellEnd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106-в</w:t>
            </w:r>
          </w:p>
        </w:tc>
        <w:tc>
          <w:tcPr>
            <w:tcW w:w="2008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Локальная АИС</w:t>
            </w:r>
          </w:p>
        </w:tc>
        <w:tc>
          <w:tcPr>
            <w:tcW w:w="144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Имеется</w:t>
            </w:r>
          </w:p>
        </w:tc>
        <w:tc>
          <w:tcPr>
            <w:tcW w:w="23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Многопользовательский </w:t>
            </w:r>
          </w:p>
        </w:tc>
        <w:tc>
          <w:tcPr>
            <w:tcW w:w="1575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Georgia" w:eastAsia="Times New Roman" w:hAnsi="Georgia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 равными правами</w:t>
            </w:r>
          </w:p>
        </w:tc>
      </w:tr>
      <w:tr w:rsidR="00DA7350" w:rsidRPr="00DA7350" w:rsidTr="00337B83">
        <w:tc>
          <w:tcPr>
            <w:tcW w:w="500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15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АИС «Электронная школа»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Автоматизация и реализация оказания государственных услуг в сфере школьного образования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Отдел общего образования управления образования, молодежной политики и спорта</w:t>
            </w:r>
          </w:p>
        </w:tc>
        <w:tc>
          <w:tcPr>
            <w:tcW w:w="1504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Нарьян-Мар, ул. Ленина 23 А,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каб</w:t>
            </w:r>
            <w:proofErr w:type="spellEnd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106-а</w:t>
            </w:r>
          </w:p>
        </w:tc>
        <w:tc>
          <w:tcPr>
            <w:tcW w:w="2008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Локальная АИС</w:t>
            </w:r>
          </w:p>
        </w:tc>
        <w:tc>
          <w:tcPr>
            <w:tcW w:w="144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Имеется</w:t>
            </w:r>
          </w:p>
        </w:tc>
        <w:tc>
          <w:tcPr>
            <w:tcW w:w="23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Многопользовательский </w:t>
            </w:r>
          </w:p>
        </w:tc>
        <w:tc>
          <w:tcPr>
            <w:tcW w:w="1575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Georgia" w:eastAsia="Times New Roman" w:hAnsi="Georgia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>С равными правами</w:t>
            </w:r>
          </w:p>
        </w:tc>
      </w:tr>
      <w:tr w:rsidR="00DA7350" w:rsidRPr="00DA7350" w:rsidTr="00337B83">
        <w:tc>
          <w:tcPr>
            <w:tcW w:w="500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6. </w:t>
            </w:r>
          </w:p>
        </w:tc>
        <w:tc>
          <w:tcPr>
            <w:tcW w:w="15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АИС «Электронн</w:t>
            </w: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ый колледж»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Автоматизация и реализация </w:t>
            </w: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оказания государственных услуг в сфере среднего профессионального образования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Сектор профессионал</w:t>
            </w: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ьного и дополнительного образования управления образования, молодежной политики и спорта</w:t>
            </w:r>
          </w:p>
        </w:tc>
        <w:tc>
          <w:tcPr>
            <w:tcW w:w="1504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г. Нарьян-Мар, ул. </w:t>
            </w: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Ленина 23 А,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каб</w:t>
            </w:r>
            <w:proofErr w:type="spellEnd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106-г</w:t>
            </w:r>
          </w:p>
        </w:tc>
        <w:tc>
          <w:tcPr>
            <w:tcW w:w="2008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Автоматизированное рабочее </w:t>
            </w: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место</w:t>
            </w:r>
          </w:p>
        </w:tc>
        <w:tc>
          <w:tcPr>
            <w:tcW w:w="144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Имеется</w:t>
            </w:r>
          </w:p>
        </w:tc>
        <w:tc>
          <w:tcPr>
            <w:tcW w:w="23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Georgia" w:eastAsia="Times New Roman" w:hAnsi="Georgia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Однопользовательский </w:t>
            </w:r>
          </w:p>
        </w:tc>
        <w:tc>
          <w:tcPr>
            <w:tcW w:w="1575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DA7350" w:rsidRPr="00DA7350" w:rsidTr="00337B83">
        <w:tc>
          <w:tcPr>
            <w:tcW w:w="500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7.</w:t>
            </w:r>
          </w:p>
        </w:tc>
        <w:tc>
          <w:tcPr>
            <w:tcW w:w="15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АИС «Электронное дополнительное образование»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Автоматизация и реализация оказания государственных услуг в сфере дополнительного образования</w:t>
            </w:r>
          </w:p>
        </w:tc>
        <w:tc>
          <w:tcPr>
            <w:tcW w:w="1886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Сектор профессионального и дополнительного образования управления образования, молодежной политики и спорта</w:t>
            </w:r>
          </w:p>
        </w:tc>
        <w:tc>
          <w:tcPr>
            <w:tcW w:w="1504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Нарьян-Мар, ул. Ленина 23 А, </w:t>
            </w:r>
            <w:proofErr w:type="spellStart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каб</w:t>
            </w:r>
            <w:proofErr w:type="spellEnd"/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106-г</w:t>
            </w:r>
          </w:p>
        </w:tc>
        <w:tc>
          <w:tcPr>
            <w:tcW w:w="2008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Автоматизированное рабочее место</w:t>
            </w:r>
          </w:p>
        </w:tc>
        <w:tc>
          <w:tcPr>
            <w:tcW w:w="144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Имеется</w:t>
            </w:r>
          </w:p>
        </w:tc>
        <w:tc>
          <w:tcPr>
            <w:tcW w:w="2389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Georgia" w:eastAsia="Times New Roman" w:hAnsi="Georgia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  <w:t xml:space="preserve">Однопользовательский </w:t>
            </w:r>
          </w:p>
        </w:tc>
        <w:tc>
          <w:tcPr>
            <w:tcW w:w="1575" w:type="dxa"/>
            <w:shd w:val="clear" w:color="auto" w:fill="auto"/>
          </w:tcPr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* Сокращения:</w:t>
      </w: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ПДн</w:t>
      </w:r>
      <w:proofErr w:type="spellEnd"/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персональные данные;</w:t>
      </w: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ИСПДн</w:t>
      </w:r>
      <w:proofErr w:type="spellEnd"/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информационная система персональных данных;</w:t>
      </w: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АИС – автоматизированная информационная система;</w:t>
      </w: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ССОП – сети связи общего пользования;</w:t>
      </w: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МИО – сети международного информационного обмена (Интернет).</w:t>
      </w: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DA7350" w:rsidSect="00DA7350">
          <w:headerReference w:type="default" r:id="rId14"/>
          <w:headerReference w:type="first" r:id="rId15"/>
          <w:pgSz w:w="16838" w:h="11906" w:orient="landscape"/>
          <w:pgMar w:top="851" w:right="1134" w:bottom="850" w:left="1134" w:header="708" w:footer="708" w:gutter="0"/>
          <w:pgNumType w:start="1"/>
          <w:cols w:space="708"/>
          <w:titlePg/>
          <w:docGrid w:linePitch="360"/>
        </w:sect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A7350" w:rsidRPr="00DA7350" w:rsidTr="00337B8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7350" w:rsidRPr="00DA7350" w:rsidRDefault="00DA7350" w:rsidP="00DA7350">
            <w:pPr>
              <w:keepNext/>
              <w:tabs>
                <w:tab w:val="left" w:pos="5245"/>
                <w:tab w:val="left" w:pos="6555"/>
              </w:tabs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7350" w:rsidRPr="00DA7350" w:rsidRDefault="00DA7350" w:rsidP="00DA7350">
            <w:pPr>
              <w:keepNext/>
              <w:tabs>
                <w:tab w:val="left" w:pos="5245"/>
                <w:tab w:val="left" w:pos="6555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Приложение 2 </w:t>
            </w:r>
          </w:p>
          <w:p w:rsidR="00DA7350" w:rsidRPr="00DA7350" w:rsidRDefault="00DA7350" w:rsidP="00DA7350">
            <w:pPr>
              <w:keepNext/>
              <w:tabs>
                <w:tab w:val="left" w:pos="5245"/>
                <w:tab w:val="left" w:pos="6555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приказу Департамента образования, культуры и спорта Ненецкого автономного округа  </w:t>
            </w:r>
          </w:p>
          <w:p w:rsidR="00DA7350" w:rsidRPr="00DA7350" w:rsidRDefault="00DA7350" w:rsidP="00DA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73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10.07.2017 № 50 «О внесении изменений в приказ Департамента образования, культуры и спорта Ненецкого автономного округа от 05.06.2017 № 37  «Об обработке персональных данных в Департаменте образования, культуры и спорта  Ненецкого автономного округа»</w:t>
            </w:r>
          </w:p>
        </w:tc>
      </w:tr>
    </w:tbl>
    <w:p w:rsidR="00DA7350" w:rsidRPr="00DA7350" w:rsidRDefault="00DA7350" w:rsidP="00DA7350">
      <w:pPr>
        <w:keepNext/>
        <w:tabs>
          <w:tab w:val="left" w:pos="6165"/>
        </w:tabs>
        <w:spacing w:after="0" w:line="240" w:lineRule="auto"/>
        <w:ind w:firstLine="1134"/>
        <w:jc w:val="both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Перечень должностей государственных гражданских служащих </w:t>
      </w: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работников Департамента образования, культуры и спорта</w:t>
      </w: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Ненецкого автономного округа, ответственных</w:t>
      </w: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 проведение мероприятий по обезличиванию </w:t>
      </w: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обрабатываемых персональных данных, в случае </w:t>
      </w: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обезличивания персональных данных</w:t>
      </w:r>
    </w:p>
    <w:p w:rsidR="00DA7350" w:rsidRPr="00DA7350" w:rsidRDefault="00DA7350" w:rsidP="00DA7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1. Должности государственной гражданской службы Ненецкого автономного округа и должности, не отнесенные к должностям государственной гражданской службы, в организационно-правовом управлении:</w:t>
      </w: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DA7350" w:rsidRPr="00DA7350" w:rsidRDefault="00DA7350" w:rsidP="00DA735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1) начальник организационного отдела;</w:t>
      </w: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A7350" w:rsidRPr="00DA7350" w:rsidRDefault="00DA7350" w:rsidP="00DA735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2) главный консультант организационного отдела;</w:t>
      </w:r>
    </w:p>
    <w:p w:rsidR="00DA7350" w:rsidRPr="00DA7350" w:rsidRDefault="00DA7350" w:rsidP="00DA735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3) специалист-эксперт организационного отдела;</w:t>
      </w:r>
    </w:p>
    <w:p w:rsidR="00DA7350" w:rsidRPr="00DA7350" w:rsidRDefault="00DA7350" w:rsidP="00DA735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4) </w:t>
      </w:r>
      <w:proofErr w:type="spellStart"/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документовед</w:t>
      </w:r>
      <w:proofErr w:type="spellEnd"/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организационного отдела;</w:t>
      </w:r>
    </w:p>
    <w:p w:rsidR="00DA7350" w:rsidRPr="00DA7350" w:rsidRDefault="00DA7350" w:rsidP="00DA735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5) делопроизводитель организационного отдела.</w:t>
      </w:r>
    </w:p>
    <w:p w:rsidR="00DA7350" w:rsidRPr="00DA7350" w:rsidRDefault="00DA7350" w:rsidP="00DA735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6) начальник отдела бухгалтерского учета и отчетности;</w:t>
      </w:r>
    </w:p>
    <w:p w:rsidR="00DA7350" w:rsidRPr="00DA7350" w:rsidRDefault="00DA7350" w:rsidP="00DA735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7) главный консультант отдела бухгалтерского учета и отчетности;</w:t>
      </w:r>
    </w:p>
    <w:p w:rsidR="00DA7350" w:rsidRPr="00DA7350" w:rsidRDefault="00DA7350" w:rsidP="00DA735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8) ведущий консультант отдела бухгалтерского учета и отчетности;</w:t>
      </w:r>
    </w:p>
    <w:p w:rsidR="00DA7350" w:rsidRPr="00DA7350" w:rsidRDefault="00DA7350" w:rsidP="00DA735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9) начальник сектора безопасности и материально-технического обеспечения; </w:t>
      </w:r>
    </w:p>
    <w:p w:rsidR="00DA7350" w:rsidRPr="00DA7350" w:rsidRDefault="00DA7350" w:rsidP="00DA73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10) главный консультант сектора безопасности и материально-технического обеспечения; </w:t>
      </w:r>
    </w:p>
    <w:p w:rsidR="00DA7350" w:rsidRPr="00DA7350" w:rsidRDefault="00DA7350" w:rsidP="00DA73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11) ведущий консультант сектора безопасности и материально-технического обеспечения. </w:t>
      </w:r>
    </w:p>
    <w:p w:rsidR="00DA7350" w:rsidRPr="00DA7350" w:rsidRDefault="00DA7350" w:rsidP="00DA73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2. Должности государственной гражданской службы Ненецкого автономного округа и должности, не отнесенные к должностям государственной гражданской службы, в управлении образования, молодежной политики и спорта:</w:t>
      </w:r>
    </w:p>
    <w:p w:rsidR="00DA7350" w:rsidRPr="00DA7350" w:rsidRDefault="00DA7350" w:rsidP="00DA7350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1) начальник отдела общего образования;</w:t>
      </w:r>
    </w:p>
    <w:p w:rsidR="00DA7350" w:rsidRPr="00DA7350" w:rsidRDefault="00DA7350" w:rsidP="00DA7350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2) главный консультант отдела общего образования;</w:t>
      </w:r>
    </w:p>
    <w:p w:rsidR="00DA7350" w:rsidRPr="00DA7350" w:rsidRDefault="00DA7350" w:rsidP="00DA7350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3) ведущий консультант отдела общего образования;</w:t>
      </w:r>
    </w:p>
    <w:p w:rsidR="00DA7350" w:rsidRPr="00DA7350" w:rsidRDefault="00DA7350" w:rsidP="00DA7350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 менеджер отдела общего образования. </w:t>
      </w:r>
    </w:p>
    <w:p w:rsidR="00DA7350" w:rsidRPr="00DA7350" w:rsidRDefault="00DA7350" w:rsidP="00DA73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 начальник сектора профессионального и дополнительного образования; </w:t>
      </w:r>
    </w:p>
    <w:p w:rsidR="00DA7350" w:rsidRPr="00DA7350" w:rsidRDefault="00DA7350" w:rsidP="00DA73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6) главный консультант сектора профессионального и дополнительного образования; </w:t>
      </w:r>
    </w:p>
    <w:p w:rsidR="00DA7350" w:rsidRPr="00DA7350" w:rsidRDefault="00DA7350" w:rsidP="00DA73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7) ведущий консультант сектора профессионального и дополнительного образования. </w:t>
      </w:r>
    </w:p>
    <w:p w:rsidR="00DA7350" w:rsidRPr="00DA7350" w:rsidRDefault="00DA7350" w:rsidP="00DA73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8) начальник сектора дошкольного образования; </w:t>
      </w:r>
    </w:p>
    <w:p w:rsidR="00DA7350" w:rsidRPr="00DA7350" w:rsidRDefault="00DA7350" w:rsidP="00DA73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9) ведущий консультант сектора дошкольного образования. </w:t>
      </w:r>
    </w:p>
    <w:p w:rsidR="00DA7350" w:rsidRPr="00DA7350" w:rsidRDefault="00DA7350" w:rsidP="00DA73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10) начальник сектора физической культуры и спорта; </w:t>
      </w:r>
    </w:p>
    <w:p w:rsidR="00DA7350" w:rsidRPr="00DA7350" w:rsidRDefault="00DA7350" w:rsidP="00DA7350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11) главный консультант сектора физической культуры и спорта.</w:t>
      </w:r>
    </w:p>
    <w:p w:rsidR="00DA7350" w:rsidRPr="00DA7350" w:rsidRDefault="00DA7350" w:rsidP="00DA73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12) начальник сектора молодежной политики и патриотического воспитания; </w:t>
      </w:r>
    </w:p>
    <w:p w:rsidR="00DA7350" w:rsidRPr="00DA7350" w:rsidRDefault="00DA7350" w:rsidP="00DA7350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13) ведущий консультант сектора молодежной политики и патриотического воспитания.</w:t>
      </w:r>
    </w:p>
    <w:p w:rsidR="00DA7350" w:rsidRPr="00DA7350" w:rsidRDefault="00DA7350" w:rsidP="00DA7350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DA73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 </w:t>
      </w: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Должности государственной гражданской службы Ненецкого автономного округа и должности, не отнесенные к должностям государственной гражданской службы, в комитете культуры и туризма:</w:t>
      </w:r>
    </w:p>
    <w:p w:rsidR="00DA7350" w:rsidRPr="00DA7350" w:rsidRDefault="00DA7350" w:rsidP="00DA7350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председатель комитета культуры и туризма; </w:t>
      </w:r>
    </w:p>
    <w:p w:rsidR="00DA7350" w:rsidRPr="00DA7350" w:rsidRDefault="00DA7350" w:rsidP="00DA7350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начальник отдела культурной политики; </w:t>
      </w:r>
    </w:p>
    <w:p w:rsidR="00DA7350" w:rsidRPr="00DA7350" w:rsidRDefault="00DA7350" w:rsidP="00DA7350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главный консультант отдела культурной политики; </w:t>
      </w:r>
    </w:p>
    <w:p w:rsidR="00DA7350" w:rsidRPr="00DA7350" w:rsidRDefault="00DA7350" w:rsidP="00DA7350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ведущий консультант отдела культурной политики; </w:t>
      </w:r>
    </w:p>
    <w:p w:rsidR="00DA7350" w:rsidRPr="00DA7350" w:rsidRDefault="00DA7350" w:rsidP="00DA7350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5) менеджер отдела культурной политики;</w:t>
      </w:r>
    </w:p>
    <w:p w:rsidR="00DA7350" w:rsidRPr="00DA7350" w:rsidRDefault="00DA7350" w:rsidP="00DA7350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6) начальник сектора туризма;</w:t>
      </w:r>
    </w:p>
    <w:p w:rsidR="00DA7350" w:rsidRPr="00DA7350" w:rsidRDefault="00DA7350" w:rsidP="00DA7350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7) специалист-эксперт сектора туризма.</w:t>
      </w:r>
    </w:p>
    <w:p w:rsidR="00DA7350" w:rsidRPr="00DA7350" w:rsidRDefault="00DA7350" w:rsidP="00DA735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A7350" w:rsidRPr="00DA7350" w:rsidRDefault="00DA7350" w:rsidP="00DA735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735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p w:rsidR="00DA7350" w:rsidRPr="00DA7350" w:rsidRDefault="00DA7350" w:rsidP="00DA7350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DA7350" w:rsidRPr="00DA7350" w:rsidSect="00DA7350">
      <w:headerReference w:type="even" r:id="rId16"/>
      <w:headerReference w:type="first" r:id="rId1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1FF" w:rsidRDefault="009841FF" w:rsidP="00DA7350">
      <w:pPr>
        <w:spacing w:after="0" w:line="240" w:lineRule="auto"/>
      </w:pPr>
      <w:r>
        <w:separator/>
      </w:r>
    </w:p>
  </w:endnote>
  <w:endnote w:type="continuationSeparator" w:id="0">
    <w:p w:rsidR="009841FF" w:rsidRDefault="009841FF" w:rsidP="00DA7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350" w:rsidRDefault="00DA73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350" w:rsidRDefault="00DA735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350" w:rsidRDefault="00DA73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1FF" w:rsidRDefault="009841FF" w:rsidP="00DA7350">
      <w:pPr>
        <w:spacing w:after="0" w:line="240" w:lineRule="auto"/>
      </w:pPr>
      <w:r>
        <w:separator/>
      </w:r>
    </w:p>
  </w:footnote>
  <w:footnote w:type="continuationSeparator" w:id="0">
    <w:p w:rsidR="009841FF" w:rsidRDefault="009841FF" w:rsidP="00DA7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350" w:rsidRDefault="00DA73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43C" w:rsidRDefault="00DA735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A743C" w:rsidRDefault="009841F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350" w:rsidRDefault="00DA7350" w:rsidP="00DA7350">
    <w:pPr>
      <w:pStyle w:val="a3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8348110"/>
      <w:docPartObj>
        <w:docPartGallery w:val="Page Numbers (Top of Page)"/>
        <w:docPartUnique/>
      </w:docPartObj>
    </w:sdtPr>
    <w:sdtEndPr/>
    <w:sdtContent>
      <w:p w:rsidR="00DA7350" w:rsidRDefault="00DA7350" w:rsidP="00DA735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033E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350" w:rsidRDefault="00DA7350" w:rsidP="00DA7350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43C" w:rsidRDefault="00DA7350" w:rsidP="004B6EC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2A743C" w:rsidRDefault="009841FF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F30" w:rsidRDefault="009841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A51"/>
    <w:rsid w:val="001E2A51"/>
    <w:rsid w:val="0020033E"/>
    <w:rsid w:val="007822B1"/>
    <w:rsid w:val="009841FF"/>
    <w:rsid w:val="00DA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3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A73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A7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7350"/>
  </w:style>
  <w:style w:type="character" w:styleId="a7">
    <w:name w:val="page number"/>
    <w:basedOn w:val="a0"/>
    <w:rsid w:val="00DA7350"/>
  </w:style>
  <w:style w:type="paragraph" w:styleId="a8">
    <w:name w:val="Balloon Text"/>
    <w:basedOn w:val="a"/>
    <w:link w:val="a9"/>
    <w:uiPriority w:val="99"/>
    <w:semiHidden/>
    <w:unhideWhenUsed/>
    <w:rsid w:val="00200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03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73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A73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A7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7350"/>
  </w:style>
  <w:style w:type="character" w:styleId="a7">
    <w:name w:val="page number"/>
    <w:basedOn w:val="a0"/>
    <w:rsid w:val="00DA7350"/>
  </w:style>
  <w:style w:type="paragraph" w:styleId="a8">
    <w:name w:val="Balloon Text"/>
    <w:basedOn w:val="a"/>
    <w:link w:val="a9"/>
    <w:uiPriority w:val="99"/>
    <w:semiHidden/>
    <w:unhideWhenUsed/>
    <w:rsid w:val="00200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03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microsoft.com/office/2007/relationships/stylesWithEffects" Target="stylesWithEffect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Бурячок Марина Сергеевна</dc:creator>
  <cp:lastModifiedBy>Михеева Наталья Борисовна</cp:lastModifiedBy>
  <cp:revision>2</cp:revision>
  <dcterms:created xsi:type="dcterms:W3CDTF">2017-11-07T14:04:00Z</dcterms:created>
  <dcterms:modified xsi:type="dcterms:W3CDTF">2017-11-07T14:04:00Z</dcterms:modified>
</cp:coreProperties>
</file>